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2B" w:rsidRPr="009B0AFA" w:rsidRDefault="00992D69" w:rsidP="00D90E2B">
      <w:pPr>
        <w:spacing w:line="360" w:lineRule="auto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От 13.01.2014 №06/05</w:t>
      </w:r>
    </w:p>
    <w:p w:rsidR="00D90E2B" w:rsidRPr="009B0AFA" w:rsidRDefault="00D90E2B" w:rsidP="00D90E2B">
      <w:pPr>
        <w:spacing w:line="360" w:lineRule="auto"/>
        <w:rPr>
          <w:b/>
          <w:sz w:val="26"/>
          <w:szCs w:val="26"/>
        </w:rPr>
      </w:pPr>
    </w:p>
    <w:p w:rsidR="00D90E2B" w:rsidRPr="009B0AFA" w:rsidRDefault="00D90E2B" w:rsidP="00D90E2B">
      <w:pPr>
        <w:spacing w:line="360" w:lineRule="auto"/>
        <w:ind w:firstLine="851"/>
        <w:jc w:val="right"/>
        <w:rPr>
          <w:b/>
          <w:sz w:val="26"/>
          <w:szCs w:val="26"/>
        </w:rPr>
      </w:pPr>
    </w:p>
    <w:p w:rsidR="00D90E2B" w:rsidRPr="009B0AFA" w:rsidRDefault="00D90E2B" w:rsidP="00D90E2B">
      <w:pPr>
        <w:spacing w:line="360" w:lineRule="auto"/>
        <w:ind w:firstLine="851"/>
        <w:jc w:val="right"/>
        <w:rPr>
          <w:b/>
          <w:sz w:val="26"/>
          <w:szCs w:val="26"/>
        </w:rPr>
      </w:pPr>
    </w:p>
    <w:p w:rsidR="00D44AC5" w:rsidRDefault="00D44AC5" w:rsidP="00D44AC5">
      <w:pPr>
        <w:spacing w:line="276" w:lineRule="auto"/>
        <w:ind w:firstLine="851"/>
        <w:jc w:val="right"/>
        <w:rPr>
          <w:b/>
          <w:sz w:val="26"/>
          <w:szCs w:val="26"/>
        </w:rPr>
      </w:pPr>
    </w:p>
    <w:p w:rsidR="00D44AC5" w:rsidRDefault="00D44AC5" w:rsidP="00D44AC5">
      <w:pPr>
        <w:spacing w:line="276" w:lineRule="auto"/>
        <w:ind w:firstLine="851"/>
        <w:jc w:val="right"/>
        <w:rPr>
          <w:b/>
          <w:sz w:val="26"/>
          <w:szCs w:val="26"/>
        </w:rPr>
      </w:pPr>
    </w:p>
    <w:p w:rsidR="00D44AC5" w:rsidRDefault="00D44AC5" w:rsidP="00D44AC5">
      <w:pPr>
        <w:spacing w:line="276" w:lineRule="auto"/>
        <w:ind w:firstLine="851"/>
        <w:jc w:val="right"/>
        <w:rPr>
          <w:b/>
          <w:sz w:val="26"/>
          <w:szCs w:val="26"/>
        </w:rPr>
      </w:pPr>
    </w:p>
    <w:p w:rsidR="008608C1" w:rsidRDefault="008608C1" w:rsidP="00D44AC5">
      <w:pPr>
        <w:spacing w:line="276" w:lineRule="auto"/>
        <w:ind w:firstLine="851"/>
        <w:jc w:val="right"/>
        <w:rPr>
          <w:b/>
          <w:sz w:val="26"/>
          <w:szCs w:val="26"/>
        </w:rPr>
      </w:pPr>
    </w:p>
    <w:p w:rsidR="00D90E2B" w:rsidRPr="009B0AFA" w:rsidRDefault="00D90E2B" w:rsidP="00D44AC5">
      <w:pPr>
        <w:spacing w:line="276" w:lineRule="auto"/>
        <w:ind w:firstLine="851"/>
        <w:jc w:val="right"/>
        <w:rPr>
          <w:b/>
          <w:sz w:val="26"/>
          <w:szCs w:val="26"/>
        </w:rPr>
      </w:pPr>
      <w:r w:rsidRPr="009B0AFA">
        <w:rPr>
          <w:b/>
          <w:sz w:val="26"/>
          <w:szCs w:val="26"/>
        </w:rPr>
        <w:t>Директору Департамента</w:t>
      </w:r>
    </w:p>
    <w:p w:rsidR="00D90E2B" w:rsidRPr="009B0AFA" w:rsidRDefault="00D90E2B" w:rsidP="00D44AC5">
      <w:pPr>
        <w:spacing w:line="276" w:lineRule="auto"/>
        <w:ind w:firstLine="851"/>
        <w:jc w:val="right"/>
        <w:rPr>
          <w:b/>
          <w:sz w:val="26"/>
          <w:szCs w:val="26"/>
        </w:rPr>
      </w:pPr>
      <w:r w:rsidRPr="009B0AFA">
        <w:rPr>
          <w:b/>
          <w:sz w:val="26"/>
          <w:szCs w:val="26"/>
        </w:rPr>
        <w:t xml:space="preserve"> банковского регулирования Банка России</w:t>
      </w:r>
    </w:p>
    <w:p w:rsidR="00D90E2B" w:rsidRPr="009B0AFA" w:rsidRDefault="00D90E2B" w:rsidP="00D44AC5">
      <w:pPr>
        <w:spacing w:line="276" w:lineRule="auto"/>
        <w:ind w:firstLine="851"/>
        <w:jc w:val="right"/>
        <w:rPr>
          <w:b/>
          <w:sz w:val="26"/>
          <w:szCs w:val="26"/>
        </w:rPr>
      </w:pPr>
    </w:p>
    <w:p w:rsidR="00D90E2B" w:rsidRPr="009B0AFA" w:rsidRDefault="00D90E2B" w:rsidP="00D44AC5">
      <w:pPr>
        <w:spacing w:line="276" w:lineRule="auto"/>
        <w:ind w:firstLine="851"/>
        <w:jc w:val="right"/>
        <w:rPr>
          <w:b/>
          <w:sz w:val="26"/>
          <w:szCs w:val="26"/>
        </w:rPr>
      </w:pPr>
      <w:r w:rsidRPr="009B0AFA">
        <w:rPr>
          <w:b/>
          <w:sz w:val="26"/>
          <w:szCs w:val="26"/>
        </w:rPr>
        <w:t>ПОЗДЫШЕВУ В.А.</w:t>
      </w:r>
    </w:p>
    <w:p w:rsidR="00D90E2B" w:rsidRDefault="00D90E2B" w:rsidP="00D44AC5">
      <w:pPr>
        <w:spacing w:line="276" w:lineRule="auto"/>
        <w:rPr>
          <w:b/>
          <w:sz w:val="26"/>
          <w:szCs w:val="26"/>
        </w:rPr>
      </w:pPr>
    </w:p>
    <w:p w:rsidR="008608C1" w:rsidRPr="009B0AFA" w:rsidRDefault="008608C1" w:rsidP="00D44AC5">
      <w:pPr>
        <w:spacing w:line="276" w:lineRule="auto"/>
        <w:rPr>
          <w:b/>
          <w:sz w:val="26"/>
          <w:szCs w:val="26"/>
        </w:rPr>
      </w:pPr>
    </w:p>
    <w:p w:rsidR="00755814" w:rsidRDefault="00D90E2B" w:rsidP="00D44AC5">
      <w:pPr>
        <w:spacing w:after="240" w:line="276" w:lineRule="auto"/>
        <w:ind w:firstLine="851"/>
        <w:jc w:val="center"/>
        <w:rPr>
          <w:b/>
          <w:sz w:val="26"/>
          <w:szCs w:val="26"/>
        </w:rPr>
      </w:pPr>
      <w:r w:rsidRPr="00D90E2B">
        <w:rPr>
          <w:b/>
          <w:sz w:val="26"/>
          <w:szCs w:val="26"/>
        </w:rPr>
        <w:t>Уважаемый Василий Анатольевич!</w:t>
      </w:r>
    </w:p>
    <w:p w:rsidR="00755814" w:rsidRPr="00596FEF" w:rsidRDefault="00755814" w:rsidP="00D44AC5">
      <w:pPr>
        <w:spacing w:line="360" w:lineRule="auto"/>
        <w:ind w:firstLine="567"/>
        <w:jc w:val="both"/>
        <w:rPr>
          <w:rFonts w:eastAsia="Times New Roman"/>
          <w:spacing w:val="-1"/>
          <w:sz w:val="26"/>
          <w:szCs w:val="26"/>
        </w:rPr>
      </w:pPr>
      <w:r w:rsidRPr="00596FEF">
        <w:rPr>
          <w:rFonts w:eastAsia="Times New Roman"/>
          <w:spacing w:val="-1"/>
          <w:sz w:val="26"/>
          <w:szCs w:val="26"/>
        </w:rPr>
        <w:t xml:space="preserve">В Ассоциацию </w:t>
      </w:r>
      <w:r w:rsidR="00385794">
        <w:rPr>
          <w:rFonts w:eastAsia="Times New Roman"/>
          <w:spacing w:val="-1"/>
          <w:sz w:val="26"/>
          <w:szCs w:val="26"/>
        </w:rPr>
        <w:t>региональных банков России обращаются кредитные организации</w:t>
      </w:r>
      <w:r w:rsidRPr="00596FEF">
        <w:rPr>
          <w:rFonts w:eastAsia="Times New Roman"/>
          <w:spacing w:val="-1"/>
          <w:sz w:val="26"/>
          <w:szCs w:val="26"/>
        </w:rPr>
        <w:t xml:space="preserve"> с просьбой разъяснить вопросы, возникающие в связи с </w:t>
      </w:r>
      <w:r w:rsidR="00596FEF" w:rsidRPr="00596FEF">
        <w:rPr>
          <w:rFonts w:eastAsia="Times New Roman"/>
          <w:spacing w:val="-1"/>
          <w:sz w:val="26"/>
          <w:szCs w:val="26"/>
        </w:rPr>
        <w:t xml:space="preserve">вступлением в силу </w:t>
      </w:r>
      <w:r w:rsidR="00DD77D2">
        <w:rPr>
          <w:rFonts w:eastAsia="Times New Roman"/>
          <w:spacing w:val="-1"/>
          <w:sz w:val="26"/>
          <w:szCs w:val="26"/>
        </w:rPr>
        <w:t xml:space="preserve">с 01.01.2015 </w:t>
      </w:r>
      <w:r w:rsidR="00596FEF" w:rsidRPr="00596FEF">
        <w:rPr>
          <w:rFonts w:eastAsia="Times New Roman"/>
          <w:spacing w:val="-1"/>
          <w:sz w:val="26"/>
          <w:szCs w:val="26"/>
        </w:rPr>
        <w:t xml:space="preserve">статьи 64.1 </w:t>
      </w:r>
      <w:r w:rsidRPr="00596FEF">
        <w:rPr>
          <w:rFonts w:eastAsia="Times New Roman"/>
          <w:spacing w:val="-1"/>
          <w:sz w:val="26"/>
          <w:szCs w:val="26"/>
        </w:rPr>
        <w:t xml:space="preserve">Федерального закона от 10.07.2002 № 86-ФЗ «О </w:t>
      </w:r>
      <w:r w:rsidRPr="00596FEF">
        <w:rPr>
          <w:rFonts w:eastAsia="Times New Roman"/>
          <w:sz w:val="26"/>
          <w:szCs w:val="26"/>
        </w:rPr>
        <w:t xml:space="preserve">Центральном банке Российской Федерации (Банке России)» (далее </w:t>
      </w:r>
      <w:r w:rsidR="007C1FA6" w:rsidRPr="00596FEF">
        <w:rPr>
          <w:rFonts w:eastAsia="Times New Roman"/>
          <w:sz w:val="26"/>
          <w:szCs w:val="26"/>
        </w:rPr>
        <w:t>–</w:t>
      </w:r>
      <w:r w:rsidRPr="00596FEF">
        <w:rPr>
          <w:rFonts w:eastAsia="Times New Roman"/>
          <w:sz w:val="26"/>
          <w:szCs w:val="26"/>
        </w:rPr>
        <w:t xml:space="preserve"> </w:t>
      </w:r>
      <w:r w:rsidR="007C1FA6" w:rsidRPr="00596FEF">
        <w:rPr>
          <w:rFonts w:eastAsia="Times New Roman"/>
          <w:sz w:val="26"/>
          <w:szCs w:val="26"/>
        </w:rPr>
        <w:t>ФЗ № 86-ФЗ</w:t>
      </w:r>
      <w:r w:rsidRPr="00596FEF">
        <w:rPr>
          <w:rFonts w:eastAsia="Times New Roman"/>
          <w:sz w:val="26"/>
          <w:szCs w:val="26"/>
        </w:rPr>
        <w:t xml:space="preserve"> </w:t>
      </w:r>
      <w:r w:rsidR="007C1FA6" w:rsidRPr="00596FEF">
        <w:rPr>
          <w:rFonts w:eastAsia="Times New Roman"/>
          <w:sz w:val="26"/>
          <w:szCs w:val="26"/>
        </w:rPr>
        <w:t>«О</w:t>
      </w:r>
      <w:r w:rsidRPr="00596FEF">
        <w:rPr>
          <w:rFonts w:eastAsia="Times New Roman"/>
          <w:sz w:val="26"/>
          <w:szCs w:val="26"/>
        </w:rPr>
        <w:t xml:space="preserve"> Ц</w:t>
      </w:r>
      <w:r w:rsidR="007C1FA6" w:rsidRPr="00596FEF">
        <w:rPr>
          <w:rFonts w:eastAsia="Times New Roman"/>
          <w:sz w:val="26"/>
          <w:szCs w:val="26"/>
        </w:rPr>
        <w:t>ентральном банке</w:t>
      </w:r>
      <w:r w:rsidR="00FF17FD" w:rsidRPr="00596FEF">
        <w:rPr>
          <w:rFonts w:eastAsia="Times New Roman"/>
          <w:sz w:val="26"/>
          <w:szCs w:val="26"/>
        </w:rPr>
        <w:t xml:space="preserve"> РФ</w:t>
      </w:r>
      <w:r w:rsidR="007C1FA6" w:rsidRPr="00596FEF">
        <w:rPr>
          <w:rFonts w:eastAsia="Times New Roman"/>
          <w:sz w:val="26"/>
          <w:szCs w:val="26"/>
        </w:rPr>
        <w:t>»</w:t>
      </w:r>
      <w:r w:rsidRPr="00596FEF">
        <w:rPr>
          <w:rFonts w:eastAsia="Times New Roman"/>
          <w:sz w:val="26"/>
          <w:szCs w:val="26"/>
        </w:rPr>
        <w:t>), внесенн</w:t>
      </w:r>
      <w:r w:rsidR="00596FEF" w:rsidRPr="00596FEF">
        <w:rPr>
          <w:rFonts w:eastAsia="Times New Roman"/>
          <w:sz w:val="26"/>
          <w:szCs w:val="26"/>
        </w:rPr>
        <w:t>ой</w:t>
      </w:r>
      <w:r w:rsidRPr="00596FEF">
        <w:rPr>
          <w:rFonts w:eastAsia="Times New Roman"/>
          <w:sz w:val="26"/>
          <w:szCs w:val="26"/>
        </w:rPr>
        <w:t xml:space="preserve"> Федеральным законом от 02.07.2013 № 146-ФЗ</w:t>
      </w:r>
      <w:r w:rsidR="007C1FA6" w:rsidRPr="00596FEF">
        <w:rPr>
          <w:rFonts w:eastAsia="Times New Roman"/>
          <w:sz w:val="26"/>
          <w:szCs w:val="26"/>
        </w:rPr>
        <w:t>.</w:t>
      </w:r>
    </w:p>
    <w:p w:rsidR="007C1FA6" w:rsidRPr="00D90E2B" w:rsidRDefault="007C1FA6" w:rsidP="00D44AC5">
      <w:pPr>
        <w:spacing w:line="360" w:lineRule="auto"/>
        <w:ind w:firstLine="567"/>
        <w:jc w:val="both"/>
        <w:rPr>
          <w:sz w:val="26"/>
          <w:szCs w:val="26"/>
        </w:rPr>
      </w:pPr>
      <w:r w:rsidRPr="00596FEF">
        <w:rPr>
          <w:rFonts w:eastAsia="Times New Roman"/>
          <w:sz w:val="26"/>
          <w:szCs w:val="26"/>
        </w:rPr>
        <w:t>Данная статья вводит понятие максимального размера риска на связанное с кредитной организацией лицо (группу связанных с кредитной организацией лиц).</w:t>
      </w:r>
      <w:r w:rsidR="00596FEF">
        <w:rPr>
          <w:rFonts w:eastAsia="Times New Roman"/>
          <w:sz w:val="26"/>
          <w:szCs w:val="26"/>
        </w:rPr>
        <w:t xml:space="preserve"> </w:t>
      </w:r>
      <w:r w:rsidRPr="00D90E2B">
        <w:rPr>
          <w:rFonts w:eastAsia="Times New Roman"/>
          <w:spacing w:val="-2"/>
          <w:sz w:val="26"/>
          <w:szCs w:val="26"/>
        </w:rPr>
        <w:t>При этом помимо перечисленных в абзацах 2-5 статьи</w:t>
      </w:r>
      <w:r>
        <w:rPr>
          <w:rFonts w:eastAsia="Times New Roman"/>
          <w:spacing w:val="-2"/>
          <w:sz w:val="26"/>
          <w:szCs w:val="26"/>
        </w:rPr>
        <w:t xml:space="preserve"> 64.1</w:t>
      </w:r>
      <w:r w:rsidRPr="00D90E2B">
        <w:rPr>
          <w:rFonts w:eastAsia="Times New Roman"/>
          <w:spacing w:val="-2"/>
          <w:sz w:val="26"/>
          <w:szCs w:val="26"/>
        </w:rPr>
        <w:t xml:space="preserve"> критериев отнесения лица </w:t>
      </w:r>
      <w:proofErr w:type="gramStart"/>
      <w:r w:rsidRPr="00D90E2B">
        <w:rPr>
          <w:rFonts w:eastAsia="Times New Roman"/>
          <w:spacing w:val="-2"/>
          <w:sz w:val="26"/>
          <w:szCs w:val="26"/>
        </w:rPr>
        <w:t>к</w:t>
      </w:r>
      <w:proofErr w:type="gramEnd"/>
      <w:r>
        <w:rPr>
          <w:rFonts w:eastAsia="Times New Roman"/>
          <w:spacing w:val="-2"/>
          <w:sz w:val="26"/>
          <w:szCs w:val="26"/>
        </w:rPr>
        <w:t xml:space="preserve"> </w:t>
      </w:r>
      <w:proofErr w:type="gramStart"/>
      <w:r w:rsidRPr="00D90E2B">
        <w:rPr>
          <w:rFonts w:eastAsia="Times New Roman"/>
          <w:spacing w:val="-1"/>
          <w:sz w:val="26"/>
          <w:szCs w:val="26"/>
        </w:rPr>
        <w:t>связанным</w:t>
      </w:r>
      <w:proofErr w:type="gramEnd"/>
      <w:r w:rsidRPr="00D90E2B">
        <w:rPr>
          <w:rFonts w:eastAsia="Times New Roman"/>
          <w:spacing w:val="-1"/>
          <w:sz w:val="26"/>
          <w:szCs w:val="26"/>
        </w:rPr>
        <w:t xml:space="preserve"> устанавливается, что признаки возможной связанности лица (лиц) с кредит</w:t>
      </w:r>
      <w:r w:rsidRPr="00D90E2B">
        <w:rPr>
          <w:rFonts w:eastAsia="Times New Roman"/>
          <w:sz w:val="26"/>
          <w:szCs w:val="26"/>
        </w:rPr>
        <w:t>ной организацией определяются нормативным актом Банка России.</w:t>
      </w:r>
    </w:p>
    <w:p w:rsidR="00967964" w:rsidRDefault="00FF17FD" w:rsidP="00D44AC5">
      <w:pPr>
        <w:shd w:val="clear" w:color="auto" w:fill="FFFFFF"/>
        <w:spacing w:before="5" w:line="360" w:lineRule="auto"/>
        <w:ind w:firstLine="567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pacing w:val="-1"/>
          <w:sz w:val="26"/>
          <w:szCs w:val="26"/>
        </w:rPr>
        <w:t>Абзацем 7 ст. 64.1</w:t>
      </w:r>
      <w:r w:rsidR="007C1FA6" w:rsidRPr="00D90E2B">
        <w:rPr>
          <w:rFonts w:eastAsia="Times New Roman"/>
          <w:spacing w:val="-1"/>
          <w:sz w:val="26"/>
          <w:szCs w:val="26"/>
        </w:rPr>
        <w:t xml:space="preserve"> </w:t>
      </w:r>
      <w:r w:rsidR="007C1FA6" w:rsidRPr="007C1FA6">
        <w:rPr>
          <w:rFonts w:eastAsia="Times New Roman"/>
          <w:sz w:val="26"/>
          <w:szCs w:val="26"/>
        </w:rPr>
        <w:t>ФЗ № 86-ФЗ «О Центральном банке</w:t>
      </w:r>
      <w:r>
        <w:rPr>
          <w:rFonts w:eastAsia="Times New Roman"/>
          <w:sz w:val="26"/>
          <w:szCs w:val="26"/>
        </w:rPr>
        <w:t xml:space="preserve"> РФ</w:t>
      </w:r>
      <w:r w:rsidR="007C1FA6" w:rsidRPr="007C1FA6">
        <w:rPr>
          <w:rFonts w:eastAsia="Times New Roman"/>
          <w:sz w:val="26"/>
          <w:szCs w:val="26"/>
        </w:rPr>
        <w:t>»</w:t>
      </w:r>
      <w:r w:rsidR="007C1FA6" w:rsidRPr="00D90E2B">
        <w:rPr>
          <w:rFonts w:eastAsia="Times New Roman"/>
          <w:spacing w:val="-1"/>
          <w:sz w:val="26"/>
          <w:szCs w:val="26"/>
        </w:rPr>
        <w:t xml:space="preserve"> также предусмотрено, что в целях определения </w:t>
      </w:r>
      <w:r w:rsidR="007C1FA6" w:rsidRPr="00D90E2B">
        <w:rPr>
          <w:rFonts w:eastAsia="Times New Roman"/>
          <w:sz w:val="26"/>
          <w:szCs w:val="26"/>
        </w:rPr>
        <w:t>максимального размера риска на связанное с кредитной организацией лицо (группу связанных с кредитной организацией лиц) Комитет</w:t>
      </w:r>
      <w:r w:rsidR="007C1FA6">
        <w:rPr>
          <w:rFonts w:eastAsia="Times New Roman"/>
          <w:sz w:val="26"/>
          <w:szCs w:val="26"/>
        </w:rPr>
        <w:t xml:space="preserve"> банковского надзора вправе при</w:t>
      </w:r>
      <w:r w:rsidR="007C1FA6" w:rsidRPr="00D90E2B">
        <w:rPr>
          <w:rFonts w:eastAsia="Times New Roman"/>
          <w:sz w:val="26"/>
          <w:szCs w:val="26"/>
        </w:rPr>
        <w:t>нять решение о признании лица лицом, связанным с кредитной организацией (входя</w:t>
      </w:r>
      <w:r w:rsidR="007C1FA6" w:rsidRPr="00D90E2B">
        <w:rPr>
          <w:rFonts w:eastAsia="Times New Roman"/>
          <w:spacing w:val="-1"/>
          <w:sz w:val="26"/>
          <w:szCs w:val="26"/>
        </w:rPr>
        <w:t>щим в группу связанных с кредитной организацией лиц), на основании мотивированно</w:t>
      </w:r>
      <w:r w:rsidR="007C1FA6" w:rsidRPr="00D90E2B">
        <w:rPr>
          <w:rFonts w:eastAsia="Times New Roman"/>
          <w:sz w:val="26"/>
          <w:szCs w:val="26"/>
        </w:rPr>
        <w:t>го суждения.</w:t>
      </w:r>
      <w:r w:rsidR="00967964" w:rsidRPr="00967964">
        <w:rPr>
          <w:rFonts w:eastAsia="Times New Roman"/>
          <w:sz w:val="26"/>
          <w:szCs w:val="26"/>
        </w:rPr>
        <w:t xml:space="preserve"> </w:t>
      </w:r>
      <w:proofErr w:type="gramEnd"/>
    </w:p>
    <w:p w:rsidR="00967964" w:rsidRPr="00D90E2B" w:rsidRDefault="00967964" w:rsidP="00D44AC5">
      <w:pPr>
        <w:shd w:val="clear" w:color="auto" w:fill="FFFFFF"/>
        <w:spacing w:before="5" w:line="360" w:lineRule="auto"/>
        <w:ind w:firstLine="567"/>
        <w:jc w:val="both"/>
        <w:rPr>
          <w:sz w:val="26"/>
          <w:szCs w:val="26"/>
        </w:rPr>
      </w:pPr>
      <w:r w:rsidRPr="00D90E2B">
        <w:rPr>
          <w:rFonts w:eastAsia="Times New Roman"/>
          <w:sz w:val="26"/>
          <w:szCs w:val="26"/>
        </w:rPr>
        <w:t xml:space="preserve">В настоящее время категории связанных с </w:t>
      </w:r>
      <w:r w:rsidR="00FF17FD">
        <w:rPr>
          <w:rFonts w:eastAsia="Times New Roman"/>
          <w:sz w:val="26"/>
          <w:szCs w:val="26"/>
        </w:rPr>
        <w:t>кредитной организацией</w:t>
      </w:r>
      <w:r w:rsidRPr="00D90E2B">
        <w:rPr>
          <w:rFonts w:eastAsia="Times New Roman"/>
          <w:sz w:val="26"/>
          <w:szCs w:val="26"/>
        </w:rPr>
        <w:t xml:space="preserve"> лиц </w:t>
      </w:r>
      <w:r>
        <w:rPr>
          <w:rFonts w:eastAsia="Times New Roman"/>
          <w:spacing w:val="-1"/>
          <w:sz w:val="26"/>
          <w:szCs w:val="26"/>
        </w:rPr>
        <w:t>устанавливаются в П</w:t>
      </w:r>
      <w:r w:rsidRPr="00D90E2B">
        <w:rPr>
          <w:rFonts w:eastAsia="Times New Roman"/>
          <w:spacing w:val="-1"/>
          <w:sz w:val="26"/>
          <w:szCs w:val="26"/>
        </w:rPr>
        <w:t xml:space="preserve">риложении 1 к Инструкции </w:t>
      </w:r>
      <w:r w:rsidRPr="00D90E2B">
        <w:rPr>
          <w:rFonts w:eastAsia="Times New Roman"/>
          <w:sz w:val="26"/>
          <w:szCs w:val="26"/>
        </w:rPr>
        <w:t>Банка России от 03.12.2012 № 139</w:t>
      </w:r>
      <w:r w:rsidR="000B7B0E">
        <w:rPr>
          <w:rFonts w:eastAsia="Times New Roman"/>
          <w:sz w:val="26"/>
          <w:szCs w:val="26"/>
        </w:rPr>
        <w:t>-И «Об обязательных нормативах б</w:t>
      </w:r>
      <w:r w:rsidRPr="00D90E2B">
        <w:rPr>
          <w:rFonts w:eastAsia="Times New Roman"/>
          <w:sz w:val="26"/>
          <w:szCs w:val="26"/>
        </w:rPr>
        <w:t>анков», в том числе к связанным лицам относятся:</w:t>
      </w:r>
    </w:p>
    <w:p w:rsidR="00967964" w:rsidRPr="00D90E2B" w:rsidRDefault="00967964" w:rsidP="00D44AC5">
      <w:pPr>
        <w:numPr>
          <w:ilvl w:val="0"/>
          <w:numId w:val="1"/>
        </w:numPr>
        <w:shd w:val="clear" w:color="auto" w:fill="FFFFFF"/>
        <w:tabs>
          <w:tab w:val="left" w:pos="778"/>
        </w:tabs>
        <w:spacing w:line="360" w:lineRule="auto"/>
        <w:ind w:firstLine="567"/>
        <w:jc w:val="both"/>
        <w:rPr>
          <w:sz w:val="26"/>
          <w:szCs w:val="26"/>
        </w:rPr>
      </w:pPr>
      <w:r w:rsidRPr="00D90E2B">
        <w:rPr>
          <w:rFonts w:eastAsia="Times New Roman"/>
          <w:spacing w:val="-1"/>
          <w:sz w:val="26"/>
          <w:szCs w:val="26"/>
        </w:rPr>
        <w:lastRenderedPageBreak/>
        <w:t>аффилированные лица банка;</w:t>
      </w:r>
    </w:p>
    <w:p w:rsidR="00967964" w:rsidRPr="00D90E2B" w:rsidRDefault="00967964" w:rsidP="00D44AC5">
      <w:pPr>
        <w:numPr>
          <w:ilvl w:val="0"/>
          <w:numId w:val="2"/>
        </w:numPr>
        <w:shd w:val="clear" w:color="auto" w:fill="FFFFFF"/>
        <w:tabs>
          <w:tab w:val="left" w:pos="778"/>
        </w:tabs>
        <w:spacing w:line="360" w:lineRule="auto"/>
        <w:ind w:firstLine="567"/>
        <w:jc w:val="both"/>
        <w:rPr>
          <w:sz w:val="26"/>
          <w:szCs w:val="26"/>
        </w:rPr>
      </w:pPr>
      <w:r w:rsidRPr="00D90E2B">
        <w:rPr>
          <w:rFonts w:eastAsia="Times New Roman"/>
          <w:sz w:val="26"/>
          <w:szCs w:val="26"/>
        </w:rPr>
        <w:t xml:space="preserve">не относящиеся к аффилированным лицам банка акционеры (участники) банка, </w:t>
      </w:r>
      <w:r w:rsidRPr="00D90E2B">
        <w:rPr>
          <w:rFonts w:eastAsia="Times New Roman"/>
          <w:spacing w:val="-1"/>
          <w:sz w:val="26"/>
          <w:szCs w:val="26"/>
        </w:rPr>
        <w:t xml:space="preserve">которые имеют право распоряжаться 5 и более процентами голосующих акций (долей </w:t>
      </w:r>
      <w:r w:rsidRPr="00D90E2B">
        <w:rPr>
          <w:rFonts w:eastAsia="Times New Roman"/>
          <w:sz w:val="26"/>
          <w:szCs w:val="26"/>
        </w:rPr>
        <w:t>участия) банка, и их аффилированные лица;</w:t>
      </w:r>
    </w:p>
    <w:p w:rsidR="007C1FA6" w:rsidRPr="00967964" w:rsidRDefault="00967964" w:rsidP="00D44AC5">
      <w:pPr>
        <w:numPr>
          <w:ilvl w:val="0"/>
          <w:numId w:val="1"/>
        </w:numPr>
        <w:shd w:val="clear" w:color="auto" w:fill="FFFFFF"/>
        <w:tabs>
          <w:tab w:val="left" w:pos="778"/>
        </w:tabs>
        <w:spacing w:line="360" w:lineRule="auto"/>
        <w:ind w:firstLine="567"/>
        <w:jc w:val="both"/>
        <w:rPr>
          <w:sz w:val="26"/>
          <w:szCs w:val="26"/>
        </w:rPr>
      </w:pPr>
      <w:r w:rsidRPr="00D90E2B">
        <w:rPr>
          <w:rFonts w:eastAsia="Times New Roman"/>
          <w:sz w:val="26"/>
          <w:szCs w:val="26"/>
        </w:rPr>
        <w:t>не относящиеся к аффилированным лицам банка инсайдеры.</w:t>
      </w:r>
    </w:p>
    <w:p w:rsidR="00D8399F" w:rsidRPr="00D90E2B" w:rsidRDefault="00D90E2B" w:rsidP="00D44AC5">
      <w:pPr>
        <w:spacing w:line="360" w:lineRule="auto"/>
        <w:ind w:firstLine="567"/>
        <w:jc w:val="both"/>
        <w:rPr>
          <w:rFonts w:eastAsia="Times New Roman"/>
          <w:spacing w:val="-3"/>
          <w:sz w:val="26"/>
          <w:szCs w:val="26"/>
        </w:rPr>
      </w:pPr>
      <w:r w:rsidRPr="00D90E2B">
        <w:rPr>
          <w:rFonts w:eastAsia="Times New Roman"/>
          <w:sz w:val="26"/>
          <w:szCs w:val="26"/>
        </w:rPr>
        <w:t>Таким образом, возникают затруднения в применении рассматриваемой статьи</w:t>
      </w:r>
      <w:r>
        <w:rPr>
          <w:rFonts w:eastAsia="Times New Roman"/>
          <w:sz w:val="26"/>
          <w:szCs w:val="26"/>
        </w:rPr>
        <w:t xml:space="preserve"> </w:t>
      </w:r>
      <w:r w:rsidR="00967964">
        <w:rPr>
          <w:rFonts w:eastAsia="Times New Roman"/>
          <w:spacing w:val="-1"/>
          <w:sz w:val="26"/>
          <w:szCs w:val="26"/>
        </w:rPr>
        <w:t>64.1</w:t>
      </w:r>
      <w:r>
        <w:rPr>
          <w:rFonts w:eastAsia="Times New Roman"/>
          <w:spacing w:val="-1"/>
          <w:sz w:val="26"/>
          <w:szCs w:val="26"/>
        </w:rPr>
        <w:t xml:space="preserve"> </w:t>
      </w:r>
      <w:r w:rsidR="00967964" w:rsidRPr="007C1FA6">
        <w:rPr>
          <w:rFonts w:eastAsia="Times New Roman"/>
          <w:sz w:val="26"/>
          <w:szCs w:val="26"/>
        </w:rPr>
        <w:t>ФЗ № 86-ФЗ «О Центральном банке</w:t>
      </w:r>
      <w:r w:rsidR="000B7B0E">
        <w:rPr>
          <w:rFonts w:eastAsia="Times New Roman"/>
          <w:sz w:val="26"/>
          <w:szCs w:val="26"/>
        </w:rPr>
        <w:t xml:space="preserve"> РФ</w:t>
      </w:r>
      <w:r w:rsidR="00967964" w:rsidRPr="007C1FA6">
        <w:rPr>
          <w:rFonts w:eastAsia="Times New Roman"/>
          <w:sz w:val="26"/>
          <w:szCs w:val="26"/>
        </w:rPr>
        <w:t>»</w:t>
      </w:r>
      <w:r w:rsidRPr="00D90E2B">
        <w:rPr>
          <w:rFonts w:eastAsia="Times New Roman"/>
          <w:spacing w:val="-1"/>
          <w:sz w:val="26"/>
          <w:szCs w:val="26"/>
        </w:rPr>
        <w:t>, обусловленные отсутствием четкого перечня критериев для опреде</w:t>
      </w:r>
      <w:r w:rsidRPr="00D90E2B">
        <w:rPr>
          <w:rFonts w:eastAsia="Times New Roman"/>
          <w:spacing w:val="-2"/>
          <w:sz w:val="26"/>
          <w:szCs w:val="26"/>
        </w:rPr>
        <w:t>ления связанности (в том числе на основании мотивированного суждения) и проблемой</w:t>
      </w:r>
      <w:r>
        <w:rPr>
          <w:rFonts w:eastAsia="Times New Roman"/>
          <w:spacing w:val="-2"/>
          <w:sz w:val="26"/>
          <w:szCs w:val="26"/>
        </w:rPr>
        <w:t xml:space="preserve"> </w:t>
      </w:r>
      <w:r w:rsidRPr="00D90E2B">
        <w:rPr>
          <w:rFonts w:eastAsia="Times New Roman"/>
          <w:sz w:val="26"/>
          <w:szCs w:val="26"/>
        </w:rPr>
        <w:t>соотношения критериев связанности, установленных Инструкцией № 139-И с крите</w:t>
      </w:r>
      <w:r w:rsidRPr="00D90E2B">
        <w:rPr>
          <w:rFonts w:eastAsia="Times New Roman"/>
          <w:spacing w:val="-3"/>
          <w:sz w:val="26"/>
          <w:szCs w:val="26"/>
        </w:rPr>
        <w:t>риями, определяемыми в ст. 64.1</w:t>
      </w:r>
      <w:r w:rsidR="00967964" w:rsidRPr="00967964">
        <w:rPr>
          <w:rFonts w:eastAsia="Times New Roman"/>
          <w:sz w:val="26"/>
          <w:szCs w:val="26"/>
        </w:rPr>
        <w:t xml:space="preserve"> </w:t>
      </w:r>
      <w:r w:rsidR="00967964" w:rsidRPr="007C1FA6">
        <w:rPr>
          <w:rFonts w:eastAsia="Times New Roman"/>
          <w:sz w:val="26"/>
          <w:szCs w:val="26"/>
        </w:rPr>
        <w:t>ФЗ № 86-ФЗ «О Центральном банке</w:t>
      </w:r>
      <w:r w:rsidR="000B7B0E">
        <w:rPr>
          <w:rFonts w:eastAsia="Times New Roman"/>
          <w:sz w:val="26"/>
          <w:szCs w:val="26"/>
        </w:rPr>
        <w:t xml:space="preserve"> РФ</w:t>
      </w:r>
      <w:r w:rsidR="00967964" w:rsidRPr="007C1FA6">
        <w:rPr>
          <w:rFonts w:eastAsia="Times New Roman"/>
          <w:sz w:val="26"/>
          <w:szCs w:val="26"/>
        </w:rPr>
        <w:t>»</w:t>
      </w:r>
      <w:r w:rsidR="00967964">
        <w:rPr>
          <w:rFonts w:eastAsia="Times New Roman"/>
          <w:sz w:val="26"/>
          <w:szCs w:val="26"/>
        </w:rPr>
        <w:t>.</w:t>
      </w:r>
    </w:p>
    <w:p w:rsidR="00D90E2B" w:rsidRPr="00D90E2B" w:rsidRDefault="00D90E2B" w:rsidP="00D44AC5">
      <w:pPr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  <w:r w:rsidRPr="00D90E2B">
        <w:rPr>
          <w:rFonts w:eastAsia="Times New Roman"/>
          <w:sz w:val="26"/>
          <w:szCs w:val="26"/>
        </w:rPr>
        <w:t xml:space="preserve">Помимо этого рекомендации по ограничению уровня рисков, принятых </w:t>
      </w:r>
      <w:r w:rsidR="00967964">
        <w:rPr>
          <w:rFonts w:eastAsia="Times New Roman"/>
          <w:sz w:val="26"/>
          <w:szCs w:val="26"/>
        </w:rPr>
        <w:t>кредитными организациями</w:t>
      </w:r>
      <w:r w:rsidRPr="00D90E2B">
        <w:rPr>
          <w:rFonts w:eastAsia="Times New Roman"/>
          <w:sz w:val="26"/>
          <w:szCs w:val="26"/>
        </w:rPr>
        <w:t xml:space="preserve">, </w:t>
      </w:r>
      <w:r w:rsidRPr="00D90E2B">
        <w:rPr>
          <w:rFonts w:eastAsia="Times New Roman"/>
          <w:spacing w:val="-1"/>
          <w:sz w:val="26"/>
          <w:szCs w:val="26"/>
        </w:rPr>
        <w:t xml:space="preserve">на реальных (бенефициарных) собственников и аффилированных с ними лиц, включая </w:t>
      </w:r>
      <w:r w:rsidRPr="00D90E2B">
        <w:rPr>
          <w:rFonts w:eastAsia="Times New Roman"/>
          <w:spacing w:val="-2"/>
          <w:sz w:val="26"/>
          <w:szCs w:val="26"/>
        </w:rPr>
        <w:t xml:space="preserve">риски, принятые на бизнес собственников и аффилированных лиц, содержатся в письме </w:t>
      </w:r>
      <w:r w:rsidRPr="00D90E2B">
        <w:rPr>
          <w:rFonts w:eastAsia="Times New Roman"/>
          <w:sz w:val="26"/>
          <w:szCs w:val="26"/>
        </w:rPr>
        <w:t>Банка России № 04-15-6/1550 от 05.04.2010 «Об оце</w:t>
      </w:r>
      <w:r>
        <w:rPr>
          <w:rFonts w:eastAsia="Times New Roman"/>
          <w:sz w:val="26"/>
          <w:szCs w:val="26"/>
        </w:rPr>
        <w:t>нке рисков банков на собственни</w:t>
      </w:r>
      <w:r w:rsidRPr="00D90E2B">
        <w:rPr>
          <w:rFonts w:eastAsia="Times New Roman"/>
          <w:sz w:val="26"/>
          <w:szCs w:val="26"/>
        </w:rPr>
        <w:t>ков».</w:t>
      </w:r>
    </w:p>
    <w:p w:rsidR="00D90E2B" w:rsidRPr="000B7B0E" w:rsidRDefault="00967964" w:rsidP="00D44AC5">
      <w:pPr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0B7B0E">
        <w:rPr>
          <w:rFonts w:eastAsia="Times New Roman"/>
          <w:sz w:val="26"/>
          <w:szCs w:val="26"/>
        </w:rPr>
        <w:t>Кроме того, статья 64.1</w:t>
      </w:r>
      <w:r w:rsidR="00D90E2B" w:rsidRPr="000B7B0E">
        <w:rPr>
          <w:rFonts w:eastAsia="Times New Roman"/>
          <w:sz w:val="26"/>
          <w:szCs w:val="26"/>
        </w:rPr>
        <w:t xml:space="preserve"> </w:t>
      </w:r>
      <w:r w:rsidRPr="000B7B0E">
        <w:rPr>
          <w:rFonts w:eastAsia="Times New Roman"/>
          <w:sz w:val="26"/>
          <w:szCs w:val="26"/>
        </w:rPr>
        <w:t>ФЗ № 86-ФЗ «О Центральном банке</w:t>
      </w:r>
      <w:r w:rsidR="000B7B0E" w:rsidRPr="000B7B0E">
        <w:rPr>
          <w:rFonts w:eastAsia="Times New Roman"/>
          <w:sz w:val="26"/>
          <w:szCs w:val="26"/>
        </w:rPr>
        <w:t xml:space="preserve"> РФ</w:t>
      </w:r>
      <w:r w:rsidRPr="000B7B0E">
        <w:rPr>
          <w:rFonts w:eastAsia="Times New Roman"/>
          <w:sz w:val="26"/>
          <w:szCs w:val="26"/>
        </w:rPr>
        <w:t>»</w:t>
      </w:r>
      <w:r w:rsidR="00D90E2B" w:rsidRPr="000B7B0E">
        <w:rPr>
          <w:rFonts w:eastAsia="Times New Roman"/>
          <w:sz w:val="26"/>
          <w:szCs w:val="26"/>
        </w:rPr>
        <w:t xml:space="preserve"> содержит положения (абзац 5), в соответствии с которыми юридические и</w:t>
      </w:r>
      <w:r w:rsidRPr="000B7B0E">
        <w:rPr>
          <w:rFonts w:eastAsia="Times New Roman"/>
          <w:sz w:val="26"/>
          <w:szCs w:val="26"/>
        </w:rPr>
        <w:t xml:space="preserve"> </w:t>
      </w:r>
      <w:r w:rsidR="00D90E2B" w:rsidRPr="000B7B0E">
        <w:rPr>
          <w:rFonts w:eastAsia="Times New Roman"/>
          <w:sz w:val="26"/>
          <w:szCs w:val="26"/>
        </w:rPr>
        <w:t>(или) физические лица, связанные с кредитной органи</w:t>
      </w:r>
      <w:r w:rsidR="00D90E2B" w:rsidRPr="000B7B0E">
        <w:rPr>
          <w:rFonts w:eastAsia="Times New Roman"/>
          <w:spacing w:val="-1"/>
          <w:sz w:val="26"/>
          <w:szCs w:val="26"/>
        </w:rPr>
        <w:t>зацией, составляют группу связанных с кредитной организацией лиц, за исключением юридических лиц, деятельность которых контролирует или на которых оказывают значительное влияние кредитная организация или близкие родственники связанных с кре</w:t>
      </w:r>
      <w:r w:rsidR="00D90E2B" w:rsidRPr="000B7B0E">
        <w:rPr>
          <w:rFonts w:eastAsia="Times New Roman"/>
          <w:sz w:val="26"/>
          <w:szCs w:val="26"/>
        </w:rPr>
        <w:t>дитной организацией лиц.</w:t>
      </w:r>
      <w:proofErr w:type="gramEnd"/>
    </w:p>
    <w:p w:rsidR="00D90E2B" w:rsidRPr="00D90E2B" w:rsidRDefault="00D90E2B" w:rsidP="00D44AC5">
      <w:pPr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D90E2B">
        <w:rPr>
          <w:rFonts w:eastAsia="Times New Roman"/>
          <w:spacing w:val="-1"/>
          <w:sz w:val="26"/>
          <w:szCs w:val="26"/>
        </w:rPr>
        <w:t>При этом в абзаце 6 данной статьи предусмотрено, что при определении макси</w:t>
      </w:r>
      <w:r w:rsidRPr="00D90E2B">
        <w:rPr>
          <w:rFonts w:eastAsia="Times New Roman"/>
          <w:sz w:val="26"/>
          <w:szCs w:val="26"/>
        </w:rPr>
        <w:t>мального размера риска на связанное с кредитной организацией лицо (группу связан</w:t>
      </w:r>
      <w:r w:rsidRPr="00D90E2B">
        <w:rPr>
          <w:rFonts w:eastAsia="Times New Roman"/>
          <w:spacing w:val="-1"/>
          <w:sz w:val="26"/>
          <w:szCs w:val="26"/>
        </w:rPr>
        <w:t>ных с кредитной организацией лиц) учитываются обязательства лица (лиц, входящих в группу лиц) перед кредитной организацией и обязательства перед третьими лицами, вследствие которых у кредитной организации возникают требования в отношении ука</w:t>
      </w:r>
      <w:r w:rsidRPr="00D90E2B">
        <w:rPr>
          <w:rFonts w:eastAsia="Times New Roman"/>
          <w:spacing w:val="-2"/>
          <w:sz w:val="26"/>
          <w:szCs w:val="26"/>
        </w:rPr>
        <w:t>занного лица (лиц, входящих в группу лиц).</w:t>
      </w:r>
      <w:proofErr w:type="gramEnd"/>
      <w:r w:rsidRPr="00D90E2B">
        <w:rPr>
          <w:rFonts w:eastAsia="Times New Roman"/>
          <w:spacing w:val="-2"/>
          <w:sz w:val="26"/>
          <w:szCs w:val="26"/>
        </w:rPr>
        <w:t xml:space="preserve"> Понятие группы лиц при определении мак</w:t>
      </w:r>
      <w:r w:rsidRPr="00D90E2B">
        <w:rPr>
          <w:rFonts w:eastAsia="Times New Roman"/>
          <w:sz w:val="26"/>
          <w:szCs w:val="26"/>
        </w:rPr>
        <w:t>симального размера риска на связанное с кредитной организацией лицо (группу свя</w:t>
      </w:r>
      <w:r w:rsidRPr="00D90E2B">
        <w:rPr>
          <w:rFonts w:eastAsia="Times New Roman"/>
          <w:spacing w:val="-1"/>
          <w:sz w:val="26"/>
          <w:szCs w:val="26"/>
        </w:rPr>
        <w:t>занных с кредитной организацией лиц) используется в значении, определенном Феде</w:t>
      </w:r>
      <w:r w:rsidRPr="00D90E2B">
        <w:rPr>
          <w:rFonts w:eastAsia="Times New Roman"/>
          <w:sz w:val="26"/>
          <w:szCs w:val="26"/>
        </w:rPr>
        <w:t>ральным законом от 26 июля 2006 г. № 135-ФЗ «О защите конкуренции».</w:t>
      </w:r>
    </w:p>
    <w:p w:rsidR="00967964" w:rsidRPr="00755814" w:rsidRDefault="00D90E2B" w:rsidP="00D44AC5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D90E2B">
        <w:rPr>
          <w:rFonts w:eastAsia="Times New Roman"/>
          <w:sz w:val="26"/>
          <w:szCs w:val="26"/>
        </w:rPr>
        <w:lastRenderedPageBreak/>
        <w:t xml:space="preserve">На основании изложенного, </w:t>
      </w:r>
      <w:r w:rsidR="00967964" w:rsidRPr="00967964">
        <w:rPr>
          <w:rFonts w:eastAsia="Times New Roman"/>
          <w:spacing w:val="-1"/>
          <w:sz w:val="26"/>
          <w:szCs w:val="26"/>
        </w:rPr>
        <w:t xml:space="preserve">в целях планирования </w:t>
      </w:r>
      <w:r w:rsidR="00967964">
        <w:rPr>
          <w:rFonts w:eastAsia="Times New Roman"/>
          <w:spacing w:val="-1"/>
          <w:sz w:val="26"/>
          <w:szCs w:val="26"/>
        </w:rPr>
        <w:t xml:space="preserve">кредитной организацией </w:t>
      </w:r>
      <w:r w:rsidR="00967964" w:rsidRPr="00967964">
        <w:rPr>
          <w:rFonts w:eastAsia="Times New Roman"/>
          <w:spacing w:val="-1"/>
          <w:sz w:val="26"/>
          <w:szCs w:val="26"/>
        </w:rPr>
        <w:t xml:space="preserve">мероприятий, </w:t>
      </w:r>
      <w:r w:rsidR="00967964" w:rsidRPr="00967964">
        <w:rPr>
          <w:rFonts w:eastAsia="Times New Roman"/>
          <w:sz w:val="26"/>
          <w:szCs w:val="26"/>
        </w:rPr>
        <w:t>направленных на снижение рисков,</w:t>
      </w:r>
      <w:r w:rsidR="00967964">
        <w:rPr>
          <w:rFonts w:eastAsia="Times New Roman"/>
          <w:sz w:val="26"/>
          <w:szCs w:val="26"/>
        </w:rPr>
        <w:t xml:space="preserve"> про</w:t>
      </w:r>
      <w:r w:rsidR="000F6EAD">
        <w:rPr>
          <w:rFonts w:eastAsia="Times New Roman"/>
          <w:sz w:val="26"/>
          <w:szCs w:val="26"/>
        </w:rPr>
        <w:t xml:space="preserve">шу </w:t>
      </w:r>
      <w:r w:rsidR="00967964">
        <w:rPr>
          <w:rFonts w:eastAsia="Times New Roman"/>
          <w:sz w:val="26"/>
          <w:szCs w:val="26"/>
        </w:rPr>
        <w:t xml:space="preserve">Вас разъяснить следующие вопросы, возникающие в связи с реализацией положений </w:t>
      </w:r>
      <w:r w:rsidR="00FF17FD">
        <w:rPr>
          <w:rFonts w:eastAsia="Times New Roman"/>
          <w:sz w:val="26"/>
          <w:szCs w:val="26"/>
        </w:rPr>
        <w:t>указанной статьи:</w:t>
      </w:r>
    </w:p>
    <w:p w:rsidR="00D90E2B" w:rsidRPr="00D44AC5" w:rsidRDefault="00FF17FD" w:rsidP="00D44AC5">
      <w:pPr>
        <w:pStyle w:val="a5"/>
        <w:numPr>
          <w:ilvl w:val="0"/>
          <w:numId w:val="7"/>
        </w:numPr>
        <w:shd w:val="clear" w:color="auto" w:fill="FFFFFF"/>
        <w:tabs>
          <w:tab w:val="left" w:pos="864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D44AC5">
        <w:rPr>
          <w:rFonts w:eastAsia="Times New Roman"/>
          <w:spacing w:val="-1"/>
          <w:sz w:val="26"/>
          <w:szCs w:val="26"/>
        </w:rPr>
        <w:t>С</w:t>
      </w:r>
      <w:r w:rsidR="00D90E2B" w:rsidRPr="00D44AC5">
        <w:rPr>
          <w:rFonts w:eastAsia="Times New Roman"/>
          <w:spacing w:val="-1"/>
          <w:sz w:val="26"/>
          <w:szCs w:val="26"/>
        </w:rPr>
        <w:t xml:space="preserve">ледует ли при определении связанности лиц с </w:t>
      </w:r>
      <w:r w:rsidRPr="00D44AC5">
        <w:rPr>
          <w:rFonts w:eastAsia="Times New Roman"/>
          <w:spacing w:val="-1"/>
          <w:sz w:val="26"/>
          <w:szCs w:val="26"/>
        </w:rPr>
        <w:t xml:space="preserve">кредитной организацией </w:t>
      </w:r>
      <w:r w:rsidR="00D90E2B" w:rsidRPr="00D44AC5">
        <w:rPr>
          <w:rFonts w:eastAsia="Times New Roman"/>
          <w:spacing w:val="-1"/>
          <w:sz w:val="26"/>
          <w:szCs w:val="26"/>
        </w:rPr>
        <w:t>руководствоваться кри</w:t>
      </w:r>
      <w:r w:rsidRPr="00D44AC5">
        <w:rPr>
          <w:rFonts w:eastAsia="Times New Roman"/>
          <w:spacing w:val="-2"/>
          <w:sz w:val="26"/>
          <w:szCs w:val="26"/>
        </w:rPr>
        <w:t>териями, установленными в П</w:t>
      </w:r>
      <w:r w:rsidR="00D90E2B" w:rsidRPr="00D44AC5">
        <w:rPr>
          <w:rFonts w:eastAsia="Times New Roman"/>
          <w:spacing w:val="-2"/>
          <w:sz w:val="26"/>
          <w:szCs w:val="26"/>
        </w:rPr>
        <w:t xml:space="preserve">риложении 1 к Инструкции Банка России от 03.12.2012 № </w:t>
      </w:r>
      <w:r w:rsidR="00D90E2B" w:rsidRPr="00D44AC5">
        <w:rPr>
          <w:rFonts w:eastAsia="Times New Roman"/>
          <w:spacing w:val="-1"/>
          <w:sz w:val="26"/>
          <w:szCs w:val="26"/>
        </w:rPr>
        <w:t xml:space="preserve">139-И «Об обязательных нормативах Банков», и каково их соотношение с критериями </w:t>
      </w:r>
      <w:r w:rsidR="00D90E2B" w:rsidRPr="00D44AC5">
        <w:rPr>
          <w:rFonts w:eastAsia="Times New Roman"/>
          <w:sz w:val="26"/>
          <w:szCs w:val="26"/>
        </w:rPr>
        <w:t xml:space="preserve">связанности, установленными в абзацах 2-5 ст. 64.1. </w:t>
      </w:r>
      <w:r w:rsidRPr="00D44AC5">
        <w:rPr>
          <w:rFonts w:eastAsia="Times New Roman"/>
          <w:sz w:val="26"/>
          <w:szCs w:val="26"/>
        </w:rPr>
        <w:t>ФЗ № 86-ФЗ «О Центральном банке РФ»</w:t>
      </w:r>
      <w:r w:rsidR="00D90E2B" w:rsidRPr="00D44AC5">
        <w:rPr>
          <w:rFonts w:eastAsia="Times New Roman"/>
          <w:sz w:val="26"/>
          <w:szCs w:val="26"/>
        </w:rPr>
        <w:t>?</w:t>
      </w:r>
    </w:p>
    <w:p w:rsidR="00FF17FD" w:rsidRPr="00D44AC5" w:rsidRDefault="00FF17FD" w:rsidP="00D44AC5">
      <w:pPr>
        <w:pStyle w:val="a5"/>
        <w:numPr>
          <w:ilvl w:val="0"/>
          <w:numId w:val="7"/>
        </w:numPr>
        <w:shd w:val="clear" w:color="auto" w:fill="FFFFFF"/>
        <w:tabs>
          <w:tab w:val="left" w:pos="864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D44AC5">
        <w:rPr>
          <w:rFonts w:eastAsia="Times New Roman"/>
          <w:spacing w:val="-1"/>
          <w:sz w:val="26"/>
          <w:szCs w:val="26"/>
        </w:rPr>
        <w:t>К</w:t>
      </w:r>
      <w:r w:rsidR="00D90E2B" w:rsidRPr="00D44AC5">
        <w:rPr>
          <w:rFonts w:eastAsia="Times New Roman"/>
          <w:spacing w:val="-1"/>
          <w:sz w:val="26"/>
          <w:szCs w:val="26"/>
        </w:rPr>
        <w:t xml:space="preserve">акие признаки могут применяться Банком России при квалификации лица как </w:t>
      </w:r>
      <w:r w:rsidR="00D90E2B" w:rsidRPr="00D44AC5">
        <w:rPr>
          <w:rFonts w:eastAsia="Times New Roman"/>
          <w:sz w:val="26"/>
          <w:szCs w:val="26"/>
        </w:rPr>
        <w:t xml:space="preserve">лица, связанного с </w:t>
      </w:r>
      <w:r w:rsidRPr="00D44AC5">
        <w:rPr>
          <w:rFonts w:eastAsia="Times New Roman"/>
          <w:sz w:val="26"/>
          <w:szCs w:val="26"/>
        </w:rPr>
        <w:t>кредитной организацией</w:t>
      </w:r>
      <w:r w:rsidR="00D90E2B" w:rsidRPr="00D44AC5">
        <w:rPr>
          <w:rFonts w:eastAsia="Times New Roman"/>
          <w:sz w:val="26"/>
          <w:szCs w:val="26"/>
        </w:rPr>
        <w:t>, на основании мотивированного суждения?</w:t>
      </w:r>
    </w:p>
    <w:p w:rsidR="00D90E2B" w:rsidRPr="00D44AC5" w:rsidRDefault="00FF17FD" w:rsidP="00D44AC5">
      <w:pPr>
        <w:pStyle w:val="a5"/>
        <w:numPr>
          <w:ilvl w:val="0"/>
          <w:numId w:val="7"/>
        </w:numPr>
        <w:shd w:val="clear" w:color="auto" w:fill="FFFFFF"/>
        <w:tabs>
          <w:tab w:val="left" w:pos="864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D44AC5">
        <w:rPr>
          <w:rFonts w:eastAsia="Times New Roman"/>
          <w:sz w:val="26"/>
          <w:szCs w:val="26"/>
        </w:rPr>
        <w:t>К</w:t>
      </w:r>
      <w:r w:rsidR="00D90E2B" w:rsidRPr="00D44AC5">
        <w:rPr>
          <w:rFonts w:eastAsia="Times New Roman"/>
          <w:sz w:val="26"/>
          <w:szCs w:val="26"/>
        </w:rPr>
        <w:t xml:space="preserve">ак соотносятся рекомендации, изложенные в письме № 04-15-6/1550 от </w:t>
      </w:r>
      <w:r w:rsidR="00D90E2B" w:rsidRPr="00D44AC5">
        <w:rPr>
          <w:rFonts w:eastAsia="Times New Roman"/>
          <w:spacing w:val="-1"/>
          <w:sz w:val="26"/>
          <w:szCs w:val="26"/>
        </w:rPr>
        <w:t xml:space="preserve">05.04.2010 «Об оценке рисков банков на собственников» с требованиями статьи 64.1. </w:t>
      </w:r>
      <w:r w:rsidRPr="00D44AC5">
        <w:rPr>
          <w:rFonts w:eastAsia="Times New Roman"/>
          <w:sz w:val="26"/>
          <w:szCs w:val="26"/>
        </w:rPr>
        <w:t>ФЗ № 86-ФЗ «О Центральном банке РФ»</w:t>
      </w:r>
      <w:r w:rsidR="00D90E2B" w:rsidRPr="00D44AC5">
        <w:rPr>
          <w:rFonts w:eastAsia="Times New Roman"/>
          <w:spacing w:val="-1"/>
          <w:sz w:val="26"/>
          <w:szCs w:val="26"/>
        </w:rPr>
        <w:t xml:space="preserve"> о величине мак</w:t>
      </w:r>
      <w:r w:rsidR="00D90E2B" w:rsidRPr="00D44AC5">
        <w:rPr>
          <w:rFonts w:eastAsia="Times New Roman"/>
          <w:sz w:val="26"/>
          <w:szCs w:val="26"/>
        </w:rPr>
        <w:t>симального размера риска на связанное с кредитной организацией лицо (группу связанных с кредитной организацией лиц)?</w:t>
      </w:r>
    </w:p>
    <w:p w:rsidR="00D90E2B" w:rsidRPr="00D44AC5" w:rsidRDefault="00FF17FD" w:rsidP="00D44AC5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eastAsia="Times New Roman"/>
          <w:sz w:val="26"/>
          <w:szCs w:val="26"/>
        </w:rPr>
      </w:pPr>
      <w:r w:rsidRPr="00D44AC5">
        <w:rPr>
          <w:rFonts w:eastAsia="Times New Roman"/>
          <w:spacing w:val="-1"/>
          <w:sz w:val="26"/>
          <w:szCs w:val="26"/>
        </w:rPr>
        <w:t>Д</w:t>
      </w:r>
      <w:r w:rsidR="00D90E2B" w:rsidRPr="00D44AC5">
        <w:rPr>
          <w:rFonts w:eastAsia="Times New Roman"/>
          <w:spacing w:val="-1"/>
          <w:sz w:val="26"/>
          <w:szCs w:val="26"/>
        </w:rPr>
        <w:t xml:space="preserve">олжна ли оценка максимального размера риска устанавливаться отдельно в </w:t>
      </w:r>
      <w:r w:rsidR="00D90E2B" w:rsidRPr="00D44AC5">
        <w:rPr>
          <w:rFonts w:eastAsia="Times New Roman"/>
          <w:sz w:val="26"/>
          <w:szCs w:val="26"/>
        </w:rPr>
        <w:t>отношении каждого связанного с кредитной организацией лица и его группы лиц (в значении Федерального закона от 26.07.2006 № 135-ФЗ «О защите конкуренции») или на всю группу связанных с кредитной организацией лиц?</w:t>
      </w:r>
    </w:p>
    <w:p w:rsidR="00D90E2B" w:rsidRPr="009B0AFA" w:rsidRDefault="00D90E2B" w:rsidP="00D44AC5">
      <w:pPr>
        <w:spacing w:line="360" w:lineRule="auto"/>
        <w:ind w:firstLine="567"/>
        <w:jc w:val="both"/>
      </w:pPr>
    </w:p>
    <w:tbl>
      <w:tblPr>
        <w:tblpPr w:leftFromText="180" w:rightFromText="180" w:vertAnchor="text" w:horzAnchor="margin" w:tblpXSpec="center" w:tblpY="183"/>
        <w:tblW w:w="100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258"/>
        <w:gridCol w:w="2036"/>
        <w:gridCol w:w="2761"/>
      </w:tblGrid>
      <w:tr w:rsidR="00D90E2B" w:rsidRPr="009B0AFA" w:rsidTr="00777046">
        <w:trPr>
          <w:trHeight w:val="1365"/>
        </w:trPr>
        <w:tc>
          <w:tcPr>
            <w:tcW w:w="5258" w:type="dxa"/>
          </w:tcPr>
          <w:p w:rsidR="00D90E2B" w:rsidRPr="009B0AFA" w:rsidRDefault="00D90E2B" w:rsidP="00D44AC5">
            <w:pPr>
              <w:spacing w:line="276" w:lineRule="auto"/>
              <w:rPr>
                <w:sz w:val="26"/>
                <w:szCs w:val="26"/>
              </w:rPr>
            </w:pPr>
            <w:r w:rsidRPr="009B0AFA">
              <w:rPr>
                <w:sz w:val="26"/>
                <w:szCs w:val="26"/>
              </w:rPr>
              <w:t>С уважением,</w:t>
            </w:r>
          </w:p>
          <w:p w:rsidR="00D90E2B" w:rsidRDefault="00D90E2B" w:rsidP="00D44AC5">
            <w:pPr>
              <w:spacing w:line="276" w:lineRule="auto"/>
              <w:rPr>
                <w:sz w:val="26"/>
                <w:szCs w:val="26"/>
              </w:rPr>
            </w:pPr>
          </w:p>
          <w:p w:rsidR="00D90E2B" w:rsidRPr="009B0AFA" w:rsidRDefault="00D90E2B" w:rsidP="00D44AC5">
            <w:pPr>
              <w:spacing w:line="276" w:lineRule="auto"/>
              <w:rPr>
                <w:sz w:val="26"/>
                <w:szCs w:val="26"/>
              </w:rPr>
            </w:pPr>
            <w:r w:rsidRPr="009B0AFA">
              <w:rPr>
                <w:sz w:val="26"/>
                <w:szCs w:val="26"/>
              </w:rPr>
              <w:t xml:space="preserve">Президент Ассоциации «Россия» </w:t>
            </w:r>
          </w:p>
          <w:p w:rsidR="00D90E2B" w:rsidRPr="009B0AFA" w:rsidRDefault="00D90E2B" w:rsidP="00D44AC5">
            <w:pPr>
              <w:spacing w:line="276" w:lineRule="auto"/>
              <w:ind w:firstLine="851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:rsidR="00D90E2B" w:rsidRPr="009B0AFA" w:rsidRDefault="00D90E2B" w:rsidP="00D44AC5">
            <w:pPr>
              <w:pStyle w:val="2"/>
              <w:spacing w:line="276" w:lineRule="auto"/>
              <w:ind w:left="0" w:firstLine="851"/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D90E2B" w:rsidRPr="009B0AFA" w:rsidRDefault="00D90E2B" w:rsidP="00D44AC5">
            <w:pPr>
              <w:spacing w:line="276" w:lineRule="auto"/>
              <w:rPr>
                <w:sz w:val="26"/>
                <w:szCs w:val="26"/>
              </w:rPr>
            </w:pPr>
          </w:p>
          <w:p w:rsidR="00D90E2B" w:rsidRPr="009B0AFA" w:rsidRDefault="00D90E2B" w:rsidP="00D44AC5">
            <w:pPr>
              <w:spacing w:line="276" w:lineRule="auto"/>
              <w:ind w:firstLine="851"/>
              <w:jc w:val="right"/>
              <w:rPr>
                <w:sz w:val="26"/>
                <w:szCs w:val="26"/>
              </w:rPr>
            </w:pPr>
          </w:p>
          <w:p w:rsidR="00D90E2B" w:rsidRPr="009B0AFA" w:rsidRDefault="00D90E2B" w:rsidP="00D44AC5">
            <w:pPr>
              <w:spacing w:line="276" w:lineRule="auto"/>
              <w:ind w:firstLine="851"/>
              <w:jc w:val="right"/>
              <w:rPr>
                <w:sz w:val="26"/>
                <w:szCs w:val="26"/>
              </w:rPr>
            </w:pPr>
            <w:r w:rsidRPr="009B0AFA">
              <w:rPr>
                <w:sz w:val="26"/>
                <w:szCs w:val="26"/>
              </w:rPr>
              <w:t>А.Г.Аксаков</w:t>
            </w:r>
          </w:p>
        </w:tc>
      </w:tr>
    </w:tbl>
    <w:p w:rsidR="00D90E2B" w:rsidRDefault="00D90E2B" w:rsidP="00D90E2B">
      <w:pPr>
        <w:pStyle w:val="a3"/>
        <w:spacing w:line="276" w:lineRule="auto"/>
        <w:rPr>
          <w:sz w:val="20"/>
          <w:szCs w:val="20"/>
        </w:rPr>
      </w:pPr>
    </w:p>
    <w:p w:rsidR="000B7B0E" w:rsidRDefault="000B7B0E" w:rsidP="00D90E2B">
      <w:pPr>
        <w:pStyle w:val="a3"/>
        <w:spacing w:line="276" w:lineRule="auto"/>
        <w:rPr>
          <w:sz w:val="20"/>
          <w:szCs w:val="20"/>
        </w:rPr>
      </w:pPr>
    </w:p>
    <w:p w:rsidR="000B7B0E" w:rsidRDefault="000B7B0E" w:rsidP="00D90E2B">
      <w:pPr>
        <w:pStyle w:val="a3"/>
        <w:spacing w:line="276" w:lineRule="auto"/>
        <w:rPr>
          <w:sz w:val="20"/>
          <w:szCs w:val="20"/>
        </w:rPr>
      </w:pPr>
    </w:p>
    <w:p w:rsidR="000B7B0E" w:rsidRDefault="000B7B0E" w:rsidP="00D90E2B">
      <w:pPr>
        <w:pStyle w:val="a3"/>
        <w:spacing w:line="276" w:lineRule="auto"/>
        <w:rPr>
          <w:sz w:val="20"/>
          <w:szCs w:val="20"/>
        </w:rPr>
      </w:pPr>
    </w:p>
    <w:p w:rsidR="00D44AC5" w:rsidRDefault="00D44AC5" w:rsidP="00D90E2B">
      <w:pPr>
        <w:pStyle w:val="a3"/>
        <w:spacing w:line="276" w:lineRule="auto"/>
        <w:rPr>
          <w:sz w:val="20"/>
          <w:szCs w:val="20"/>
        </w:rPr>
      </w:pPr>
    </w:p>
    <w:p w:rsidR="00D44AC5" w:rsidRDefault="00D44AC5" w:rsidP="00D90E2B">
      <w:pPr>
        <w:pStyle w:val="a3"/>
        <w:spacing w:line="276" w:lineRule="auto"/>
        <w:rPr>
          <w:sz w:val="20"/>
          <w:szCs w:val="20"/>
        </w:rPr>
      </w:pPr>
    </w:p>
    <w:p w:rsidR="00D44AC5" w:rsidRDefault="00D44AC5" w:rsidP="00D90E2B">
      <w:pPr>
        <w:pStyle w:val="a3"/>
        <w:spacing w:line="276" w:lineRule="auto"/>
        <w:rPr>
          <w:sz w:val="20"/>
          <w:szCs w:val="20"/>
        </w:rPr>
      </w:pPr>
    </w:p>
    <w:p w:rsidR="00D44AC5" w:rsidRDefault="00D44AC5" w:rsidP="00D90E2B">
      <w:pPr>
        <w:pStyle w:val="a3"/>
        <w:spacing w:line="276" w:lineRule="auto"/>
        <w:rPr>
          <w:sz w:val="20"/>
          <w:szCs w:val="20"/>
        </w:rPr>
      </w:pPr>
    </w:p>
    <w:p w:rsidR="00D44AC5" w:rsidRDefault="00D44AC5" w:rsidP="00D90E2B">
      <w:pPr>
        <w:pStyle w:val="a3"/>
        <w:spacing w:line="276" w:lineRule="auto"/>
        <w:rPr>
          <w:sz w:val="20"/>
          <w:szCs w:val="20"/>
        </w:rPr>
      </w:pPr>
    </w:p>
    <w:p w:rsidR="00D44AC5" w:rsidRDefault="00D44AC5" w:rsidP="00D90E2B">
      <w:pPr>
        <w:pStyle w:val="a3"/>
        <w:spacing w:line="276" w:lineRule="auto"/>
        <w:rPr>
          <w:sz w:val="20"/>
          <w:szCs w:val="20"/>
        </w:rPr>
      </w:pPr>
    </w:p>
    <w:p w:rsidR="00D44AC5" w:rsidRDefault="00D44AC5" w:rsidP="00D90E2B">
      <w:pPr>
        <w:pStyle w:val="a3"/>
        <w:spacing w:line="276" w:lineRule="auto"/>
        <w:rPr>
          <w:sz w:val="20"/>
          <w:szCs w:val="20"/>
        </w:rPr>
      </w:pPr>
    </w:p>
    <w:p w:rsidR="00D44AC5" w:rsidRDefault="00D44AC5" w:rsidP="00D90E2B">
      <w:pPr>
        <w:pStyle w:val="a3"/>
        <w:spacing w:line="276" w:lineRule="auto"/>
        <w:rPr>
          <w:sz w:val="20"/>
          <w:szCs w:val="20"/>
        </w:rPr>
      </w:pPr>
    </w:p>
    <w:p w:rsidR="00D90E2B" w:rsidRPr="009B0AFA" w:rsidRDefault="00D90E2B" w:rsidP="00D90E2B">
      <w:pPr>
        <w:pStyle w:val="a3"/>
        <w:spacing w:line="276" w:lineRule="auto"/>
        <w:rPr>
          <w:sz w:val="20"/>
          <w:szCs w:val="20"/>
        </w:rPr>
      </w:pPr>
      <w:r w:rsidRPr="009B0AFA">
        <w:rPr>
          <w:sz w:val="20"/>
          <w:szCs w:val="20"/>
        </w:rPr>
        <w:t xml:space="preserve">Исп.: Андреева М.В.  </w:t>
      </w:r>
    </w:p>
    <w:p w:rsidR="00D90E2B" w:rsidRPr="009B0AFA" w:rsidRDefault="00D90E2B" w:rsidP="00D90E2B">
      <w:pPr>
        <w:pStyle w:val="a3"/>
        <w:tabs>
          <w:tab w:val="clear" w:pos="4677"/>
          <w:tab w:val="clear" w:pos="9355"/>
          <w:tab w:val="left" w:pos="2987"/>
        </w:tabs>
        <w:spacing w:line="276" w:lineRule="auto"/>
        <w:rPr>
          <w:sz w:val="20"/>
          <w:szCs w:val="20"/>
        </w:rPr>
      </w:pPr>
      <w:r w:rsidRPr="009B0AFA">
        <w:rPr>
          <w:sz w:val="20"/>
          <w:szCs w:val="20"/>
        </w:rPr>
        <w:t xml:space="preserve">тел/факс: 785-29-90 доб.113 </w:t>
      </w:r>
      <w:r w:rsidRPr="009B0AFA">
        <w:rPr>
          <w:sz w:val="20"/>
          <w:szCs w:val="20"/>
        </w:rPr>
        <w:tab/>
      </w:r>
    </w:p>
    <w:p w:rsidR="00D90E2B" w:rsidRDefault="00D90E2B" w:rsidP="00D90E2B"/>
    <w:sectPr w:rsidR="00D90E2B" w:rsidSect="00BE2C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10DEEC"/>
    <w:lvl w:ilvl="0">
      <w:numFmt w:val="bullet"/>
      <w:lvlText w:val="*"/>
      <w:lvlJc w:val="left"/>
    </w:lvl>
  </w:abstractNum>
  <w:abstractNum w:abstractNumId="1">
    <w:nsid w:val="35CB6750"/>
    <w:multiLevelType w:val="hybridMultilevel"/>
    <w:tmpl w:val="6600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40204"/>
    <w:multiLevelType w:val="hybridMultilevel"/>
    <w:tmpl w:val="F00EE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C3D4E"/>
    <w:multiLevelType w:val="hybridMultilevel"/>
    <w:tmpl w:val="3EFC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90E2B"/>
    <w:rsid w:val="00022AB9"/>
    <w:rsid w:val="000B7B0E"/>
    <w:rsid w:val="000F6EAD"/>
    <w:rsid w:val="00385794"/>
    <w:rsid w:val="0043220E"/>
    <w:rsid w:val="00596FEF"/>
    <w:rsid w:val="00755814"/>
    <w:rsid w:val="007C1FA6"/>
    <w:rsid w:val="008608C1"/>
    <w:rsid w:val="008955AE"/>
    <w:rsid w:val="00967964"/>
    <w:rsid w:val="00992D69"/>
    <w:rsid w:val="00AB7DE8"/>
    <w:rsid w:val="00B3120E"/>
    <w:rsid w:val="00B764E3"/>
    <w:rsid w:val="00BE2CF2"/>
    <w:rsid w:val="00CA27DD"/>
    <w:rsid w:val="00D44AC5"/>
    <w:rsid w:val="00D8399F"/>
    <w:rsid w:val="00D90E2B"/>
    <w:rsid w:val="00DD77D2"/>
    <w:rsid w:val="00E474A4"/>
    <w:rsid w:val="00F04F48"/>
    <w:rsid w:val="00FF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2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90E2B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90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D90E2B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90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E2540-3DCC-4D72-BA87-5D4A16C7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Masha</cp:lastModifiedBy>
  <cp:revision>8</cp:revision>
  <cp:lastPrinted>2014-01-13T13:01:00Z</cp:lastPrinted>
  <dcterms:created xsi:type="dcterms:W3CDTF">2014-01-13T06:54:00Z</dcterms:created>
  <dcterms:modified xsi:type="dcterms:W3CDTF">2014-02-19T12:19:00Z</dcterms:modified>
</cp:coreProperties>
</file>