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7E7" w14:textId="7FE4FF25" w:rsidR="00BF1C59" w:rsidRDefault="00D22956" w:rsidP="00BF1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</w:t>
      </w:r>
      <w:r w:rsidR="00BF1C59" w:rsidRPr="00F06EE3">
        <w:rPr>
          <w:rFonts w:ascii="Times New Roman" w:hAnsi="Times New Roman" w:cs="Times New Roman"/>
          <w:b/>
          <w:sz w:val="32"/>
          <w:szCs w:val="32"/>
        </w:rPr>
        <w:t>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F1C59" w:rsidRPr="00F06EE3">
        <w:rPr>
          <w:rFonts w:ascii="Times New Roman" w:hAnsi="Times New Roman" w:cs="Times New Roman"/>
          <w:b/>
          <w:sz w:val="32"/>
          <w:szCs w:val="32"/>
        </w:rPr>
        <w:t xml:space="preserve"> работы Комитета по комплаенс-рискам и ПОД/ФТ на 20</w:t>
      </w:r>
      <w:r w:rsidR="00BF1C59">
        <w:rPr>
          <w:rFonts w:ascii="Times New Roman" w:hAnsi="Times New Roman" w:cs="Times New Roman"/>
          <w:b/>
          <w:sz w:val="32"/>
          <w:szCs w:val="32"/>
        </w:rPr>
        <w:t>2</w:t>
      </w:r>
      <w:r w:rsidR="00706353">
        <w:rPr>
          <w:rFonts w:ascii="Times New Roman" w:hAnsi="Times New Roman" w:cs="Times New Roman"/>
          <w:b/>
          <w:sz w:val="32"/>
          <w:szCs w:val="32"/>
        </w:rPr>
        <w:t>1</w:t>
      </w:r>
      <w:r w:rsidR="00BF1C59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BF1C59" w:rsidRPr="00F06EE3">
        <w:rPr>
          <w:rFonts w:ascii="Times New Roman" w:hAnsi="Times New Roman" w:cs="Times New Roman"/>
          <w:b/>
          <w:sz w:val="32"/>
          <w:szCs w:val="32"/>
        </w:rPr>
        <w:t>од</w:t>
      </w:r>
    </w:p>
    <w:p w14:paraId="1F601C52" w14:textId="77777777" w:rsidR="00BF1C59" w:rsidRDefault="00BF1C59"/>
    <w:p w14:paraId="452B407E" w14:textId="77777777" w:rsidR="00FF2DBA" w:rsidRDefault="00FF2DBA"/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56"/>
        <w:gridCol w:w="10154"/>
        <w:gridCol w:w="3402"/>
      </w:tblGrid>
      <w:tr w:rsidR="00645107" w:rsidRPr="00CD0463" w14:paraId="2770279B" w14:textId="77777777" w:rsidTr="00FF2DBA">
        <w:tc>
          <w:tcPr>
            <w:tcW w:w="756" w:type="dxa"/>
          </w:tcPr>
          <w:p w14:paraId="2755FF49" w14:textId="77777777"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0154" w:type="dxa"/>
          </w:tcPr>
          <w:p w14:paraId="292F615F" w14:textId="77777777"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14:paraId="19B748CA" w14:textId="77777777" w:rsidR="00645107" w:rsidRPr="00645107" w:rsidRDefault="00645107" w:rsidP="00CA351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Предлагаемый срок</w:t>
            </w:r>
          </w:p>
        </w:tc>
      </w:tr>
      <w:tr w:rsidR="00921482" w:rsidRPr="00665562" w14:paraId="4331F225" w14:textId="77777777" w:rsidTr="00645107">
        <w:tc>
          <w:tcPr>
            <w:tcW w:w="756" w:type="dxa"/>
          </w:tcPr>
          <w:p w14:paraId="14AC1DF5" w14:textId="77777777"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56" w:type="dxa"/>
            <w:gridSpan w:val="2"/>
          </w:tcPr>
          <w:p w14:paraId="2A05FFC5" w14:textId="77777777" w:rsidR="00921482" w:rsidRPr="00645107" w:rsidRDefault="00921482" w:rsidP="004B5C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регулирования</w:t>
            </w:r>
          </w:p>
        </w:tc>
      </w:tr>
      <w:tr w:rsidR="00645107" w:rsidRPr="00CD0463" w14:paraId="3DC98E88" w14:textId="77777777" w:rsidTr="00FF2DBA">
        <w:tc>
          <w:tcPr>
            <w:tcW w:w="756" w:type="dxa"/>
          </w:tcPr>
          <w:p w14:paraId="6E235D84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5DC77641" w14:textId="4F456D39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экспертных заключений по нормотворческим инициативам. Обсуждение с инициаторами и регулятором</w:t>
            </w:r>
            <w:r w:rsidR="00124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14:paraId="48108BA2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CD0463" w14:paraId="29EF3DB4" w14:textId="77777777" w:rsidTr="00FF2DBA">
        <w:tc>
          <w:tcPr>
            <w:tcW w:w="756" w:type="dxa"/>
          </w:tcPr>
          <w:p w14:paraId="786DD896" w14:textId="77777777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291AE2E3" w14:textId="77777777" w:rsidR="00706353" w:rsidRPr="00946C91" w:rsidRDefault="00706353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и дистанционное обслуживание клиентов</w:t>
            </w:r>
          </w:p>
        </w:tc>
        <w:tc>
          <w:tcPr>
            <w:tcW w:w="3402" w:type="dxa"/>
          </w:tcPr>
          <w:p w14:paraId="077EE3A1" w14:textId="77777777" w:rsidR="00706353" w:rsidRDefault="00706353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53" w:rsidRPr="00CD0463" w14:paraId="1104FB1E" w14:textId="77777777" w:rsidTr="00FF2DBA">
        <w:tc>
          <w:tcPr>
            <w:tcW w:w="756" w:type="dxa"/>
          </w:tcPr>
          <w:p w14:paraId="5A1EEE4B" w14:textId="77777777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6FA88D28" w14:textId="77777777" w:rsidR="00706353" w:rsidRPr="00946C91" w:rsidRDefault="00706353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риска </w:t>
            </w:r>
            <w:r w:rsidR="009605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вовлеченности (Платформа ЗСК)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03C3689" w14:textId="77777777" w:rsidR="00706353" w:rsidRDefault="00706353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53" w:rsidRPr="00CD0463" w14:paraId="5C0E46EB" w14:textId="77777777" w:rsidTr="00FF2DBA">
        <w:tc>
          <w:tcPr>
            <w:tcW w:w="756" w:type="dxa"/>
          </w:tcPr>
          <w:p w14:paraId="07225D1B" w14:textId="77777777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4C5A98EB" w14:textId="77777777" w:rsidR="00706353" w:rsidRPr="00946C91" w:rsidRDefault="00706353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Санкционные риски</w:t>
            </w:r>
          </w:p>
        </w:tc>
        <w:tc>
          <w:tcPr>
            <w:tcW w:w="3402" w:type="dxa"/>
          </w:tcPr>
          <w:p w14:paraId="4AA94D7B" w14:textId="77777777" w:rsidR="00706353" w:rsidRDefault="00706353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D2" w:rsidRPr="00CD0463" w14:paraId="655149A9" w14:textId="77777777" w:rsidTr="00FF2DBA">
        <w:tc>
          <w:tcPr>
            <w:tcW w:w="756" w:type="dxa"/>
          </w:tcPr>
          <w:p w14:paraId="2AC37A0B" w14:textId="77777777" w:rsidR="009605D2" w:rsidRDefault="009605D2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282DB537" w14:textId="5294512C" w:rsidR="009605D2" w:rsidRDefault="009605D2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заград</w:t>
            </w:r>
            <w:r w:rsidR="00124621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тарифов </w:t>
            </w:r>
          </w:p>
        </w:tc>
        <w:tc>
          <w:tcPr>
            <w:tcW w:w="3402" w:type="dxa"/>
          </w:tcPr>
          <w:p w14:paraId="7C8DC1D0" w14:textId="77777777" w:rsidR="009605D2" w:rsidRDefault="009605D2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53" w:rsidRPr="00CD0463" w14:paraId="3953BB16" w14:textId="77777777" w:rsidTr="00FF2DBA">
        <w:tc>
          <w:tcPr>
            <w:tcW w:w="756" w:type="dxa"/>
          </w:tcPr>
          <w:p w14:paraId="7A83D765" w14:textId="77777777" w:rsidR="00706353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2EEB3953" w14:textId="357BF8E7" w:rsidR="00706353" w:rsidRPr="00946C91" w:rsidRDefault="00706353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3402" w:type="dxa"/>
          </w:tcPr>
          <w:p w14:paraId="1102F3E8" w14:textId="77777777" w:rsidR="00706353" w:rsidRDefault="00706353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07" w:rsidRPr="00CD0463" w14:paraId="43E9E000" w14:textId="77777777" w:rsidTr="00FF2DBA">
        <w:tc>
          <w:tcPr>
            <w:tcW w:w="756" w:type="dxa"/>
          </w:tcPr>
          <w:p w14:paraId="5C3D107C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2DAE488E" w14:textId="77777777" w:rsidR="00645107" w:rsidRPr="00946C91" w:rsidRDefault="00645107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Взаимодействие с экспертными группами, профильными комитетами и сообществами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2222B75" w14:textId="77777777" w:rsidR="00645107" w:rsidRDefault="00645107" w:rsidP="004B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4A53706A" w14:textId="77777777" w:rsidTr="00645107">
        <w:trPr>
          <w:trHeight w:val="428"/>
        </w:trPr>
        <w:tc>
          <w:tcPr>
            <w:tcW w:w="756" w:type="dxa"/>
          </w:tcPr>
          <w:p w14:paraId="7E433830" w14:textId="77777777"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56" w:type="dxa"/>
            <w:gridSpan w:val="2"/>
          </w:tcPr>
          <w:p w14:paraId="73CF819F" w14:textId="77777777"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Снижение регуляторной нагрузки</w:t>
            </w:r>
          </w:p>
          <w:p w14:paraId="7AAC9816" w14:textId="77777777" w:rsidR="00921482" w:rsidRPr="00665562" w:rsidRDefault="00921482" w:rsidP="00645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107" w:rsidRPr="00CD0463" w14:paraId="6567500C" w14:textId="77777777" w:rsidTr="00FF2DBA">
        <w:tc>
          <w:tcPr>
            <w:tcW w:w="756" w:type="dxa"/>
          </w:tcPr>
          <w:p w14:paraId="7E0C660D" w14:textId="77777777" w:rsidR="00645107" w:rsidRPr="008931D3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54" w:type="dxa"/>
          </w:tcPr>
          <w:p w14:paraId="3CB3EEDE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регуляторной базы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DF9516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638C4FFA" w14:textId="77777777" w:rsidTr="00FF2DBA">
        <w:tc>
          <w:tcPr>
            <w:tcW w:w="756" w:type="dxa"/>
          </w:tcPr>
          <w:p w14:paraId="4776BB25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54" w:type="dxa"/>
          </w:tcPr>
          <w:p w14:paraId="30F64BAA" w14:textId="77777777" w:rsidR="00645107" w:rsidRPr="00946C91" w:rsidRDefault="00645107" w:rsidP="00645107">
            <w:pPr>
              <w:jc w:val="both"/>
              <w:rPr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Участие в инициативах «регуляторной гильотины»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3C18EB3" w14:textId="77777777" w:rsidR="00645107" w:rsidRDefault="00645107" w:rsidP="00CA3512">
            <w:pPr>
              <w:jc w:val="center"/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7ED9A133" w14:textId="77777777" w:rsidTr="00645107">
        <w:tc>
          <w:tcPr>
            <w:tcW w:w="756" w:type="dxa"/>
          </w:tcPr>
          <w:p w14:paraId="18E519D7" w14:textId="77777777"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14:paraId="281D15CA" w14:textId="77777777" w:rsidR="00921482" w:rsidRPr="00FF2DBA" w:rsidRDefault="00921482" w:rsidP="00FF2D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комплаенс-функции в кредитных организациях</w:t>
            </w:r>
          </w:p>
        </w:tc>
      </w:tr>
      <w:tr w:rsidR="00645107" w:rsidRPr="00CD0463" w14:paraId="0FF7C158" w14:textId="77777777" w:rsidTr="00FF2DBA">
        <w:tc>
          <w:tcPr>
            <w:tcW w:w="756" w:type="dxa"/>
          </w:tcPr>
          <w:p w14:paraId="7E0A11EB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54" w:type="dxa"/>
          </w:tcPr>
          <w:p w14:paraId="635E4FE4" w14:textId="77777777" w:rsidR="00645107" w:rsidRPr="00946C91" w:rsidRDefault="00706353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комплаенс</w:t>
            </w:r>
            <w:r w:rsidR="00645107"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42BD0D8" w14:textId="77777777" w:rsidR="00645107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54E5BA49" w14:textId="77777777" w:rsidTr="00645107">
        <w:tc>
          <w:tcPr>
            <w:tcW w:w="756" w:type="dxa"/>
          </w:tcPr>
          <w:p w14:paraId="2EC0FC66" w14:textId="77777777" w:rsidR="00921482" w:rsidRPr="00665562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55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14:paraId="3C9FAE12" w14:textId="77777777" w:rsidR="00921482" w:rsidRPr="00645107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Координация вопросов оценки риска</w:t>
            </w:r>
          </w:p>
        </w:tc>
      </w:tr>
      <w:tr w:rsidR="00645107" w:rsidRPr="00CD0463" w14:paraId="29E22B0A" w14:textId="77777777" w:rsidTr="00FF2DBA">
        <w:tc>
          <w:tcPr>
            <w:tcW w:w="756" w:type="dxa"/>
          </w:tcPr>
          <w:p w14:paraId="0C2862E1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54" w:type="dxa"/>
          </w:tcPr>
          <w:p w14:paraId="04661BD9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Координация участия банковского сектора в Национальной оценке риска ПОД/ФТ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46F998" w14:textId="77777777"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45107" w:rsidRPr="00CD0463" w14:paraId="3A13E943" w14:textId="77777777" w:rsidTr="00FF2DBA">
        <w:tc>
          <w:tcPr>
            <w:tcW w:w="756" w:type="dxa"/>
          </w:tcPr>
          <w:p w14:paraId="6499EAE8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54" w:type="dxa"/>
          </w:tcPr>
          <w:p w14:paraId="7FD5C309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Анализ новых трендов, типологий, схем и методов ОД/ФТ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6A81AAB" w14:textId="77777777" w:rsidR="00645107" w:rsidRPr="004E5CEE" w:rsidRDefault="00645107" w:rsidP="0064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1482" w:rsidRPr="00665562" w14:paraId="15EFC01C" w14:textId="77777777" w:rsidTr="00645107">
        <w:tc>
          <w:tcPr>
            <w:tcW w:w="756" w:type="dxa"/>
          </w:tcPr>
          <w:p w14:paraId="28E892B2" w14:textId="77777777"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3556" w:type="dxa"/>
            <w:gridSpan w:val="2"/>
          </w:tcPr>
          <w:p w14:paraId="7D508AF4" w14:textId="77777777" w:rsidR="00921482" w:rsidRPr="00645107" w:rsidRDefault="00921482" w:rsidP="00645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знаний в кредитных организациях</w:t>
            </w:r>
          </w:p>
        </w:tc>
      </w:tr>
      <w:tr w:rsidR="00645107" w:rsidRPr="00CD0463" w14:paraId="162F216E" w14:textId="77777777" w:rsidTr="00FF2DBA">
        <w:tc>
          <w:tcPr>
            <w:tcW w:w="756" w:type="dxa"/>
          </w:tcPr>
          <w:p w14:paraId="29A9A340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154" w:type="dxa"/>
          </w:tcPr>
          <w:p w14:paraId="6BE8A71D" w14:textId="77777777" w:rsidR="00645107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практиками, проведение тематических круглы столов, участие в конференциях: участие в конференции </w:t>
            </w:r>
            <w:r w:rsidRPr="00946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RBEN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по деловой этике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75FEDB5" w14:textId="77777777" w:rsidR="00645107" w:rsidRPr="004E5CEE" w:rsidRDefault="00706353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107" w:rsidRPr="00CD0463" w14:paraId="2CA437DB" w14:textId="77777777" w:rsidTr="00FF2DBA">
        <w:tc>
          <w:tcPr>
            <w:tcW w:w="756" w:type="dxa"/>
          </w:tcPr>
          <w:p w14:paraId="29224949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154" w:type="dxa"/>
          </w:tcPr>
          <w:p w14:paraId="23624492" w14:textId="77777777" w:rsidR="00946C91" w:rsidRPr="00946C91" w:rsidRDefault="00645107" w:rsidP="0064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сертифицирующими организациями, профильными экспертами, ассоциациями, образовательными учреждениями: организация взаимодействия с Советом по проф. квалификации на фин. </w:t>
            </w:r>
            <w:r w:rsidR="00946C91" w:rsidRPr="00946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ынке</w:t>
            </w:r>
            <w:r w:rsidR="001761EB" w:rsidRPr="0094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BED60B8" w14:textId="77777777" w:rsidR="00645107" w:rsidRPr="004E5CEE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353" w:rsidRPr="0029104D" w14:paraId="64A95AA6" w14:textId="77777777" w:rsidTr="00645107">
        <w:tc>
          <w:tcPr>
            <w:tcW w:w="756" w:type="dxa"/>
          </w:tcPr>
          <w:p w14:paraId="32FF8B33" w14:textId="77777777" w:rsidR="00706353" w:rsidRPr="0029104D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6" w:type="dxa"/>
            <w:gridSpan w:val="2"/>
          </w:tcPr>
          <w:p w14:paraId="108BF7AD" w14:textId="77777777" w:rsidR="00706353" w:rsidRPr="00645107" w:rsidRDefault="00706353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1482" w:rsidRPr="0029104D" w14:paraId="288F0A66" w14:textId="77777777" w:rsidTr="00645107">
        <w:tc>
          <w:tcPr>
            <w:tcW w:w="756" w:type="dxa"/>
          </w:tcPr>
          <w:p w14:paraId="500771FD" w14:textId="77777777" w:rsidR="00921482" w:rsidRPr="0029104D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556" w:type="dxa"/>
            <w:gridSpan w:val="2"/>
          </w:tcPr>
          <w:p w14:paraId="48ACCF07" w14:textId="77777777" w:rsidR="00921482" w:rsidRPr="00645107" w:rsidRDefault="00921482" w:rsidP="00CA3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Унификация практики применения действующих норм</w:t>
            </w:r>
          </w:p>
        </w:tc>
      </w:tr>
      <w:tr w:rsidR="00645107" w:rsidRPr="00CD0463" w14:paraId="2FF633E8" w14:textId="77777777" w:rsidTr="00FF2DBA">
        <w:tc>
          <w:tcPr>
            <w:tcW w:w="756" w:type="dxa"/>
          </w:tcPr>
          <w:p w14:paraId="128EB024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154" w:type="dxa"/>
          </w:tcPr>
          <w:p w14:paraId="07081AB1" w14:textId="77777777" w:rsidR="00645107" w:rsidRPr="00946C91" w:rsidRDefault="00645107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Обзор практики применения. Выработка единых правил, методологических стандартов:</w:t>
            </w:r>
          </w:p>
        </w:tc>
        <w:tc>
          <w:tcPr>
            <w:tcW w:w="3402" w:type="dxa"/>
          </w:tcPr>
          <w:p w14:paraId="5CF4A1F6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14:paraId="55F2E37E" w14:textId="77777777" w:rsidTr="00FF2DBA">
        <w:tc>
          <w:tcPr>
            <w:tcW w:w="756" w:type="dxa"/>
          </w:tcPr>
          <w:p w14:paraId="13322772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154" w:type="dxa"/>
          </w:tcPr>
          <w:p w14:paraId="062003EE" w14:textId="77777777" w:rsidR="00645107" w:rsidRPr="00946C91" w:rsidRDefault="009605D2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Методология заполнения полей отчетности в РФМ</w:t>
            </w:r>
          </w:p>
        </w:tc>
        <w:tc>
          <w:tcPr>
            <w:tcW w:w="3402" w:type="dxa"/>
          </w:tcPr>
          <w:p w14:paraId="154367D4" w14:textId="77777777" w:rsidR="00645107" w:rsidRPr="004E5CEE" w:rsidRDefault="00D17521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45107" w:rsidRPr="00CD0463" w14:paraId="03E7BA92" w14:textId="77777777" w:rsidTr="00FF2DBA">
        <w:tc>
          <w:tcPr>
            <w:tcW w:w="756" w:type="dxa"/>
          </w:tcPr>
          <w:p w14:paraId="620E2A72" w14:textId="77777777" w:rsidR="00645107" w:rsidRDefault="00645107" w:rsidP="00CA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154" w:type="dxa"/>
          </w:tcPr>
          <w:p w14:paraId="547F30CD" w14:textId="77777777" w:rsidR="00645107" w:rsidRPr="00946C91" w:rsidRDefault="00645107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обмена с государственными органами:</w:t>
            </w:r>
          </w:p>
        </w:tc>
        <w:tc>
          <w:tcPr>
            <w:tcW w:w="3402" w:type="dxa"/>
          </w:tcPr>
          <w:p w14:paraId="2E801D10" w14:textId="77777777" w:rsidR="00645107" w:rsidRPr="004E5CEE" w:rsidRDefault="00D17521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14:paraId="448F068A" w14:textId="77777777" w:rsidTr="00FF2DBA">
        <w:tc>
          <w:tcPr>
            <w:tcW w:w="756" w:type="dxa"/>
          </w:tcPr>
          <w:p w14:paraId="6BED18A7" w14:textId="77777777"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6.2.1. </w:t>
            </w:r>
          </w:p>
        </w:tc>
        <w:tc>
          <w:tcPr>
            <w:tcW w:w="10154" w:type="dxa"/>
          </w:tcPr>
          <w:p w14:paraId="01D79F8E" w14:textId="77777777" w:rsidR="001761EB" w:rsidRPr="00946C91" w:rsidRDefault="001761EB" w:rsidP="0012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форматно-логическим контролям</w:t>
            </w:r>
          </w:p>
        </w:tc>
        <w:tc>
          <w:tcPr>
            <w:tcW w:w="3402" w:type="dxa"/>
          </w:tcPr>
          <w:p w14:paraId="4810B8D1" w14:textId="77777777" w:rsidR="001761EB" w:rsidRPr="00DB3142" w:rsidRDefault="001761EB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CD0463" w14:paraId="47DD8C9E" w14:textId="77777777" w:rsidTr="00FF2DBA">
        <w:tc>
          <w:tcPr>
            <w:tcW w:w="756" w:type="dxa"/>
          </w:tcPr>
          <w:p w14:paraId="3DFABA18" w14:textId="180124D0" w:rsidR="001761EB" w:rsidRDefault="001761EB" w:rsidP="001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12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4" w:type="dxa"/>
          </w:tcPr>
          <w:p w14:paraId="56C1FC04" w14:textId="77777777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отчета в ФНС. </w:t>
            </w:r>
          </w:p>
        </w:tc>
        <w:tc>
          <w:tcPr>
            <w:tcW w:w="3402" w:type="dxa"/>
          </w:tcPr>
          <w:p w14:paraId="6AEE025D" w14:textId="77777777" w:rsidR="001761EB" w:rsidRDefault="009605D2" w:rsidP="00F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61EB" w:rsidRPr="0029104D" w14:paraId="4341CFF3" w14:textId="77777777" w:rsidTr="00645107">
        <w:tc>
          <w:tcPr>
            <w:tcW w:w="756" w:type="dxa"/>
          </w:tcPr>
          <w:p w14:paraId="1968535B" w14:textId="77777777" w:rsidR="001761EB" w:rsidRPr="0029104D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6" w:type="dxa"/>
            <w:gridSpan w:val="2"/>
          </w:tcPr>
          <w:p w14:paraId="52528840" w14:textId="77777777" w:rsidR="001761EB" w:rsidRPr="00645107" w:rsidRDefault="001761EB" w:rsidP="00176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107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издержек на управление комплаенс-риском</w:t>
            </w:r>
          </w:p>
        </w:tc>
      </w:tr>
      <w:tr w:rsidR="001761EB" w:rsidRPr="00CD0463" w14:paraId="35282875" w14:textId="77777777" w:rsidTr="00FF2DBA">
        <w:trPr>
          <w:trHeight w:val="333"/>
        </w:trPr>
        <w:tc>
          <w:tcPr>
            <w:tcW w:w="756" w:type="dxa"/>
          </w:tcPr>
          <w:p w14:paraId="4ED368CE" w14:textId="77777777"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154" w:type="dxa"/>
          </w:tcPr>
          <w:p w14:paraId="1F688446" w14:textId="77777777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Сокращение объемов направляемой отчетности по ПОД/ФТ</w:t>
            </w:r>
          </w:p>
        </w:tc>
        <w:tc>
          <w:tcPr>
            <w:tcW w:w="3402" w:type="dxa"/>
          </w:tcPr>
          <w:p w14:paraId="07A73851" w14:textId="77777777"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5D2" w:rsidRPr="00CD0463" w14:paraId="6F59308D" w14:textId="77777777" w:rsidTr="00FF2DBA">
        <w:trPr>
          <w:trHeight w:val="308"/>
        </w:trPr>
        <w:tc>
          <w:tcPr>
            <w:tcW w:w="756" w:type="dxa"/>
          </w:tcPr>
          <w:p w14:paraId="60A4F0B6" w14:textId="77777777" w:rsidR="009605D2" w:rsidRDefault="009605D2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4" w:type="dxa"/>
          </w:tcPr>
          <w:p w14:paraId="32B358A6" w14:textId="77777777" w:rsidR="009605D2" w:rsidRPr="00946C91" w:rsidRDefault="009605D2" w:rsidP="00124621">
            <w:pPr>
              <w:tabs>
                <w:tab w:val="left" w:pos="6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подозрительной деятельности</w:t>
            </w:r>
          </w:p>
        </w:tc>
        <w:tc>
          <w:tcPr>
            <w:tcW w:w="3402" w:type="dxa"/>
          </w:tcPr>
          <w:p w14:paraId="255CACAD" w14:textId="77777777" w:rsidR="009605D2" w:rsidRDefault="009605D2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EB" w:rsidRPr="00CD0463" w14:paraId="5BFCF916" w14:textId="77777777" w:rsidTr="00FF2DBA">
        <w:trPr>
          <w:trHeight w:val="308"/>
        </w:trPr>
        <w:tc>
          <w:tcPr>
            <w:tcW w:w="756" w:type="dxa"/>
          </w:tcPr>
          <w:p w14:paraId="4BA88AE8" w14:textId="77777777" w:rsidR="001761EB" w:rsidRDefault="001761EB" w:rsidP="0017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154" w:type="dxa"/>
          </w:tcPr>
          <w:p w14:paraId="1BE5BF86" w14:textId="77777777" w:rsidR="001761EB" w:rsidRPr="00946C91" w:rsidRDefault="001761EB" w:rsidP="0017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«Знай своего клиента»</w:t>
            </w:r>
          </w:p>
        </w:tc>
        <w:tc>
          <w:tcPr>
            <w:tcW w:w="3402" w:type="dxa"/>
          </w:tcPr>
          <w:p w14:paraId="57F137F8" w14:textId="77777777" w:rsidR="001761EB" w:rsidRPr="004E5CEE" w:rsidRDefault="00D17521" w:rsidP="00D1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12ECB296" w14:textId="77777777" w:rsidR="00921482" w:rsidRPr="00314D4C" w:rsidRDefault="00921482" w:rsidP="00921482">
      <w:pPr>
        <w:spacing w:after="0"/>
        <w:jc w:val="center"/>
        <w:rPr>
          <w:rFonts w:ascii="Times New Roman" w:hAnsi="Times New Roman" w:cs="Times New Roman"/>
          <w:b/>
        </w:rPr>
      </w:pPr>
    </w:p>
    <w:p w14:paraId="1D8BE60F" w14:textId="77777777" w:rsidR="00494943" w:rsidRDefault="00494943"/>
    <w:sectPr w:rsidR="00494943" w:rsidSect="00921482">
      <w:foot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D309" w14:textId="77777777" w:rsidR="009F3885" w:rsidRDefault="009F3885" w:rsidP="00BF1C59">
      <w:pPr>
        <w:spacing w:after="0" w:line="240" w:lineRule="auto"/>
      </w:pPr>
      <w:r>
        <w:separator/>
      </w:r>
    </w:p>
  </w:endnote>
  <w:endnote w:type="continuationSeparator" w:id="0">
    <w:p w14:paraId="09B75B43" w14:textId="77777777" w:rsidR="009F3885" w:rsidRDefault="009F3885" w:rsidP="00B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38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B43225" w14:textId="77777777" w:rsidR="00BF1C59" w:rsidRPr="00385C8E" w:rsidRDefault="00BF1C59">
        <w:pPr>
          <w:pStyle w:val="a8"/>
          <w:jc w:val="right"/>
          <w:rPr>
            <w:rFonts w:ascii="Times New Roman" w:hAnsi="Times New Roman" w:cs="Times New Roman"/>
          </w:rPr>
        </w:pPr>
        <w:r w:rsidRPr="00385C8E">
          <w:rPr>
            <w:rFonts w:ascii="Times New Roman" w:hAnsi="Times New Roman" w:cs="Times New Roman"/>
          </w:rPr>
          <w:fldChar w:fldCharType="begin"/>
        </w:r>
        <w:r w:rsidRPr="00385C8E">
          <w:rPr>
            <w:rFonts w:ascii="Times New Roman" w:hAnsi="Times New Roman" w:cs="Times New Roman"/>
          </w:rPr>
          <w:instrText xml:space="preserve"> PAGE   \* MERGEFORMAT </w:instrText>
        </w:r>
        <w:r w:rsidRPr="00385C8E">
          <w:rPr>
            <w:rFonts w:ascii="Times New Roman" w:hAnsi="Times New Roman" w:cs="Times New Roman"/>
          </w:rPr>
          <w:fldChar w:fldCharType="separate"/>
        </w:r>
        <w:r w:rsidR="00113A19" w:rsidRPr="00385C8E">
          <w:rPr>
            <w:rFonts w:ascii="Times New Roman" w:hAnsi="Times New Roman" w:cs="Times New Roman"/>
            <w:noProof/>
          </w:rPr>
          <w:t>3</w:t>
        </w:r>
        <w:r w:rsidRPr="00385C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5F4A4B7" w14:textId="77777777" w:rsidR="00BF1C59" w:rsidRPr="00385C8E" w:rsidRDefault="00BF1C5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BBB2" w14:textId="77777777" w:rsidR="009F3885" w:rsidRDefault="009F3885" w:rsidP="00BF1C59">
      <w:pPr>
        <w:spacing w:after="0" w:line="240" w:lineRule="auto"/>
      </w:pPr>
      <w:r>
        <w:separator/>
      </w:r>
    </w:p>
  </w:footnote>
  <w:footnote w:type="continuationSeparator" w:id="0">
    <w:p w14:paraId="684DEE30" w14:textId="77777777" w:rsidR="009F3885" w:rsidRDefault="009F3885" w:rsidP="00BF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2"/>
    <w:rsid w:val="00014CC7"/>
    <w:rsid w:val="000C59B7"/>
    <w:rsid w:val="00113A19"/>
    <w:rsid w:val="00124621"/>
    <w:rsid w:val="001761EB"/>
    <w:rsid w:val="00196118"/>
    <w:rsid w:val="0030281E"/>
    <w:rsid w:val="00337F09"/>
    <w:rsid w:val="00385C8E"/>
    <w:rsid w:val="003F215F"/>
    <w:rsid w:val="00477857"/>
    <w:rsid w:val="00494943"/>
    <w:rsid w:val="004B0AD9"/>
    <w:rsid w:val="004B5C38"/>
    <w:rsid w:val="005549D3"/>
    <w:rsid w:val="00645107"/>
    <w:rsid w:val="00706353"/>
    <w:rsid w:val="00754F35"/>
    <w:rsid w:val="0084725D"/>
    <w:rsid w:val="008E138A"/>
    <w:rsid w:val="00921482"/>
    <w:rsid w:val="00946C91"/>
    <w:rsid w:val="009605D2"/>
    <w:rsid w:val="009F3885"/>
    <w:rsid w:val="00A70FA5"/>
    <w:rsid w:val="00AD5CEA"/>
    <w:rsid w:val="00B606E9"/>
    <w:rsid w:val="00BF1C59"/>
    <w:rsid w:val="00CA3512"/>
    <w:rsid w:val="00CB2DC0"/>
    <w:rsid w:val="00D17521"/>
    <w:rsid w:val="00D22956"/>
    <w:rsid w:val="00E00871"/>
    <w:rsid w:val="00E5294D"/>
    <w:rsid w:val="00E56C35"/>
    <w:rsid w:val="00F948D6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0A44"/>
  <w15:chartTrackingRefBased/>
  <w15:docId w15:val="{2C25B777-526F-45B7-BC71-396F4E1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4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2148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921482"/>
    <w:rPr>
      <w:rFonts w:ascii="Calibri" w:hAnsi="Calibri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C59"/>
    <w:rPr>
      <w:lang w:val="ru-RU"/>
    </w:rPr>
  </w:style>
  <w:style w:type="paragraph" w:styleId="a8">
    <w:name w:val="footer"/>
    <w:basedOn w:val="a"/>
    <w:link w:val="a9"/>
    <w:uiPriority w:val="99"/>
    <w:unhideWhenUsed/>
    <w:rsid w:val="00BF1C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C59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5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29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05:36 31/01/2020</XMLData>
</file>

<file path=customXml/itemProps1.xml><?xml version="1.0" encoding="utf-8"?>
<ds:datastoreItem xmlns:ds="http://schemas.openxmlformats.org/officeDocument/2006/customXml" ds:itemID="{7BA4D908-F1B0-4573-90DF-C0930F2DD24E}">
  <ds:schemaRefs/>
</ds:datastoreItem>
</file>

<file path=customXml/itemProps2.xml><?xml version="1.0" encoding="utf-8"?>
<ds:datastoreItem xmlns:ds="http://schemas.openxmlformats.org/officeDocument/2006/customXml" ds:itemID="{5BB990C5-5368-4B5D-8DD4-E2C19EBF38D7}">
  <ds:schemaRefs/>
</ds:datastoreItem>
</file>

<file path=customXml/itemProps3.xml><?xml version="1.0" encoding="utf-8"?>
<ds:datastoreItem xmlns:ds="http://schemas.openxmlformats.org/officeDocument/2006/customXml" ds:itemID="{74378EA6-7B20-427C-828A-287C3463E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Туркина</cp:lastModifiedBy>
  <cp:revision>4</cp:revision>
  <cp:lastPrinted>2020-01-31T06:28:00Z</cp:lastPrinted>
  <dcterms:created xsi:type="dcterms:W3CDTF">2020-12-18T14:01:00Z</dcterms:created>
  <dcterms:modified xsi:type="dcterms:W3CDTF">2021-04-19T10:05:00Z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