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1" w:rsidRDefault="00B31421" w:rsidP="00B31421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06/09 от 06.02.2013</w:t>
      </w:r>
    </w:p>
    <w:p w:rsidR="00B31421" w:rsidRDefault="00B31421" w:rsidP="0012750C">
      <w:pPr>
        <w:adjustRightInd w:val="0"/>
        <w:ind w:firstLine="720"/>
        <w:jc w:val="right"/>
        <w:rPr>
          <w:bCs/>
          <w:sz w:val="26"/>
          <w:szCs w:val="26"/>
        </w:rPr>
      </w:pPr>
    </w:p>
    <w:p w:rsidR="0012750C" w:rsidRPr="00674F70" w:rsidRDefault="0012750C" w:rsidP="0012750C">
      <w:pPr>
        <w:adjustRightInd w:val="0"/>
        <w:ind w:firstLine="720"/>
        <w:jc w:val="right"/>
        <w:rPr>
          <w:bCs/>
          <w:sz w:val="26"/>
          <w:szCs w:val="26"/>
        </w:rPr>
      </w:pPr>
      <w:r w:rsidRPr="00674F70">
        <w:rPr>
          <w:bCs/>
          <w:sz w:val="26"/>
          <w:szCs w:val="26"/>
        </w:rPr>
        <w:t>Приложение 1</w:t>
      </w:r>
    </w:p>
    <w:p w:rsidR="0012750C" w:rsidRPr="00674F70" w:rsidRDefault="0012750C" w:rsidP="0012750C">
      <w:pPr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12750C" w:rsidRPr="00674F70" w:rsidRDefault="0012750C" w:rsidP="0012750C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674F70">
        <w:rPr>
          <w:b/>
          <w:bCs/>
          <w:sz w:val="26"/>
          <w:szCs w:val="26"/>
        </w:rPr>
        <w:t>Список вопросов и предложений к встрече руководителей коммерческих банков с руководителями Банка России и его департаментов</w:t>
      </w:r>
      <w:r>
        <w:rPr>
          <w:b/>
          <w:bCs/>
          <w:sz w:val="26"/>
          <w:szCs w:val="26"/>
        </w:rPr>
        <w:t xml:space="preserve">   14</w:t>
      </w:r>
      <w:r w:rsidRPr="00674F70">
        <w:rPr>
          <w:b/>
          <w:bCs/>
          <w:sz w:val="26"/>
          <w:szCs w:val="26"/>
        </w:rPr>
        <w:t xml:space="preserve"> февраля -</w:t>
      </w:r>
      <w:r>
        <w:rPr>
          <w:b/>
          <w:bCs/>
          <w:sz w:val="26"/>
          <w:szCs w:val="26"/>
        </w:rPr>
        <w:t xml:space="preserve"> 15</w:t>
      </w:r>
      <w:r w:rsidRPr="00674F70">
        <w:rPr>
          <w:b/>
          <w:bCs/>
          <w:sz w:val="26"/>
          <w:szCs w:val="26"/>
        </w:rPr>
        <w:t xml:space="preserve"> февраля 201</w:t>
      </w:r>
      <w:r>
        <w:rPr>
          <w:b/>
          <w:bCs/>
          <w:sz w:val="26"/>
          <w:szCs w:val="26"/>
        </w:rPr>
        <w:t>3</w:t>
      </w:r>
      <w:r w:rsidRPr="00674F70">
        <w:rPr>
          <w:b/>
          <w:bCs/>
          <w:sz w:val="26"/>
          <w:szCs w:val="26"/>
        </w:rPr>
        <w:t xml:space="preserve"> года в ОПК «БОР»</w:t>
      </w:r>
    </w:p>
    <w:p w:rsidR="0012750C" w:rsidRPr="00674F70" w:rsidRDefault="0012750C" w:rsidP="0012750C">
      <w:pPr>
        <w:ind w:firstLine="709"/>
        <w:jc w:val="both"/>
        <w:rPr>
          <w:bCs/>
          <w:sz w:val="26"/>
          <w:szCs w:val="26"/>
        </w:rPr>
      </w:pPr>
    </w:p>
    <w:p w:rsidR="0012750C" w:rsidRPr="00674F70" w:rsidRDefault="0012750C" w:rsidP="0012750C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674F70">
        <w:rPr>
          <w:b/>
          <w:bCs/>
          <w:sz w:val="26"/>
          <w:szCs w:val="26"/>
          <w:u w:val="single"/>
        </w:rPr>
        <w:t>Блок «Вопросы»</w:t>
      </w:r>
    </w:p>
    <w:p w:rsidR="0012750C" w:rsidRDefault="0012750C" w:rsidP="0012750C">
      <w:pPr>
        <w:pStyle w:val="ConsPlusNormal"/>
        <w:widowControl/>
        <w:tabs>
          <w:tab w:val="left" w:pos="567"/>
          <w:tab w:val="left" w:pos="1560"/>
        </w:tabs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50C" w:rsidRDefault="0012750C" w:rsidP="0012750C">
      <w:pPr>
        <w:pStyle w:val="ConsPlusNormal"/>
        <w:widowControl/>
        <w:tabs>
          <w:tab w:val="left" w:pos="567"/>
          <w:tab w:val="left" w:pos="1560"/>
        </w:tabs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F70">
        <w:rPr>
          <w:rFonts w:ascii="Times New Roman" w:hAnsi="Times New Roman" w:cs="Times New Roman"/>
          <w:b/>
          <w:sz w:val="26"/>
          <w:szCs w:val="26"/>
        </w:rPr>
        <w:t>Вопрос 1</w:t>
      </w:r>
    </w:p>
    <w:p w:rsidR="0012750C" w:rsidRPr="00674F70" w:rsidRDefault="0012750C" w:rsidP="0012750C">
      <w:pPr>
        <w:pStyle w:val="ConsPlusNormal"/>
        <w:widowControl/>
        <w:tabs>
          <w:tab w:val="left" w:pos="567"/>
          <w:tab w:val="left" w:pos="1560"/>
        </w:tabs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50C" w:rsidRPr="00674F70" w:rsidRDefault="0012750C" w:rsidP="0012750C">
      <w:pPr>
        <w:pStyle w:val="ConsPlusNormal"/>
        <w:widowControl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>В п.1 Указания ЦБ РФ №2248-У от 05.06.2009 «Об условиях и порядке приема на экспертизу и обмена банкнот Банка России, окрашенных специальной краской, на территории РФ» говорится: «Головные расчетно-кассовые центры Банка России (далее - ГРКЦ) принимают на экспертизу от кредитной организации (филиала) (далее - кредитная организация) банкноты Банка России, окрашенные специальной краской в результате срабатывания специальных устрой</w:t>
      </w:r>
      <w:proofErr w:type="gramStart"/>
      <w:r w:rsidRPr="00674F70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674F70">
        <w:rPr>
          <w:rFonts w:ascii="Times New Roman" w:hAnsi="Times New Roman" w:cs="Times New Roman"/>
          <w:sz w:val="26"/>
          <w:szCs w:val="26"/>
        </w:rPr>
        <w:t xml:space="preserve">я упаковки наличных денег (далее - </w:t>
      </w:r>
      <w:proofErr w:type="spellStart"/>
      <w:r w:rsidRPr="00674F70">
        <w:rPr>
          <w:rFonts w:ascii="Times New Roman" w:hAnsi="Times New Roman" w:cs="Times New Roman"/>
          <w:sz w:val="26"/>
          <w:szCs w:val="26"/>
        </w:rPr>
        <w:t>спецконтейнеры</w:t>
      </w:r>
      <w:proofErr w:type="spellEnd"/>
      <w:r w:rsidRPr="00674F70">
        <w:rPr>
          <w:rFonts w:ascii="Times New Roman" w:hAnsi="Times New Roman" w:cs="Times New Roman"/>
          <w:sz w:val="26"/>
          <w:szCs w:val="26"/>
        </w:rPr>
        <w:t>).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 xml:space="preserve">Кредитная организация принимает от юридического лица, не являющегося кредитной организацией (далее - юридическое лицо), использующего </w:t>
      </w:r>
      <w:proofErr w:type="spellStart"/>
      <w:r w:rsidRPr="00674F70">
        <w:rPr>
          <w:rFonts w:ascii="Times New Roman" w:hAnsi="Times New Roman" w:cs="Times New Roman"/>
          <w:sz w:val="26"/>
          <w:szCs w:val="26"/>
        </w:rPr>
        <w:t>спецконтейнеры</w:t>
      </w:r>
      <w:proofErr w:type="spellEnd"/>
      <w:r w:rsidRPr="00674F70">
        <w:rPr>
          <w:rFonts w:ascii="Times New Roman" w:hAnsi="Times New Roman" w:cs="Times New Roman"/>
          <w:sz w:val="26"/>
          <w:szCs w:val="26"/>
        </w:rPr>
        <w:t xml:space="preserve">, банкноты Банка России, окрашенные специальной краской в результате срабатывания </w:t>
      </w:r>
      <w:proofErr w:type="spellStart"/>
      <w:r w:rsidRPr="00674F70">
        <w:rPr>
          <w:rFonts w:ascii="Times New Roman" w:hAnsi="Times New Roman" w:cs="Times New Roman"/>
          <w:sz w:val="26"/>
          <w:szCs w:val="26"/>
        </w:rPr>
        <w:t>спецконтейнера</w:t>
      </w:r>
      <w:proofErr w:type="spellEnd"/>
      <w:r w:rsidRPr="00674F70">
        <w:rPr>
          <w:rFonts w:ascii="Times New Roman" w:hAnsi="Times New Roman" w:cs="Times New Roman"/>
          <w:sz w:val="26"/>
          <w:szCs w:val="26"/>
        </w:rPr>
        <w:t xml:space="preserve"> (далее - окрашенные банкноты) для их передачи на экспертизу в ГРКЦ».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 xml:space="preserve">При заключении договорных отношений на перевозку наличных денег между двумя </w:t>
      </w:r>
      <w:proofErr w:type="spellStart"/>
      <w:r w:rsidRPr="00674F70">
        <w:rPr>
          <w:rFonts w:ascii="Times New Roman" w:hAnsi="Times New Roman" w:cs="Times New Roman"/>
          <w:sz w:val="26"/>
          <w:szCs w:val="26"/>
        </w:rPr>
        <w:t>некредитными</w:t>
      </w:r>
      <w:proofErr w:type="spellEnd"/>
      <w:r w:rsidRPr="00674F70">
        <w:rPr>
          <w:rFonts w:ascii="Times New Roman" w:hAnsi="Times New Roman" w:cs="Times New Roman"/>
          <w:sz w:val="26"/>
          <w:szCs w:val="26"/>
        </w:rPr>
        <w:t xml:space="preserve"> организациями («Почта России» - ФГУП ГЦСС) ФГУП ГЦСС вынуждено заключать еще один договор с кредитной организацией для передачи на экспертизу окрашенных банкнот в ГРКЦ. Дополнительная комиссия, взимаемая кредитной организацией, ведет к удорожанию услуг ФГУП ГЦСС, что ведет к преимуществу других предприятий со статусом кредитной организации, оказывающих аналогичные услуги. 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>Вопрос: Поскольку ФГУП ГЦСС не обладает статусом кредитной организации, возможно ли оговорить правомочность ФГУП ГЦСС сдавать окрашенные банкноты на экспертизу в ГРКЦ без привлечения кредитной организации?</w:t>
      </w:r>
    </w:p>
    <w:p w:rsidR="0012750C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F70">
        <w:rPr>
          <w:rFonts w:ascii="Times New Roman" w:hAnsi="Times New Roman" w:cs="Times New Roman"/>
          <w:b/>
          <w:sz w:val="26"/>
          <w:szCs w:val="26"/>
        </w:rPr>
        <w:t>Вопрос 2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 xml:space="preserve">В п.1.5. Положения №373-П от 12.10.2011 «О порядке ведения кассовых операций с банкнотами и монетой Банка России на территории Российской Федерации» говорится: </w:t>
      </w:r>
      <w:proofErr w:type="gramStart"/>
      <w:r w:rsidRPr="00674F70">
        <w:rPr>
          <w:rFonts w:ascii="Times New Roman" w:hAnsi="Times New Roman" w:cs="Times New Roman"/>
          <w:sz w:val="26"/>
          <w:szCs w:val="26"/>
        </w:rPr>
        <w:t>«Уполномоченный представитель юридического лица, индивидуальный предприниматель или его уполномоченный представитель вносят наличные деньги в банк, или в организацию, входящую в систему Банка России, уставом которой ей предоставлено право осуществления перевозки наличных денег, инкассации наличных денег, а также кассовых операций в части приема и обработки наличных денег, или в организацию федеральной почтовой связи для зачисления, перечисления или перевода их на банковский</w:t>
      </w:r>
      <w:proofErr w:type="gramEnd"/>
      <w:r w:rsidRPr="00674F70">
        <w:rPr>
          <w:rFonts w:ascii="Times New Roman" w:hAnsi="Times New Roman" w:cs="Times New Roman"/>
          <w:sz w:val="26"/>
          <w:szCs w:val="26"/>
        </w:rPr>
        <w:t xml:space="preserve"> счет юридического лица, индивидуального предпринимателя.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F70">
        <w:rPr>
          <w:rFonts w:ascii="Times New Roman" w:hAnsi="Times New Roman" w:cs="Times New Roman"/>
          <w:sz w:val="26"/>
          <w:szCs w:val="26"/>
        </w:rPr>
        <w:lastRenderedPageBreak/>
        <w:t>Уполномоченный представитель обособленного подразделения может в порядке, установленном юридическим лицом, вносить наличные деньги юридическому лицу, или в банк, или в организацию, входящую в систему Банка России, уставом которой ей предоставлено право осуществления перевозки наличных денег, инкассации наличных денег, а также кассовых операций в части приема и обработки наличных денег, или в организацию федеральной почтовой связи для зачисления, перечисления или перевода</w:t>
      </w:r>
      <w:proofErr w:type="gramEnd"/>
      <w:r w:rsidRPr="00674F70">
        <w:rPr>
          <w:rFonts w:ascii="Times New Roman" w:hAnsi="Times New Roman" w:cs="Times New Roman"/>
          <w:sz w:val="26"/>
          <w:szCs w:val="26"/>
        </w:rPr>
        <w:t xml:space="preserve"> их на банковский счет юридического лица</w:t>
      </w:r>
      <w:proofErr w:type="gramStart"/>
      <w:r w:rsidRPr="00674F7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2750C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70">
        <w:rPr>
          <w:rFonts w:ascii="Times New Roman" w:hAnsi="Times New Roman" w:cs="Times New Roman"/>
          <w:sz w:val="26"/>
          <w:szCs w:val="26"/>
        </w:rPr>
        <w:t xml:space="preserve">Вопрос: В связи с тем, что ФГУП ГЦСС является организацией федеральной почтовой связи, возможно ли оговорить для ФГУП ГЦСС механизм зачисления, перечисления, перевода принятых денег на банковский счет юридического лица? </w:t>
      </w:r>
      <w:proofErr w:type="gramStart"/>
      <w:r w:rsidRPr="00674F70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674F70">
        <w:rPr>
          <w:rFonts w:ascii="Times New Roman" w:hAnsi="Times New Roman" w:cs="Times New Roman"/>
          <w:sz w:val="26"/>
          <w:szCs w:val="26"/>
        </w:rPr>
        <w:t xml:space="preserve"> ли оговорить технологический регламент принятия без пересчета кредитной организацией наличных денег сформированных в банковские пачки уполномоченными работниками ФГУП ГЦСС?</w:t>
      </w:r>
    </w:p>
    <w:p w:rsidR="0012750C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50C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F70">
        <w:rPr>
          <w:rFonts w:ascii="Times New Roman" w:hAnsi="Times New Roman" w:cs="Times New Roman"/>
          <w:b/>
          <w:sz w:val="26"/>
          <w:szCs w:val="26"/>
        </w:rPr>
        <w:t>Вопрос 3</w:t>
      </w:r>
    </w:p>
    <w:p w:rsidR="0012750C" w:rsidRPr="00674F70" w:rsidRDefault="0012750C" w:rsidP="001275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На сегодняшний день ФГУП ГЦСС обладает всей необходимой инфраструктурой для осуществления перевозок секретной корреспонденции, ценных и специальных грузов в соответствии с самыми высокими стандартами.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Филиальная сеть включает 70 управлений, а так же более 1400 отделений и пунктов специальной связи по всей территории Российской федерации. Общая численность сотрудников превышает 6000 человек. 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Фельдъегеря, сопровождающие грузы на всем пути следования, в соответствии с Федеральным законом от 13.12.1996 года № 150-Ф3 «Об оружии» вооружены боевым ручным стрелковым оружием. 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ФГУП ГЦСС осуществляет прием, обработку и доставку грузов по уникальной технологии с привлечением всех видов транспорта, что позволяет подобрать оптимальный маршрут для каждого клиента с учетом временный и ценовых характеристик.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Для осуществления автомобильных перевозок предприятие использует собственный парк, который насчитывающий более 500 единиц бронированной техники грузоподъемностью от 1,5 до 30 тонн. Железнодорожные перевозки осуществляются в рамках прямого договора с РЖД, с использованием специально оборудованных вагонов, которые сопровождаются бригадами вооруженных фельдъегерей. ФГУП ГЦСС является членом IATA и имеет партнерские отношения с крупнейшими авиакомпаниями. Передача грузов осуществляется непосредственно под бортом самолета.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Территория ФГУП ГЦСС охраняется вооруженной охраной и оснащена тремя рубежами контроля периметра. Склады сертифицированы по высшему классу надежности.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виды деятельности лицензированы и сертифицированы, отправления застрахованы с лимитом ответственности 100 000 </w:t>
      </w:r>
      <w:proofErr w:type="spellStart"/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proofErr w:type="spellEnd"/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 (Сто миллионов) долларов США по любому и каждому убытку по всему миру.</w:t>
      </w:r>
    </w:p>
    <w:p w:rsidR="0012750C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Вопрос: Возможно ли участие ФГУП ГЦСС в транспортировке денежной наличности с печатных фабрик </w:t>
      </w:r>
      <w:proofErr w:type="spellStart"/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>Гознака</w:t>
      </w:r>
      <w:proofErr w:type="spellEnd"/>
      <w:r w:rsidRPr="00674F70">
        <w:rPr>
          <w:rFonts w:ascii="Times New Roman" w:eastAsia="Times New Roman" w:hAnsi="Times New Roman"/>
          <w:sz w:val="26"/>
          <w:szCs w:val="26"/>
          <w:lang w:eastAsia="ru-RU"/>
        </w:rPr>
        <w:t xml:space="preserve"> в Москве и Перми, монетных дворов в Москве и Санкт-Петербурге в межрегиональные хранилища ЦБ РФ и далее в Головные РКЦ ЦБ РФ?</w:t>
      </w:r>
    </w:p>
    <w:p w:rsidR="0012750C" w:rsidRPr="00674F70" w:rsidRDefault="0012750C" w:rsidP="0012750C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50C" w:rsidRPr="00674F70" w:rsidRDefault="0012750C" w:rsidP="0012750C">
      <w:pPr>
        <w:spacing w:before="100" w:beforeAutospacing="1" w:after="100" w:afterAutospacing="1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674F70">
        <w:rPr>
          <w:rFonts w:eastAsia="Times New Roman"/>
          <w:b/>
          <w:sz w:val="26"/>
          <w:szCs w:val="26"/>
          <w:lang w:eastAsia="ru-RU"/>
        </w:rPr>
        <w:t>Вопрос 4</w:t>
      </w:r>
    </w:p>
    <w:p w:rsidR="0012750C" w:rsidRDefault="0012750C" w:rsidP="0012750C">
      <w:pPr>
        <w:spacing w:before="100" w:beforeAutospacing="1" w:after="100" w:afterAutospacing="1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74F70">
        <w:rPr>
          <w:rFonts w:eastAsia="Times New Roman"/>
          <w:sz w:val="26"/>
          <w:szCs w:val="26"/>
          <w:lang w:eastAsia="ru-RU"/>
        </w:rPr>
        <w:t>Должны ли юридические лица и индивидуальные предприниматели уведомлять кредитные организации, открывшие им банковские счета, о величине установленного ими лимита остатка наличных денег?</w:t>
      </w:r>
    </w:p>
    <w:p w:rsidR="0012750C" w:rsidRPr="00674F70" w:rsidRDefault="0012750C" w:rsidP="0012750C">
      <w:pPr>
        <w:spacing w:before="100" w:beforeAutospacing="1" w:after="100" w:afterAutospacing="1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674F70">
        <w:rPr>
          <w:rFonts w:eastAsia="Times New Roman"/>
          <w:b/>
          <w:sz w:val="26"/>
          <w:szCs w:val="26"/>
          <w:lang w:eastAsia="ru-RU"/>
        </w:rPr>
        <w:t>Вопрос 5</w:t>
      </w:r>
    </w:p>
    <w:p w:rsidR="0012750C" w:rsidRPr="00674F70" w:rsidRDefault="0012750C" w:rsidP="0012750C">
      <w:pPr>
        <w:spacing w:before="100" w:beforeAutospacing="1" w:after="100" w:afterAutospacing="1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74F70">
        <w:rPr>
          <w:rFonts w:eastAsia="Times New Roman"/>
          <w:sz w:val="26"/>
          <w:szCs w:val="26"/>
          <w:lang w:eastAsia="ru-RU"/>
        </w:rPr>
        <w:t>На какой счет зачисляются наличные денежные средства, принятые банком от клиентов для зачисления на счет, открытый в другой кредитной организации (пункт 3.1.</w:t>
      </w:r>
      <w:proofErr w:type="gramEnd"/>
      <w:r w:rsidRPr="00674F70">
        <w:rPr>
          <w:rFonts w:eastAsia="Times New Roman"/>
          <w:sz w:val="26"/>
          <w:szCs w:val="26"/>
          <w:lang w:eastAsia="ru-RU"/>
        </w:rPr>
        <w:t xml:space="preserve"> Положения ЦБ РФ от 24 апреля 2008 года № 318-П «О порядке ведения кассовых операций», в том числе в случае, если клиентом является платежный агент, сдающий выручку для зачисления на счет № 40821 «Платежный агент, банковский платежный агент»?</w:t>
      </w:r>
    </w:p>
    <w:p w:rsidR="0012750C" w:rsidRDefault="0012750C" w:rsidP="0012750C">
      <w:pPr>
        <w:ind w:firstLine="709"/>
        <w:jc w:val="center"/>
        <w:rPr>
          <w:rFonts w:eastAsia="Times New Roman"/>
          <w:b/>
          <w:sz w:val="26"/>
          <w:szCs w:val="26"/>
          <w:u w:val="single"/>
          <w:lang w:eastAsia="ru-RU"/>
        </w:rPr>
      </w:pPr>
      <w:r w:rsidRPr="00674F70">
        <w:rPr>
          <w:b/>
          <w:bCs/>
          <w:sz w:val="26"/>
          <w:szCs w:val="26"/>
          <w:u w:val="single"/>
        </w:rPr>
        <w:t>Блок «</w:t>
      </w:r>
      <w:r w:rsidRPr="00674F70">
        <w:rPr>
          <w:rFonts w:eastAsia="Times New Roman"/>
          <w:b/>
          <w:sz w:val="26"/>
          <w:szCs w:val="26"/>
          <w:u w:val="single"/>
          <w:lang w:eastAsia="ru-RU"/>
        </w:rPr>
        <w:t>Предложения»</w:t>
      </w:r>
    </w:p>
    <w:p w:rsidR="0012750C" w:rsidRDefault="0012750C" w:rsidP="0012750C">
      <w:pPr>
        <w:ind w:firstLine="709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12750C" w:rsidRPr="00674F70" w:rsidRDefault="0012750C" w:rsidP="0012750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74F70">
        <w:rPr>
          <w:rFonts w:eastAsia="Times New Roman"/>
          <w:sz w:val="26"/>
          <w:szCs w:val="26"/>
          <w:lang w:eastAsia="ru-RU"/>
        </w:rPr>
        <w:t>Для оптимизации НДО в кредитных организациях предлагается р</w:t>
      </w:r>
      <w:r>
        <w:rPr>
          <w:rFonts w:eastAsia="Times New Roman"/>
          <w:sz w:val="26"/>
          <w:szCs w:val="26"/>
          <w:lang w:eastAsia="ru-RU"/>
        </w:rPr>
        <w:t>а</w:t>
      </w:r>
      <w:r w:rsidRPr="00674F70">
        <w:rPr>
          <w:rFonts w:eastAsia="Times New Roman"/>
          <w:sz w:val="26"/>
          <w:szCs w:val="26"/>
          <w:lang w:eastAsia="ru-RU"/>
        </w:rPr>
        <w:t>ссмотреть возможность: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spacing w:before="240"/>
        <w:ind w:left="0" w:firstLine="567"/>
        <w:jc w:val="both"/>
        <w:rPr>
          <w:sz w:val="26"/>
          <w:szCs w:val="26"/>
        </w:rPr>
      </w:pPr>
      <w:r w:rsidRPr="00674F70">
        <w:rPr>
          <w:sz w:val="26"/>
          <w:szCs w:val="26"/>
        </w:rPr>
        <w:t>Применени</w:t>
      </w:r>
      <w:r>
        <w:rPr>
          <w:sz w:val="26"/>
          <w:szCs w:val="26"/>
        </w:rPr>
        <w:t>я</w:t>
      </w:r>
      <w:r w:rsidRPr="00674F70">
        <w:rPr>
          <w:sz w:val="26"/>
          <w:szCs w:val="26"/>
        </w:rPr>
        <w:t xml:space="preserve"> белой кольцевой банде</w:t>
      </w:r>
      <w:r>
        <w:rPr>
          <w:sz w:val="26"/>
          <w:szCs w:val="26"/>
        </w:rPr>
        <w:t>роли для упаковки корешков</w:t>
      </w:r>
      <w:r w:rsidRPr="00674F7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74F70">
        <w:rPr>
          <w:sz w:val="26"/>
          <w:szCs w:val="26"/>
        </w:rPr>
        <w:t>унификация расходных материалов и снижение издержек при упаковке банкнот</w:t>
      </w:r>
      <w:r>
        <w:rPr>
          <w:sz w:val="26"/>
          <w:szCs w:val="26"/>
        </w:rPr>
        <w:t>)</w:t>
      </w:r>
      <w:r w:rsidRPr="00674F70">
        <w:rPr>
          <w:sz w:val="26"/>
          <w:szCs w:val="26"/>
        </w:rPr>
        <w:t>;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 биометрического контроля доступа (и</w:t>
      </w:r>
      <w:r w:rsidRPr="00674F70">
        <w:rPr>
          <w:sz w:val="26"/>
          <w:szCs w:val="26"/>
        </w:rPr>
        <w:t>дентификация и верификация клиентов по рисунку вен ладони</w:t>
      </w:r>
      <w:r>
        <w:rPr>
          <w:sz w:val="26"/>
          <w:szCs w:val="26"/>
        </w:rPr>
        <w:t>)</w:t>
      </w:r>
      <w:r w:rsidRPr="00674F70">
        <w:rPr>
          <w:sz w:val="26"/>
          <w:szCs w:val="26"/>
        </w:rPr>
        <w:t>;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74F70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674F70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674F70">
        <w:rPr>
          <w:sz w:val="26"/>
          <w:szCs w:val="26"/>
        </w:rPr>
        <w:t xml:space="preserve"> подлинности паспорта </w:t>
      </w:r>
      <w:r>
        <w:rPr>
          <w:sz w:val="26"/>
          <w:szCs w:val="26"/>
        </w:rPr>
        <w:t>(</w:t>
      </w:r>
      <w:r w:rsidRPr="00674F70">
        <w:rPr>
          <w:sz w:val="26"/>
          <w:szCs w:val="26"/>
        </w:rPr>
        <w:t xml:space="preserve">независимая экспертиза за несколько секунд с внесением данных в АБС и проверкой по </w:t>
      </w:r>
      <w:proofErr w:type="spellStart"/>
      <w:proofErr w:type="gramStart"/>
      <w:r w:rsidRPr="00674F70">
        <w:rPr>
          <w:sz w:val="26"/>
          <w:szCs w:val="26"/>
        </w:rPr>
        <w:t>СТОП-листам</w:t>
      </w:r>
      <w:proofErr w:type="spellEnd"/>
      <w:proofErr w:type="gramEnd"/>
      <w:r>
        <w:rPr>
          <w:sz w:val="26"/>
          <w:szCs w:val="26"/>
        </w:rPr>
        <w:t>)</w:t>
      </w:r>
      <w:r w:rsidRPr="00674F70">
        <w:rPr>
          <w:sz w:val="26"/>
          <w:szCs w:val="26"/>
        </w:rPr>
        <w:t xml:space="preserve">; 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74F70">
        <w:rPr>
          <w:sz w:val="26"/>
          <w:szCs w:val="26"/>
        </w:rPr>
        <w:t>Упаковк</w:t>
      </w:r>
      <w:r>
        <w:rPr>
          <w:sz w:val="26"/>
          <w:szCs w:val="26"/>
        </w:rPr>
        <w:t>и</w:t>
      </w:r>
      <w:r w:rsidRPr="00674F70">
        <w:rPr>
          <w:sz w:val="26"/>
          <w:szCs w:val="26"/>
        </w:rPr>
        <w:t xml:space="preserve"> монет в тубы</w:t>
      </w:r>
      <w:r>
        <w:rPr>
          <w:sz w:val="26"/>
          <w:szCs w:val="26"/>
        </w:rPr>
        <w:t xml:space="preserve"> для упрощения процедуры </w:t>
      </w:r>
      <w:r w:rsidRPr="00674F70">
        <w:rPr>
          <w:sz w:val="26"/>
          <w:szCs w:val="26"/>
        </w:rPr>
        <w:t>хран</w:t>
      </w:r>
      <w:r>
        <w:rPr>
          <w:sz w:val="26"/>
          <w:szCs w:val="26"/>
        </w:rPr>
        <w:t>ения</w:t>
      </w:r>
      <w:r w:rsidRPr="00674F70">
        <w:rPr>
          <w:sz w:val="26"/>
          <w:szCs w:val="26"/>
        </w:rPr>
        <w:t xml:space="preserve">, </w:t>
      </w:r>
      <w:r>
        <w:rPr>
          <w:sz w:val="26"/>
          <w:szCs w:val="26"/>
        </w:rPr>
        <w:t>подсчета и перевозки</w:t>
      </w:r>
      <w:r w:rsidRPr="00674F70">
        <w:rPr>
          <w:sz w:val="26"/>
          <w:szCs w:val="26"/>
        </w:rPr>
        <w:t>;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Распространения использования т</w:t>
      </w:r>
      <w:r w:rsidRPr="00674F70">
        <w:rPr>
          <w:sz w:val="26"/>
          <w:szCs w:val="26"/>
        </w:rPr>
        <w:t>ерминал</w:t>
      </w:r>
      <w:r>
        <w:rPr>
          <w:sz w:val="26"/>
          <w:szCs w:val="26"/>
        </w:rPr>
        <w:t>ов</w:t>
      </w:r>
      <w:r w:rsidRPr="00674F70">
        <w:rPr>
          <w:sz w:val="26"/>
          <w:szCs w:val="26"/>
        </w:rPr>
        <w:t xml:space="preserve"> по приему монет </w:t>
      </w:r>
      <w:r>
        <w:rPr>
          <w:sz w:val="26"/>
          <w:szCs w:val="26"/>
        </w:rPr>
        <w:t>(</w:t>
      </w:r>
      <w:r w:rsidRPr="00674F70">
        <w:rPr>
          <w:sz w:val="26"/>
          <w:szCs w:val="26"/>
        </w:rPr>
        <w:t>рециркуляция оборота монет в банке</w:t>
      </w:r>
      <w:r>
        <w:rPr>
          <w:sz w:val="26"/>
          <w:szCs w:val="26"/>
        </w:rPr>
        <w:t>)</w:t>
      </w:r>
      <w:r w:rsidRPr="00674F70">
        <w:rPr>
          <w:sz w:val="26"/>
          <w:szCs w:val="26"/>
        </w:rPr>
        <w:t>;</w:t>
      </w:r>
    </w:p>
    <w:p w:rsidR="0012750C" w:rsidRPr="00674F70" w:rsidRDefault="0012750C" w:rsidP="0012750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Распространения счетчиков</w:t>
      </w:r>
      <w:r w:rsidRPr="00674F70">
        <w:rPr>
          <w:sz w:val="26"/>
          <w:szCs w:val="26"/>
        </w:rPr>
        <w:t xml:space="preserve"> с проверкой подлинности для пересчета смеси монет </w:t>
      </w:r>
      <w:r>
        <w:rPr>
          <w:sz w:val="26"/>
          <w:szCs w:val="26"/>
        </w:rPr>
        <w:t>(</w:t>
      </w:r>
      <w:r w:rsidRPr="00674F70">
        <w:rPr>
          <w:sz w:val="26"/>
          <w:szCs w:val="26"/>
        </w:rPr>
        <w:t>снижение издержек операционных касс при работе с монетой</w:t>
      </w:r>
      <w:r>
        <w:rPr>
          <w:sz w:val="26"/>
          <w:szCs w:val="26"/>
        </w:rPr>
        <w:t>)</w:t>
      </w:r>
      <w:r w:rsidRPr="00674F70">
        <w:rPr>
          <w:sz w:val="26"/>
          <w:szCs w:val="26"/>
        </w:rPr>
        <w:t>.</w:t>
      </w:r>
    </w:p>
    <w:p w:rsidR="0012750C" w:rsidRDefault="0012750C" w:rsidP="0012750C"/>
    <w:p w:rsidR="0012750C" w:rsidRDefault="0012750C" w:rsidP="0012750C"/>
    <w:p w:rsidR="00DA56AB" w:rsidRDefault="00DA56AB"/>
    <w:sectPr w:rsidR="00DA56AB" w:rsidSect="00674F70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10D7"/>
    <w:multiLevelType w:val="hybridMultilevel"/>
    <w:tmpl w:val="7740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2750C"/>
    <w:rsid w:val="0000020B"/>
    <w:rsid w:val="00002CEA"/>
    <w:rsid w:val="000034FE"/>
    <w:rsid w:val="00003D32"/>
    <w:rsid w:val="000042DE"/>
    <w:rsid w:val="000061C4"/>
    <w:rsid w:val="00006359"/>
    <w:rsid w:val="00007EF0"/>
    <w:rsid w:val="00014D59"/>
    <w:rsid w:val="00015FC3"/>
    <w:rsid w:val="00021016"/>
    <w:rsid w:val="00023DD3"/>
    <w:rsid w:val="000241EA"/>
    <w:rsid w:val="00024288"/>
    <w:rsid w:val="00024B30"/>
    <w:rsid w:val="00024C70"/>
    <w:rsid w:val="0002619A"/>
    <w:rsid w:val="00026AE0"/>
    <w:rsid w:val="000319E9"/>
    <w:rsid w:val="0003322B"/>
    <w:rsid w:val="000337BD"/>
    <w:rsid w:val="00033F12"/>
    <w:rsid w:val="0003474B"/>
    <w:rsid w:val="000353A0"/>
    <w:rsid w:val="00037C4D"/>
    <w:rsid w:val="00040B43"/>
    <w:rsid w:val="00040CE5"/>
    <w:rsid w:val="00042D95"/>
    <w:rsid w:val="000431AB"/>
    <w:rsid w:val="00047C98"/>
    <w:rsid w:val="000500D8"/>
    <w:rsid w:val="00050DD3"/>
    <w:rsid w:val="00051DBD"/>
    <w:rsid w:val="00053F87"/>
    <w:rsid w:val="000548B9"/>
    <w:rsid w:val="00054DAD"/>
    <w:rsid w:val="00055A0A"/>
    <w:rsid w:val="00057CD5"/>
    <w:rsid w:val="00064D82"/>
    <w:rsid w:val="0006568B"/>
    <w:rsid w:val="000674A8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0E86"/>
    <w:rsid w:val="00082432"/>
    <w:rsid w:val="00082D13"/>
    <w:rsid w:val="00083302"/>
    <w:rsid w:val="00084633"/>
    <w:rsid w:val="00084D1F"/>
    <w:rsid w:val="00085254"/>
    <w:rsid w:val="00085E75"/>
    <w:rsid w:val="00087079"/>
    <w:rsid w:val="00091F92"/>
    <w:rsid w:val="00092476"/>
    <w:rsid w:val="000932A3"/>
    <w:rsid w:val="00093392"/>
    <w:rsid w:val="00093E56"/>
    <w:rsid w:val="00094D07"/>
    <w:rsid w:val="00095F40"/>
    <w:rsid w:val="00097D4F"/>
    <w:rsid w:val="00097D55"/>
    <w:rsid w:val="000A0689"/>
    <w:rsid w:val="000A2668"/>
    <w:rsid w:val="000A30EA"/>
    <w:rsid w:val="000A6A13"/>
    <w:rsid w:val="000A6C1E"/>
    <w:rsid w:val="000A7AF0"/>
    <w:rsid w:val="000B2BE5"/>
    <w:rsid w:val="000B3635"/>
    <w:rsid w:val="000B459D"/>
    <w:rsid w:val="000B54C6"/>
    <w:rsid w:val="000B681A"/>
    <w:rsid w:val="000B6F27"/>
    <w:rsid w:val="000C023C"/>
    <w:rsid w:val="000C10F7"/>
    <w:rsid w:val="000C2B9B"/>
    <w:rsid w:val="000C47DE"/>
    <w:rsid w:val="000C5536"/>
    <w:rsid w:val="000C582F"/>
    <w:rsid w:val="000C78EC"/>
    <w:rsid w:val="000D57DB"/>
    <w:rsid w:val="000D7CFA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761"/>
    <w:rsid w:val="000E7A79"/>
    <w:rsid w:val="000F1C92"/>
    <w:rsid w:val="000F3268"/>
    <w:rsid w:val="000F5960"/>
    <w:rsid w:val="000F6AB5"/>
    <w:rsid w:val="000F6D89"/>
    <w:rsid w:val="000F7A4F"/>
    <w:rsid w:val="0010047F"/>
    <w:rsid w:val="001015A1"/>
    <w:rsid w:val="001026DE"/>
    <w:rsid w:val="00103A1A"/>
    <w:rsid w:val="00105DD9"/>
    <w:rsid w:val="00110C15"/>
    <w:rsid w:val="00111BB3"/>
    <w:rsid w:val="00113072"/>
    <w:rsid w:val="001130CC"/>
    <w:rsid w:val="00115667"/>
    <w:rsid w:val="0011588D"/>
    <w:rsid w:val="001165A8"/>
    <w:rsid w:val="0011731D"/>
    <w:rsid w:val="001204C2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50C"/>
    <w:rsid w:val="00130396"/>
    <w:rsid w:val="00130673"/>
    <w:rsid w:val="00130CEF"/>
    <w:rsid w:val="00131F6A"/>
    <w:rsid w:val="00132745"/>
    <w:rsid w:val="00132ABF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3E11"/>
    <w:rsid w:val="001441D9"/>
    <w:rsid w:val="00146E09"/>
    <w:rsid w:val="00153AE4"/>
    <w:rsid w:val="00154438"/>
    <w:rsid w:val="00155E09"/>
    <w:rsid w:val="001564E3"/>
    <w:rsid w:val="00156523"/>
    <w:rsid w:val="00160995"/>
    <w:rsid w:val="001627F2"/>
    <w:rsid w:val="0016454A"/>
    <w:rsid w:val="0016489E"/>
    <w:rsid w:val="00164A55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80A6E"/>
    <w:rsid w:val="00183800"/>
    <w:rsid w:val="001845E0"/>
    <w:rsid w:val="00186D83"/>
    <w:rsid w:val="0019013C"/>
    <w:rsid w:val="00191275"/>
    <w:rsid w:val="00191963"/>
    <w:rsid w:val="00191A9A"/>
    <w:rsid w:val="00191C2C"/>
    <w:rsid w:val="0019351F"/>
    <w:rsid w:val="001936F7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453"/>
    <w:rsid w:val="001B1E15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42C"/>
    <w:rsid w:val="001C71E6"/>
    <w:rsid w:val="001D0C74"/>
    <w:rsid w:val="001D1184"/>
    <w:rsid w:val="001D3A14"/>
    <w:rsid w:val="001D5DF6"/>
    <w:rsid w:val="001D7D59"/>
    <w:rsid w:val="001E1E03"/>
    <w:rsid w:val="001E1F2A"/>
    <w:rsid w:val="001E2F3C"/>
    <w:rsid w:val="001E38E4"/>
    <w:rsid w:val="001E5A0B"/>
    <w:rsid w:val="001E7EF4"/>
    <w:rsid w:val="001F12F5"/>
    <w:rsid w:val="001F19AD"/>
    <w:rsid w:val="001F2009"/>
    <w:rsid w:val="001F3148"/>
    <w:rsid w:val="001F34B4"/>
    <w:rsid w:val="001F3B28"/>
    <w:rsid w:val="001F7619"/>
    <w:rsid w:val="001F76DB"/>
    <w:rsid w:val="00200975"/>
    <w:rsid w:val="00201EA2"/>
    <w:rsid w:val="002024D4"/>
    <w:rsid w:val="00206C1D"/>
    <w:rsid w:val="00207720"/>
    <w:rsid w:val="00207AF5"/>
    <w:rsid w:val="0021360F"/>
    <w:rsid w:val="00217258"/>
    <w:rsid w:val="002176B9"/>
    <w:rsid w:val="002179D3"/>
    <w:rsid w:val="00217F18"/>
    <w:rsid w:val="00227790"/>
    <w:rsid w:val="00231F46"/>
    <w:rsid w:val="0023281C"/>
    <w:rsid w:val="002333CD"/>
    <w:rsid w:val="0023363F"/>
    <w:rsid w:val="00235790"/>
    <w:rsid w:val="00236851"/>
    <w:rsid w:val="0024250F"/>
    <w:rsid w:val="00242F68"/>
    <w:rsid w:val="00243A91"/>
    <w:rsid w:val="002448E6"/>
    <w:rsid w:val="00245F8F"/>
    <w:rsid w:val="00246585"/>
    <w:rsid w:val="00246C27"/>
    <w:rsid w:val="0024748C"/>
    <w:rsid w:val="0024782D"/>
    <w:rsid w:val="0025171C"/>
    <w:rsid w:val="0025259A"/>
    <w:rsid w:val="002526B4"/>
    <w:rsid w:val="00254929"/>
    <w:rsid w:val="00254B53"/>
    <w:rsid w:val="00255120"/>
    <w:rsid w:val="002611C5"/>
    <w:rsid w:val="0026232D"/>
    <w:rsid w:val="00263EAD"/>
    <w:rsid w:val="00264CE5"/>
    <w:rsid w:val="00265531"/>
    <w:rsid w:val="00265CA1"/>
    <w:rsid w:val="002663C5"/>
    <w:rsid w:val="0027039C"/>
    <w:rsid w:val="0027093B"/>
    <w:rsid w:val="002728C9"/>
    <w:rsid w:val="00276328"/>
    <w:rsid w:val="002769B9"/>
    <w:rsid w:val="002774B6"/>
    <w:rsid w:val="00280255"/>
    <w:rsid w:val="00281B85"/>
    <w:rsid w:val="0028509E"/>
    <w:rsid w:val="002855B5"/>
    <w:rsid w:val="0028613A"/>
    <w:rsid w:val="0028629D"/>
    <w:rsid w:val="0028685A"/>
    <w:rsid w:val="002908B7"/>
    <w:rsid w:val="0029245D"/>
    <w:rsid w:val="0029625C"/>
    <w:rsid w:val="00296AAC"/>
    <w:rsid w:val="00296F07"/>
    <w:rsid w:val="002A0546"/>
    <w:rsid w:val="002A0BDE"/>
    <w:rsid w:val="002A16D9"/>
    <w:rsid w:val="002A1D8E"/>
    <w:rsid w:val="002A3277"/>
    <w:rsid w:val="002A4317"/>
    <w:rsid w:val="002A5518"/>
    <w:rsid w:val="002A62BE"/>
    <w:rsid w:val="002A6F27"/>
    <w:rsid w:val="002B0CE6"/>
    <w:rsid w:val="002B3AD7"/>
    <w:rsid w:val="002B7071"/>
    <w:rsid w:val="002C058A"/>
    <w:rsid w:val="002C0ADD"/>
    <w:rsid w:val="002C0D42"/>
    <w:rsid w:val="002C29AA"/>
    <w:rsid w:val="002C32C3"/>
    <w:rsid w:val="002C6C63"/>
    <w:rsid w:val="002C76B7"/>
    <w:rsid w:val="002D20FC"/>
    <w:rsid w:val="002D4B2E"/>
    <w:rsid w:val="002D624E"/>
    <w:rsid w:val="002E18CC"/>
    <w:rsid w:val="002E38A0"/>
    <w:rsid w:val="002E53C3"/>
    <w:rsid w:val="002E72BE"/>
    <w:rsid w:val="002F009E"/>
    <w:rsid w:val="002F1326"/>
    <w:rsid w:val="002F3221"/>
    <w:rsid w:val="002F3B6E"/>
    <w:rsid w:val="002F3E20"/>
    <w:rsid w:val="002F5E78"/>
    <w:rsid w:val="002F62BA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26E8"/>
    <w:rsid w:val="003143B1"/>
    <w:rsid w:val="00314E94"/>
    <w:rsid w:val="00315B7D"/>
    <w:rsid w:val="0031624F"/>
    <w:rsid w:val="0031636F"/>
    <w:rsid w:val="003168D0"/>
    <w:rsid w:val="00316D33"/>
    <w:rsid w:val="00321360"/>
    <w:rsid w:val="0032203A"/>
    <w:rsid w:val="0032266A"/>
    <w:rsid w:val="003253CD"/>
    <w:rsid w:val="0032790D"/>
    <w:rsid w:val="00333E6C"/>
    <w:rsid w:val="003342E8"/>
    <w:rsid w:val="003343E4"/>
    <w:rsid w:val="003350E3"/>
    <w:rsid w:val="00336370"/>
    <w:rsid w:val="0034083E"/>
    <w:rsid w:val="00340DC0"/>
    <w:rsid w:val="00345ABD"/>
    <w:rsid w:val="00346920"/>
    <w:rsid w:val="00347BDC"/>
    <w:rsid w:val="003515DF"/>
    <w:rsid w:val="003521B4"/>
    <w:rsid w:val="003535F5"/>
    <w:rsid w:val="00353E20"/>
    <w:rsid w:val="00356C7D"/>
    <w:rsid w:val="00357A40"/>
    <w:rsid w:val="00362957"/>
    <w:rsid w:val="003629DF"/>
    <w:rsid w:val="003635ED"/>
    <w:rsid w:val="00367343"/>
    <w:rsid w:val="00367B8F"/>
    <w:rsid w:val="0037151E"/>
    <w:rsid w:val="003716F5"/>
    <w:rsid w:val="00371724"/>
    <w:rsid w:val="00375260"/>
    <w:rsid w:val="00375291"/>
    <w:rsid w:val="00375D0B"/>
    <w:rsid w:val="00376BE3"/>
    <w:rsid w:val="003771B0"/>
    <w:rsid w:val="00377255"/>
    <w:rsid w:val="00377893"/>
    <w:rsid w:val="00380F2D"/>
    <w:rsid w:val="00384C61"/>
    <w:rsid w:val="00393A3B"/>
    <w:rsid w:val="0039553E"/>
    <w:rsid w:val="0039571C"/>
    <w:rsid w:val="003964D9"/>
    <w:rsid w:val="003A24B7"/>
    <w:rsid w:val="003A2D0D"/>
    <w:rsid w:val="003A2FB4"/>
    <w:rsid w:val="003A4DF8"/>
    <w:rsid w:val="003A6146"/>
    <w:rsid w:val="003A75FC"/>
    <w:rsid w:val="003B096E"/>
    <w:rsid w:val="003B107C"/>
    <w:rsid w:val="003B35AB"/>
    <w:rsid w:val="003B4622"/>
    <w:rsid w:val="003B4701"/>
    <w:rsid w:val="003B4D75"/>
    <w:rsid w:val="003B5BC6"/>
    <w:rsid w:val="003C066C"/>
    <w:rsid w:val="003C1DAC"/>
    <w:rsid w:val="003C2382"/>
    <w:rsid w:val="003C4E34"/>
    <w:rsid w:val="003D034F"/>
    <w:rsid w:val="003D23CB"/>
    <w:rsid w:val="003D4153"/>
    <w:rsid w:val="003D483B"/>
    <w:rsid w:val="003D5A5D"/>
    <w:rsid w:val="003D76D0"/>
    <w:rsid w:val="003E17A3"/>
    <w:rsid w:val="003E456B"/>
    <w:rsid w:val="003E497E"/>
    <w:rsid w:val="003E5CA4"/>
    <w:rsid w:val="003E6A0C"/>
    <w:rsid w:val="003F04FA"/>
    <w:rsid w:val="003F0584"/>
    <w:rsid w:val="003F0C2C"/>
    <w:rsid w:val="003F1E6E"/>
    <w:rsid w:val="003F5535"/>
    <w:rsid w:val="003F591A"/>
    <w:rsid w:val="003F677A"/>
    <w:rsid w:val="00400780"/>
    <w:rsid w:val="00400EC4"/>
    <w:rsid w:val="004012E3"/>
    <w:rsid w:val="00401A0F"/>
    <w:rsid w:val="004025DC"/>
    <w:rsid w:val="004043FE"/>
    <w:rsid w:val="004057FF"/>
    <w:rsid w:val="0040588D"/>
    <w:rsid w:val="00405F41"/>
    <w:rsid w:val="004064EE"/>
    <w:rsid w:val="00407898"/>
    <w:rsid w:val="00414357"/>
    <w:rsid w:val="00415D07"/>
    <w:rsid w:val="004205CF"/>
    <w:rsid w:val="004235D4"/>
    <w:rsid w:val="00426FDD"/>
    <w:rsid w:val="0043067E"/>
    <w:rsid w:val="00430792"/>
    <w:rsid w:val="00433238"/>
    <w:rsid w:val="00433758"/>
    <w:rsid w:val="00435B4F"/>
    <w:rsid w:val="004403FB"/>
    <w:rsid w:val="00440F13"/>
    <w:rsid w:val="00447AEA"/>
    <w:rsid w:val="00450D54"/>
    <w:rsid w:val="0045462D"/>
    <w:rsid w:val="00455983"/>
    <w:rsid w:val="00457BEA"/>
    <w:rsid w:val="004607B1"/>
    <w:rsid w:val="00462AB1"/>
    <w:rsid w:val="00464581"/>
    <w:rsid w:val="00465E8C"/>
    <w:rsid w:val="00472CE9"/>
    <w:rsid w:val="004757D8"/>
    <w:rsid w:val="00477E42"/>
    <w:rsid w:val="0048014D"/>
    <w:rsid w:val="00482D7F"/>
    <w:rsid w:val="0048378F"/>
    <w:rsid w:val="004849DD"/>
    <w:rsid w:val="00484C60"/>
    <w:rsid w:val="00485E09"/>
    <w:rsid w:val="004862D2"/>
    <w:rsid w:val="00486851"/>
    <w:rsid w:val="004869F5"/>
    <w:rsid w:val="00486B3A"/>
    <w:rsid w:val="00487B1C"/>
    <w:rsid w:val="0049244D"/>
    <w:rsid w:val="00492976"/>
    <w:rsid w:val="00493486"/>
    <w:rsid w:val="004953E3"/>
    <w:rsid w:val="00495F1B"/>
    <w:rsid w:val="00496AA4"/>
    <w:rsid w:val="00496B5D"/>
    <w:rsid w:val="004977AD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D85"/>
    <w:rsid w:val="004C0C1A"/>
    <w:rsid w:val="004C216F"/>
    <w:rsid w:val="004C5BB9"/>
    <w:rsid w:val="004C5D93"/>
    <w:rsid w:val="004C6584"/>
    <w:rsid w:val="004C69FF"/>
    <w:rsid w:val="004C74AA"/>
    <w:rsid w:val="004C78C5"/>
    <w:rsid w:val="004D18F8"/>
    <w:rsid w:val="004D28F8"/>
    <w:rsid w:val="004D2EB4"/>
    <w:rsid w:val="004D2FE5"/>
    <w:rsid w:val="004D371A"/>
    <w:rsid w:val="004D55DC"/>
    <w:rsid w:val="004D64F6"/>
    <w:rsid w:val="004D7087"/>
    <w:rsid w:val="004D7AB4"/>
    <w:rsid w:val="004E20B4"/>
    <w:rsid w:val="004E4B1C"/>
    <w:rsid w:val="004E6366"/>
    <w:rsid w:val="004E7E7E"/>
    <w:rsid w:val="004F0FCD"/>
    <w:rsid w:val="004F2A23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685"/>
    <w:rsid w:val="005107E3"/>
    <w:rsid w:val="005123F0"/>
    <w:rsid w:val="005147D8"/>
    <w:rsid w:val="005172B8"/>
    <w:rsid w:val="00517416"/>
    <w:rsid w:val="00517ABD"/>
    <w:rsid w:val="00520EC2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50DCC"/>
    <w:rsid w:val="005518BA"/>
    <w:rsid w:val="005542C8"/>
    <w:rsid w:val="0055586A"/>
    <w:rsid w:val="00555F98"/>
    <w:rsid w:val="005578FC"/>
    <w:rsid w:val="00560147"/>
    <w:rsid w:val="00561905"/>
    <w:rsid w:val="00562780"/>
    <w:rsid w:val="00566E92"/>
    <w:rsid w:val="005723BF"/>
    <w:rsid w:val="00572795"/>
    <w:rsid w:val="00573791"/>
    <w:rsid w:val="00574957"/>
    <w:rsid w:val="005752F0"/>
    <w:rsid w:val="00577227"/>
    <w:rsid w:val="00580976"/>
    <w:rsid w:val="00582B4E"/>
    <w:rsid w:val="00582D39"/>
    <w:rsid w:val="0058301D"/>
    <w:rsid w:val="005841D1"/>
    <w:rsid w:val="0058547E"/>
    <w:rsid w:val="0058613F"/>
    <w:rsid w:val="00586961"/>
    <w:rsid w:val="00590CB7"/>
    <w:rsid w:val="00591A40"/>
    <w:rsid w:val="00593000"/>
    <w:rsid w:val="00594CD1"/>
    <w:rsid w:val="00594D9F"/>
    <w:rsid w:val="00595AAB"/>
    <w:rsid w:val="005967C6"/>
    <w:rsid w:val="005A208E"/>
    <w:rsid w:val="005A3503"/>
    <w:rsid w:val="005A4D21"/>
    <w:rsid w:val="005A54BA"/>
    <w:rsid w:val="005A64DB"/>
    <w:rsid w:val="005A6A3F"/>
    <w:rsid w:val="005A6C02"/>
    <w:rsid w:val="005B1027"/>
    <w:rsid w:val="005B1CFD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7FDB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F09E7"/>
    <w:rsid w:val="005F2342"/>
    <w:rsid w:val="005F2453"/>
    <w:rsid w:val="005F28F1"/>
    <w:rsid w:val="005F5D3E"/>
    <w:rsid w:val="005F6708"/>
    <w:rsid w:val="005F69CE"/>
    <w:rsid w:val="005F6D36"/>
    <w:rsid w:val="005F7E0C"/>
    <w:rsid w:val="006079FD"/>
    <w:rsid w:val="0061025D"/>
    <w:rsid w:val="0061088B"/>
    <w:rsid w:val="00610966"/>
    <w:rsid w:val="0061336A"/>
    <w:rsid w:val="0061393E"/>
    <w:rsid w:val="006158A0"/>
    <w:rsid w:val="00615C5B"/>
    <w:rsid w:val="00615CAD"/>
    <w:rsid w:val="00615F25"/>
    <w:rsid w:val="0061709D"/>
    <w:rsid w:val="006201B6"/>
    <w:rsid w:val="00622888"/>
    <w:rsid w:val="006241A6"/>
    <w:rsid w:val="006245C3"/>
    <w:rsid w:val="00625C5F"/>
    <w:rsid w:val="00626EBE"/>
    <w:rsid w:val="00627238"/>
    <w:rsid w:val="006308A6"/>
    <w:rsid w:val="00632C50"/>
    <w:rsid w:val="00632F1B"/>
    <w:rsid w:val="006333D5"/>
    <w:rsid w:val="006340D2"/>
    <w:rsid w:val="00637A61"/>
    <w:rsid w:val="00640D3D"/>
    <w:rsid w:val="006415BA"/>
    <w:rsid w:val="00647619"/>
    <w:rsid w:val="006518E4"/>
    <w:rsid w:val="006524A5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705FC"/>
    <w:rsid w:val="0067207C"/>
    <w:rsid w:val="00672E17"/>
    <w:rsid w:val="00676201"/>
    <w:rsid w:val="006807A8"/>
    <w:rsid w:val="006837BD"/>
    <w:rsid w:val="00683EB8"/>
    <w:rsid w:val="0068437A"/>
    <w:rsid w:val="00687A30"/>
    <w:rsid w:val="00687D11"/>
    <w:rsid w:val="00687EAA"/>
    <w:rsid w:val="00690C37"/>
    <w:rsid w:val="00691C67"/>
    <w:rsid w:val="006943D2"/>
    <w:rsid w:val="00695212"/>
    <w:rsid w:val="0069602D"/>
    <w:rsid w:val="006964AD"/>
    <w:rsid w:val="006A01D5"/>
    <w:rsid w:val="006A1831"/>
    <w:rsid w:val="006A1CCC"/>
    <w:rsid w:val="006A1E33"/>
    <w:rsid w:val="006A1F31"/>
    <w:rsid w:val="006A3775"/>
    <w:rsid w:val="006A43D6"/>
    <w:rsid w:val="006A56C9"/>
    <w:rsid w:val="006A672C"/>
    <w:rsid w:val="006A7000"/>
    <w:rsid w:val="006B1080"/>
    <w:rsid w:val="006B1D2C"/>
    <w:rsid w:val="006B33CC"/>
    <w:rsid w:val="006B7DCA"/>
    <w:rsid w:val="006C0FD6"/>
    <w:rsid w:val="006C1333"/>
    <w:rsid w:val="006C15FC"/>
    <w:rsid w:val="006C4280"/>
    <w:rsid w:val="006C5E09"/>
    <w:rsid w:val="006C654C"/>
    <w:rsid w:val="006D31A9"/>
    <w:rsid w:val="006D3B45"/>
    <w:rsid w:val="006D5878"/>
    <w:rsid w:val="006D714A"/>
    <w:rsid w:val="006E0DB6"/>
    <w:rsid w:val="006E302E"/>
    <w:rsid w:val="006E39D7"/>
    <w:rsid w:val="006E716A"/>
    <w:rsid w:val="006F2A38"/>
    <w:rsid w:val="006F3231"/>
    <w:rsid w:val="006F418A"/>
    <w:rsid w:val="006F709E"/>
    <w:rsid w:val="00702E04"/>
    <w:rsid w:val="00703C79"/>
    <w:rsid w:val="00704A18"/>
    <w:rsid w:val="0070638B"/>
    <w:rsid w:val="00706DEF"/>
    <w:rsid w:val="0071069F"/>
    <w:rsid w:val="007107A5"/>
    <w:rsid w:val="00710DFD"/>
    <w:rsid w:val="00711468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E0B"/>
    <w:rsid w:val="007309B9"/>
    <w:rsid w:val="0073120C"/>
    <w:rsid w:val="00733828"/>
    <w:rsid w:val="007363CB"/>
    <w:rsid w:val="007366A6"/>
    <w:rsid w:val="00740B9B"/>
    <w:rsid w:val="007510B1"/>
    <w:rsid w:val="00753A68"/>
    <w:rsid w:val="007554D7"/>
    <w:rsid w:val="00755DCC"/>
    <w:rsid w:val="00757390"/>
    <w:rsid w:val="007625D2"/>
    <w:rsid w:val="00775B57"/>
    <w:rsid w:val="00780FE3"/>
    <w:rsid w:val="007835A5"/>
    <w:rsid w:val="007838B3"/>
    <w:rsid w:val="00786356"/>
    <w:rsid w:val="00786783"/>
    <w:rsid w:val="007903A8"/>
    <w:rsid w:val="007906BE"/>
    <w:rsid w:val="00791AF9"/>
    <w:rsid w:val="007921F1"/>
    <w:rsid w:val="00793E73"/>
    <w:rsid w:val="00794342"/>
    <w:rsid w:val="00794593"/>
    <w:rsid w:val="00794729"/>
    <w:rsid w:val="00795807"/>
    <w:rsid w:val="007959E1"/>
    <w:rsid w:val="007A05D6"/>
    <w:rsid w:val="007A153E"/>
    <w:rsid w:val="007A1BDA"/>
    <w:rsid w:val="007A32D5"/>
    <w:rsid w:val="007A4BE7"/>
    <w:rsid w:val="007A6FE1"/>
    <w:rsid w:val="007A79C6"/>
    <w:rsid w:val="007A7F66"/>
    <w:rsid w:val="007B0DF7"/>
    <w:rsid w:val="007B2582"/>
    <w:rsid w:val="007B2A2B"/>
    <w:rsid w:val="007B5033"/>
    <w:rsid w:val="007B5C0C"/>
    <w:rsid w:val="007B5C22"/>
    <w:rsid w:val="007B691A"/>
    <w:rsid w:val="007C0954"/>
    <w:rsid w:val="007C0DD2"/>
    <w:rsid w:val="007C2F8A"/>
    <w:rsid w:val="007C3D7F"/>
    <w:rsid w:val="007C4D32"/>
    <w:rsid w:val="007C6D3D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50DA"/>
    <w:rsid w:val="007E5452"/>
    <w:rsid w:val="007E5B5D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2C2"/>
    <w:rsid w:val="007F7CBD"/>
    <w:rsid w:val="008002E6"/>
    <w:rsid w:val="0080291F"/>
    <w:rsid w:val="00802B2F"/>
    <w:rsid w:val="00802CAE"/>
    <w:rsid w:val="0080342F"/>
    <w:rsid w:val="0080479F"/>
    <w:rsid w:val="00804FB1"/>
    <w:rsid w:val="00805DEB"/>
    <w:rsid w:val="00807EC0"/>
    <w:rsid w:val="00812A08"/>
    <w:rsid w:val="008134EA"/>
    <w:rsid w:val="008139D3"/>
    <w:rsid w:val="008150DB"/>
    <w:rsid w:val="0081607E"/>
    <w:rsid w:val="008160DC"/>
    <w:rsid w:val="008210C7"/>
    <w:rsid w:val="00821C2A"/>
    <w:rsid w:val="008254B1"/>
    <w:rsid w:val="008254F2"/>
    <w:rsid w:val="00825A00"/>
    <w:rsid w:val="00825BE2"/>
    <w:rsid w:val="00831461"/>
    <w:rsid w:val="00831801"/>
    <w:rsid w:val="00831BC7"/>
    <w:rsid w:val="00831CA7"/>
    <w:rsid w:val="008333EB"/>
    <w:rsid w:val="00833DA9"/>
    <w:rsid w:val="00834482"/>
    <w:rsid w:val="0083518E"/>
    <w:rsid w:val="0083783E"/>
    <w:rsid w:val="0084067C"/>
    <w:rsid w:val="0084242A"/>
    <w:rsid w:val="00842DC1"/>
    <w:rsid w:val="00843D20"/>
    <w:rsid w:val="00844CBA"/>
    <w:rsid w:val="0084647D"/>
    <w:rsid w:val="008475FF"/>
    <w:rsid w:val="00853CEC"/>
    <w:rsid w:val="00856521"/>
    <w:rsid w:val="00857920"/>
    <w:rsid w:val="00860169"/>
    <w:rsid w:val="00862743"/>
    <w:rsid w:val="0086314E"/>
    <w:rsid w:val="00863311"/>
    <w:rsid w:val="00864010"/>
    <w:rsid w:val="00873184"/>
    <w:rsid w:val="0087557E"/>
    <w:rsid w:val="00876E74"/>
    <w:rsid w:val="00877734"/>
    <w:rsid w:val="00877BE7"/>
    <w:rsid w:val="0088109E"/>
    <w:rsid w:val="00882098"/>
    <w:rsid w:val="008839FE"/>
    <w:rsid w:val="00883B1E"/>
    <w:rsid w:val="00883C05"/>
    <w:rsid w:val="008843FE"/>
    <w:rsid w:val="00884BC4"/>
    <w:rsid w:val="0088734F"/>
    <w:rsid w:val="00887D68"/>
    <w:rsid w:val="00890ADB"/>
    <w:rsid w:val="00891DAD"/>
    <w:rsid w:val="00892AB4"/>
    <w:rsid w:val="008936D1"/>
    <w:rsid w:val="00893DBF"/>
    <w:rsid w:val="00896052"/>
    <w:rsid w:val="008A1E85"/>
    <w:rsid w:val="008A456D"/>
    <w:rsid w:val="008B00F6"/>
    <w:rsid w:val="008B0395"/>
    <w:rsid w:val="008B061B"/>
    <w:rsid w:val="008B1C0E"/>
    <w:rsid w:val="008B1F84"/>
    <w:rsid w:val="008B237B"/>
    <w:rsid w:val="008B316B"/>
    <w:rsid w:val="008B328C"/>
    <w:rsid w:val="008B3966"/>
    <w:rsid w:val="008B41CF"/>
    <w:rsid w:val="008B43FE"/>
    <w:rsid w:val="008C1928"/>
    <w:rsid w:val="008C1E10"/>
    <w:rsid w:val="008C25C3"/>
    <w:rsid w:val="008C2C02"/>
    <w:rsid w:val="008C7202"/>
    <w:rsid w:val="008D20E7"/>
    <w:rsid w:val="008D310F"/>
    <w:rsid w:val="008D5BE9"/>
    <w:rsid w:val="008D6F22"/>
    <w:rsid w:val="008D7DE1"/>
    <w:rsid w:val="008E140B"/>
    <w:rsid w:val="008E5C63"/>
    <w:rsid w:val="008E6092"/>
    <w:rsid w:val="008E61A2"/>
    <w:rsid w:val="008E6F40"/>
    <w:rsid w:val="008E7B40"/>
    <w:rsid w:val="008F0871"/>
    <w:rsid w:val="008F1654"/>
    <w:rsid w:val="008F3C84"/>
    <w:rsid w:val="008F533B"/>
    <w:rsid w:val="008F571C"/>
    <w:rsid w:val="008F7C87"/>
    <w:rsid w:val="008F7D0A"/>
    <w:rsid w:val="009008B1"/>
    <w:rsid w:val="00901F29"/>
    <w:rsid w:val="00903B53"/>
    <w:rsid w:val="009048C6"/>
    <w:rsid w:val="009062D8"/>
    <w:rsid w:val="00911511"/>
    <w:rsid w:val="00912A3B"/>
    <w:rsid w:val="00912CE1"/>
    <w:rsid w:val="009138CD"/>
    <w:rsid w:val="00913D92"/>
    <w:rsid w:val="009142A3"/>
    <w:rsid w:val="00917921"/>
    <w:rsid w:val="00917C97"/>
    <w:rsid w:val="00920CA2"/>
    <w:rsid w:val="0092257A"/>
    <w:rsid w:val="00923889"/>
    <w:rsid w:val="00924BDC"/>
    <w:rsid w:val="00924EE1"/>
    <w:rsid w:val="0092649A"/>
    <w:rsid w:val="00927EAF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2C1E"/>
    <w:rsid w:val="0094774B"/>
    <w:rsid w:val="00950FFC"/>
    <w:rsid w:val="0095155D"/>
    <w:rsid w:val="009517B2"/>
    <w:rsid w:val="00951CB8"/>
    <w:rsid w:val="00955F1B"/>
    <w:rsid w:val="009601D9"/>
    <w:rsid w:val="00961AE0"/>
    <w:rsid w:val="00961C7E"/>
    <w:rsid w:val="009659EB"/>
    <w:rsid w:val="009663F1"/>
    <w:rsid w:val="00966440"/>
    <w:rsid w:val="00966CA0"/>
    <w:rsid w:val="00967BD3"/>
    <w:rsid w:val="009705EB"/>
    <w:rsid w:val="009720B2"/>
    <w:rsid w:val="00976928"/>
    <w:rsid w:val="0098391F"/>
    <w:rsid w:val="00987802"/>
    <w:rsid w:val="0099006B"/>
    <w:rsid w:val="00991BCC"/>
    <w:rsid w:val="0099578D"/>
    <w:rsid w:val="00996AE8"/>
    <w:rsid w:val="009A0A72"/>
    <w:rsid w:val="009A243D"/>
    <w:rsid w:val="009A5857"/>
    <w:rsid w:val="009A5BFC"/>
    <w:rsid w:val="009A5E97"/>
    <w:rsid w:val="009A6405"/>
    <w:rsid w:val="009A6F1A"/>
    <w:rsid w:val="009B1E04"/>
    <w:rsid w:val="009B2142"/>
    <w:rsid w:val="009B3658"/>
    <w:rsid w:val="009B4590"/>
    <w:rsid w:val="009B49F1"/>
    <w:rsid w:val="009B4CC7"/>
    <w:rsid w:val="009B5BDB"/>
    <w:rsid w:val="009B5D03"/>
    <w:rsid w:val="009B6405"/>
    <w:rsid w:val="009C0F03"/>
    <w:rsid w:val="009C5936"/>
    <w:rsid w:val="009C60B8"/>
    <w:rsid w:val="009C6AC6"/>
    <w:rsid w:val="009C6D2C"/>
    <w:rsid w:val="009C731B"/>
    <w:rsid w:val="009C74AE"/>
    <w:rsid w:val="009D127E"/>
    <w:rsid w:val="009D3134"/>
    <w:rsid w:val="009D3542"/>
    <w:rsid w:val="009D5ABB"/>
    <w:rsid w:val="009D6071"/>
    <w:rsid w:val="009D7CF5"/>
    <w:rsid w:val="009E042E"/>
    <w:rsid w:val="009E41CE"/>
    <w:rsid w:val="009E456D"/>
    <w:rsid w:val="009E502E"/>
    <w:rsid w:val="009E62A4"/>
    <w:rsid w:val="009E71FF"/>
    <w:rsid w:val="009E764D"/>
    <w:rsid w:val="009F0658"/>
    <w:rsid w:val="009F2C73"/>
    <w:rsid w:val="009F450F"/>
    <w:rsid w:val="009F6A72"/>
    <w:rsid w:val="009F7252"/>
    <w:rsid w:val="00A00507"/>
    <w:rsid w:val="00A022AB"/>
    <w:rsid w:val="00A04C07"/>
    <w:rsid w:val="00A05228"/>
    <w:rsid w:val="00A05524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3B2"/>
    <w:rsid w:val="00A15A3D"/>
    <w:rsid w:val="00A17617"/>
    <w:rsid w:val="00A17910"/>
    <w:rsid w:val="00A17F7B"/>
    <w:rsid w:val="00A20C5F"/>
    <w:rsid w:val="00A22A04"/>
    <w:rsid w:val="00A22D7D"/>
    <w:rsid w:val="00A23C9D"/>
    <w:rsid w:val="00A23DC3"/>
    <w:rsid w:val="00A254F5"/>
    <w:rsid w:val="00A27816"/>
    <w:rsid w:val="00A27942"/>
    <w:rsid w:val="00A27A0F"/>
    <w:rsid w:val="00A305D9"/>
    <w:rsid w:val="00A305FE"/>
    <w:rsid w:val="00A30740"/>
    <w:rsid w:val="00A31934"/>
    <w:rsid w:val="00A36EE9"/>
    <w:rsid w:val="00A414A8"/>
    <w:rsid w:val="00A42193"/>
    <w:rsid w:val="00A42441"/>
    <w:rsid w:val="00A42446"/>
    <w:rsid w:val="00A4476D"/>
    <w:rsid w:val="00A50792"/>
    <w:rsid w:val="00A51772"/>
    <w:rsid w:val="00A52487"/>
    <w:rsid w:val="00A532D2"/>
    <w:rsid w:val="00A57A93"/>
    <w:rsid w:val="00A60212"/>
    <w:rsid w:val="00A615D2"/>
    <w:rsid w:val="00A61609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4AEF"/>
    <w:rsid w:val="00A850CA"/>
    <w:rsid w:val="00A86AA8"/>
    <w:rsid w:val="00A86B67"/>
    <w:rsid w:val="00A86C62"/>
    <w:rsid w:val="00A870E9"/>
    <w:rsid w:val="00A90474"/>
    <w:rsid w:val="00A90685"/>
    <w:rsid w:val="00A909A0"/>
    <w:rsid w:val="00A94AF3"/>
    <w:rsid w:val="00A95D1E"/>
    <w:rsid w:val="00A97583"/>
    <w:rsid w:val="00A9760A"/>
    <w:rsid w:val="00A9766A"/>
    <w:rsid w:val="00AA180F"/>
    <w:rsid w:val="00AA1D18"/>
    <w:rsid w:val="00AA29BE"/>
    <w:rsid w:val="00AA2E3F"/>
    <w:rsid w:val="00AA36DB"/>
    <w:rsid w:val="00AA534F"/>
    <w:rsid w:val="00AA6B4A"/>
    <w:rsid w:val="00AB075E"/>
    <w:rsid w:val="00AB085F"/>
    <w:rsid w:val="00AB2614"/>
    <w:rsid w:val="00AB3369"/>
    <w:rsid w:val="00AB4B19"/>
    <w:rsid w:val="00AB7757"/>
    <w:rsid w:val="00AC1AF0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E02AD"/>
    <w:rsid w:val="00AE1A90"/>
    <w:rsid w:val="00AE1C6F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550A"/>
    <w:rsid w:val="00B27DB0"/>
    <w:rsid w:val="00B30D42"/>
    <w:rsid w:val="00B31421"/>
    <w:rsid w:val="00B33A7D"/>
    <w:rsid w:val="00B34DD0"/>
    <w:rsid w:val="00B35027"/>
    <w:rsid w:val="00B3757C"/>
    <w:rsid w:val="00B376E5"/>
    <w:rsid w:val="00B42940"/>
    <w:rsid w:val="00B459FD"/>
    <w:rsid w:val="00B45C29"/>
    <w:rsid w:val="00B46515"/>
    <w:rsid w:val="00B471D7"/>
    <w:rsid w:val="00B478AC"/>
    <w:rsid w:val="00B47F4F"/>
    <w:rsid w:val="00B50627"/>
    <w:rsid w:val="00B508E8"/>
    <w:rsid w:val="00B50E4F"/>
    <w:rsid w:val="00B510C3"/>
    <w:rsid w:val="00B5148B"/>
    <w:rsid w:val="00B51888"/>
    <w:rsid w:val="00B558B6"/>
    <w:rsid w:val="00B56CFF"/>
    <w:rsid w:val="00B60A35"/>
    <w:rsid w:val="00B61E9D"/>
    <w:rsid w:val="00B62252"/>
    <w:rsid w:val="00B62AC2"/>
    <w:rsid w:val="00B66391"/>
    <w:rsid w:val="00B67AEF"/>
    <w:rsid w:val="00B67D07"/>
    <w:rsid w:val="00B70532"/>
    <w:rsid w:val="00B71857"/>
    <w:rsid w:val="00B72A18"/>
    <w:rsid w:val="00B7496B"/>
    <w:rsid w:val="00B74A80"/>
    <w:rsid w:val="00B74F82"/>
    <w:rsid w:val="00B7514E"/>
    <w:rsid w:val="00B76F90"/>
    <w:rsid w:val="00B84005"/>
    <w:rsid w:val="00B85F0E"/>
    <w:rsid w:val="00B90057"/>
    <w:rsid w:val="00B900CC"/>
    <w:rsid w:val="00B90362"/>
    <w:rsid w:val="00B91B8F"/>
    <w:rsid w:val="00B920C7"/>
    <w:rsid w:val="00B93733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7B89"/>
    <w:rsid w:val="00BC0577"/>
    <w:rsid w:val="00BC118B"/>
    <w:rsid w:val="00BC1959"/>
    <w:rsid w:val="00BC2ECC"/>
    <w:rsid w:val="00BC3554"/>
    <w:rsid w:val="00BC6AA9"/>
    <w:rsid w:val="00BC6BB4"/>
    <w:rsid w:val="00BD2494"/>
    <w:rsid w:val="00BD4984"/>
    <w:rsid w:val="00BD6E5D"/>
    <w:rsid w:val="00BD73EC"/>
    <w:rsid w:val="00BE0D3A"/>
    <w:rsid w:val="00BE5C07"/>
    <w:rsid w:val="00BE5E05"/>
    <w:rsid w:val="00BF2D37"/>
    <w:rsid w:val="00BF31AD"/>
    <w:rsid w:val="00BF4C9A"/>
    <w:rsid w:val="00BF7731"/>
    <w:rsid w:val="00C01356"/>
    <w:rsid w:val="00C063EE"/>
    <w:rsid w:val="00C13C9B"/>
    <w:rsid w:val="00C14D1E"/>
    <w:rsid w:val="00C15F49"/>
    <w:rsid w:val="00C1608F"/>
    <w:rsid w:val="00C163DD"/>
    <w:rsid w:val="00C2273D"/>
    <w:rsid w:val="00C23EFB"/>
    <w:rsid w:val="00C262E8"/>
    <w:rsid w:val="00C26C68"/>
    <w:rsid w:val="00C27049"/>
    <w:rsid w:val="00C27363"/>
    <w:rsid w:val="00C276BB"/>
    <w:rsid w:val="00C32B8C"/>
    <w:rsid w:val="00C34FDB"/>
    <w:rsid w:val="00C405AA"/>
    <w:rsid w:val="00C41E30"/>
    <w:rsid w:val="00C42143"/>
    <w:rsid w:val="00C4378F"/>
    <w:rsid w:val="00C439DD"/>
    <w:rsid w:val="00C444DB"/>
    <w:rsid w:val="00C45EBC"/>
    <w:rsid w:val="00C52648"/>
    <w:rsid w:val="00C52964"/>
    <w:rsid w:val="00C53D5B"/>
    <w:rsid w:val="00C56D11"/>
    <w:rsid w:val="00C60C90"/>
    <w:rsid w:val="00C630BF"/>
    <w:rsid w:val="00C63A02"/>
    <w:rsid w:val="00C64138"/>
    <w:rsid w:val="00C64D18"/>
    <w:rsid w:val="00C65E55"/>
    <w:rsid w:val="00C66BD7"/>
    <w:rsid w:val="00C67A5B"/>
    <w:rsid w:val="00C67A9C"/>
    <w:rsid w:val="00C704E2"/>
    <w:rsid w:val="00C7099D"/>
    <w:rsid w:val="00C71714"/>
    <w:rsid w:val="00C7190C"/>
    <w:rsid w:val="00C72DBB"/>
    <w:rsid w:val="00C735D1"/>
    <w:rsid w:val="00C75F53"/>
    <w:rsid w:val="00C8072E"/>
    <w:rsid w:val="00C80F91"/>
    <w:rsid w:val="00C86D79"/>
    <w:rsid w:val="00C8718A"/>
    <w:rsid w:val="00C87A21"/>
    <w:rsid w:val="00C90736"/>
    <w:rsid w:val="00C91914"/>
    <w:rsid w:val="00C9412C"/>
    <w:rsid w:val="00C946A8"/>
    <w:rsid w:val="00C96281"/>
    <w:rsid w:val="00C969B7"/>
    <w:rsid w:val="00C96D1B"/>
    <w:rsid w:val="00CA0B80"/>
    <w:rsid w:val="00CA2FE1"/>
    <w:rsid w:val="00CA338B"/>
    <w:rsid w:val="00CA3A78"/>
    <w:rsid w:val="00CA3DEB"/>
    <w:rsid w:val="00CA519B"/>
    <w:rsid w:val="00CA5E87"/>
    <w:rsid w:val="00CA6835"/>
    <w:rsid w:val="00CA6D87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7110"/>
    <w:rsid w:val="00CD6D09"/>
    <w:rsid w:val="00CD7110"/>
    <w:rsid w:val="00CD74A6"/>
    <w:rsid w:val="00CD7BB4"/>
    <w:rsid w:val="00CE01A4"/>
    <w:rsid w:val="00CE1854"/>
    <w:rsid w:val="00CE26C3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6106"/>
    <w:rsid w:val="00D008AF"/>
    <w:rsid w:val="00D00C5E"/>
    <w:rsid w:val="00D032A3"/>
    <w:rsid w:val="00D0425F"/>
    <w:rsid w:val="00D0626D"/>
    <w:rsid w:val="00D06375"/>
    <w:rsid w:val="00D06B7E"/>
    <w:rsid w:val="00D075A0"/>
    <w:rsid w:val="00D1025A"/>
    <w:rsid w:val="00D105EE"/>
    <w:rsid w:val="00D12D50"/>
    <w:rsid w:val="00D146E6"/>
    <w:rsid w:val="00D14E0E"/>
    <w:rsid w:val="00D1668A"/>
    <w:rsid w:val="00D16E0D"/>
    <w:rsid w:val="00D20284"/>
    <w:rsid w:val="00D20B78"/>
    <w:rsid w:val="00D22A89"/>
    <w:rsid w:val="00D2327B"/>
    <w:rsid w:val="00D2379E"/>
    <w:rsid w:val="00D246FD"/>
    <w:rsid w:val="00D24E11"/>
    <w:rsid w:val="00D26783"/>
    <w:rsid w:val="00D31019"/>
    <w:rsid w:val="00D32624"/>
    <w:rsid w:val="00D33000"/>
    <w:rsid w:val="00D33A9C"/>
    <w:rsid w:val="00D350A6"/>
    <w:rsid w:val="00D36FAA"/>
    <w:rsid w:val="00D40A4E"/>
    <w:rsid w:val="00D4153D"/>
    <w:rsid w:val="00D42344"/>
    <w:rsid w:val="00D442CD"/>
    <w:rsid w:val="00D451D1"/>
    <w:rsid w:val="00D46C2A"/>
    <w:rsid w:val="00D46CC5"/>
    <w:rsid w:val="00D508B7"/>
    <w:rsid w:val="00D524AD"/>
    <w:rsid w:val="00D53734"/>
    <w:rsid w:val="00D548DE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21A0"/>
    <w:rsid w:val="00D7342A"/>
    <w:rsid w:val="00D81D3E"/>
    <w:rsid w:val="00D8281B"/>
    <w:rsid w:val="00D82A91"/>
    <w:rsid w:val="00D83E5B"/>
    <w:rsid w:val="00D851E5"/>
    <w:rsid w:val="00D8538F"/>
    <w:rsid w:val="00D85B4C"/>
    <w:rsid w:val="00D85D84"/>
    <w:rsid w:val="00D86925"/>
    <w:rsid w:val="00D86F17"/>
    <w:rsid w:val="00D91ED7"/>
    <w:rsid w:val="00D933E4"/>
    <w:rsid w:val="00D9381B"/>
    <w:rsid w:val="00D96439"/>
    <w:rsid w:val="00D96F4D"/>
    <w:rsid w:val="00DA05A5"/>
    <w:rsid w:val="00DA0831"/>
    <w:rsid w:val="00DA0A1F"/>
    <w:rsid w:val="00DA171D"/>
    <w:rsid w:val="00DA266A"/>
    <w:rsid w:val="00DA44B2"/>
    <w:rsid w:val="00DA4BCE"/>
    <w:rsid w:val="00DA56AB"/>
    <w:rsid w:val="00DA5E0C"/>
    <w:rsid w:val="00DB23A3"/>
    <w:rsid w:val="00DB2ABD"/>
    <w:rsid w:val="00DB6449"/>
    <w:rsid w:val="00DB6DB4"/>
    <w:rsid w:val="00DC02BD"/>
    <w:rsid w:val="00DC2A89"/>
    <w:rsid w:val="00DC5A3A"/>
    <w:rsid w:val="00DC6ED6"/>
    <w:rsid w:val="00DD037B"/>
    <w:rsid w:val="00DD046B"/>
    <w:rsid w:val="00DD1611"/>
    <w:rsid w:val="00DD1C21"/>
    <w:rsid w:val="00DD300C"/>
    <w:rsid w:val="00DD353A"/>
    <w:rsid w:val="00DD4287"/>
    <w:rsid w:val="00DD4855"/>
    <w:rsid w:val="00DD61D7"/>
    <w:rsid w:val="00DD6339"/>
    <w:rsid w:val="00DE1999"/>
    <w:rsid w:val="00DE2E08"/>
    <w:rsid w:val="00DE3B57"/>
    <w:rsid w:val="00DE440A"/>
    <w:rsid w:val="00DE4592"/>
    <w:rsid w:val="00DE4782"/>
    <w:rsid w:val="00DE49E0"/>
    <w:rsid w:val="00DE7931"/>
    <w:rsid w:val="00DF0007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E0058D"/>
    <w:rsid w:val="00E00689"/>
    <w:rsid w:val="00E0180F"/>
    <w:rsid w:val="00E01C07"/>
    <w:rsid w:val="00E01EF7"/>
    <w:rsid w:val="00E05327"/>
    <w:rsid w:val="00E05923"/>
    <w:rsid w:val="00E0683F"/>
    <w:rsid w:val="00E0716D"/>
    <w:rsid w:val="00E11F34"/>
    <w:rsid w:val="00E1468B"/>
    <w:rsid w:val="00E21D62"/>
    <w:rsid w:val="00E240D5"/>
    <w:rsid w:val="00E25A7D"/>
    <w:rsid w:val="00E2707F"/>
    <w:rsid w:val="00E30BDF"/>
    <w:rsid w:val="00E31786"/>
    <w:rsid w:val="00E33D5E"/>
    <w:rsid w:val="00E353E2"/>
    <w:rsid w:val="00E3669E"/>
    <w:rsid w:val="00E403C2"/>
    <w:rsid w:val="00E40FD8"/>
    <w:rsid w:val="00E423A0"/>
    <w:rsid w:val="00E4649D"/>
    <w:rsid w:val="00E4682A"/>
    <w:rsid w:val="00E46887"/>
    <w:rsid w:val="00E5095E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5EF"/>
    <w:rsid w:val="00E65BED"/>
    <w:rsid w:val="00E72F8C"/>
    <w:rsid w:val="00E73C6C"/>
    <w:rsid w:val="00E74C89"/>
    <w:rsid w:val="00E77861"/>
    <w:rsid w:val="00E8014F"/>
    <w:rsid w:val="00E808F6"/>
    <w:rsid w:val="00E810D9"/>
    <w:rsid w:val="00E828B2"/>
    <w:rsid w:val="00E84484"/>
    <w:rsid w:val="00E84C9F"/>
    <w:rsid w:val="00E8514A"/>
    <w:rsid w:val="00E90077"/>
    <w:rsid w:val="00E90746"/>
    <w:rsid w:val="00E90CC4"/>
    <w:rsid w:val="00E96081"/>
    <w:rsid w:val="00E977D9"/>
    <w:rsid w:val="00E97A24"/>
    <w:rsid w:val="00EA1E6D"/>
    <w:rsid w:val="00EA5A39"/>
    <w:rsid w:val="00EA5DE0"/>
    <w:rsid w:val="00EA6D99"/>
    <w:rsid w:val="00EA6EDE"/>
    <w:rsid w:val="00EA76F2"/>
    <w:rsid w:val="00EB0B1D"/>
    <w:rsid w:val="00EB0F41"/>
    <w:rsid w:val="00EB1E8B"/>
    <w:rsid w:val="00EB2FB1"/>
    <w:rsid w:val="00EB328D"/>
    <w:rsid w:val="00EB3753"/>
    <w:rsid w:val="00EB4861"/>
    <w:rsid w:val="00EB492B"/>
    <w:rsid w:val="00EB4E50"/>
    <w:rsid w:val="00EB507E"/>
    <w:rsid w:val="00EB5B89"/>
    <w:rsid w:val="00EB6886"/>
    <w:rsid w:val="00EB7602"/>
    <w:rsid w:val="00EB7797"/>
    <w:rsid w:val="00EC1043"/>
    <w:rsid w:val="00EC1100"/>
    <w:rsid w:val="00EC20C6"/>
    <w:rsid w:val="00EC54B0"/>
    <w:rsid w:val="00ED1AFF"/>
    <w:rsid w:val="00ED2B77"/>
    <w:rsid w:val="00ED3F5B"/>
    <w:rsid w:val="00ED6411"/>
    <w:rsid w:val="00ED738E"/>
    <w:rsid w:val="00ED7718"/>
    <w:rsid w:val="00EE186D"/>
    <w:rsid w:val="00EE1FAC"/>
    <w:rsid w:val="00EE2A43"/>
    <w:rsid w:val="00EE2D6F"/>
    <w:rsid w:val="00EE55A9"/>
    <w:rsid w:val="00EE7A44"/>
    <w:rsid w:val="00EF1766"/>
    <w:rsid w:val="00EF28EB"/>
    <w:rsid w:val="00EF61F6"/>
    <w:rsid w:val="00F00AFA"/>
    <w:rsid w:val="00F03F38"/>
    <w:rsid w:val="00F04F00"/>
    <w:rsid w:val="00F059A3"/>
    <w:rsid w:val="00F07BDC"/>
    <w:rsid w:val="00F10864"/>
    <w:rsid w:val="00F12038"/>
    <w:rsid w:val="00F1380E"/>
    <w:rsid w:val="00F149EE"/>
    <w:rsid w:val="00F14DF6"/>
    <w:rsid w:val="00F14E36"/>
    <w:rsid w:val="00F15AF9"/>
    <w:rsid w:val="00F2009C"/>
    <w:rsid w:val="00F20A69"/>
    <w:rsid w:val="00F22365"/>
    <w:rsid w:val="00F23BA4"/>
    <w:rsid w:val="00F240E0"/>
    <w:rsid w:val="00F24372"/>
    <w:rsid w:val="00F245F8"/>
    <w:rsid w:val="00F258B7"/>
    <w:rsid w:val="00F258C4"/>
    <w:rsid w:val="00F25989"/>
    <w:rsid w:val="00F2665D"/>
    <w:rsid w:val="00F26828"/>
    <w:rsid w:val="00F303A0"/>
    <w:rsid w:val="00F30F3C"/>
    <w:rsid w:val="00F324B4"/>
    <w:rsid w:val="00F34587"/>
    <w:rsid w:val="00F36C82"/>
    <w:rsid w:val="00F36FD5"/>
    <w:rsid w:val="00F402C9"/>
    <w:rsid w:val="00F4385A"/>
    <w:rsid w:val="00F44D06"/>
    <w:rsid w:val="00F45C75"/>
    <w:rsid w:val="00F4672D"/>
    <w:rsid w:val="00F51FF3"/>
    <w:rsid w:val="00F5335B"/>
    <w:rsid w:val="00F53A8E"/>
    <w:rsid w:val="00F55341"/>
    <w:rsid w:val="00F5638C"/>
    <w:rsid w:val="00F568EB"/>
    <w:rsid w:val="00F57362"/>
    <w:rsid w:val="00F576A8"/>
    <w:rsid w:val="00F57B5A"/>
    <w:rsid w:val="00F60E9B"/>
    <w:rsid w:val="00F61593"/>
    <w:rsid w:val="00F62474"/>
    <w:rsid w:val="00F62FF7"/>
    <w:rsid w:val="00F64DEA"/>
    <w:rsid w:val="00F659EF"/>
    <w:rsid w:val="00F66254"/>
    <w:rsid w:val="00F67B93"/>
    <w:rsid w:val="00F7008A"/>
    <w:rsid w:val="00F71C3E"/>
    <w:rsid w:val="00F72180"/>
    <w:rsid w:val="00F727AF"/>
    <w:rsid w:val="00F75961"/>
    <w:rsid w:val="00F76D45"/>
    <w:rsid w:val="00F77458"/>
    <w:rsid w:val="00F80753"/>
    <w:rsid w:val="00F80BD6"/>
    <w:rsid w:val="00F8187D"/>
    <w:rsid w:val="00F81C4F"/>
    <w:rsid w:val="00F85A32"/>
    <w:rsid w:val="00F86692"/>
    <w:rsid w:val="00F86A7C"/>
    <w:rsid w:val="00F86CE7"/>
    <w:rsid w:val="00F9025F"/>
    <w:rsid w:val="00F912C1"/>
    <w:rsid w:val="00F91882"/>
    <w:rsid w:val="00F91953"/>
    <w:rsid w:val="00F9250E"/>
    <w:rsid w:val="00F93086"/>
    <w:rsid w:val="00F9426E"/>
    <w:rsid w:val="00F94EF2"/>
    <w:rsid w:val="00FA0334"/>
    <w:rsid w:val="00FA2955"/>
    <w:rsid w:val="00FA3C7D"/>
    <w:rsid w:val="00FA4430"/>
    <w:rsid w:val="00FA478C"/>
    <w:rsid w:val="00FA4D0A"/>
    <w:rsid w:val="00FA70F0"/>
    <w:rsid w:val="00FB260A"/>
    <w:rsid w:val="00FB3342"/>
    <w:rsid w:val="00FB3B21"/>
    <w:rsid w:val="00FC0CE4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6181"/>
    <w:rsid w:val="00FE02F9"/>
    <w:rsid w:val="00FE0EB4"/>
    <w:rsid w:val="00FE125B"/>
    <w:rsid w:val="00FE1CD7"/>
    <w:rsid w:val="00FE2B52"/>
    <w:rsid w:val="00FE2E3F"/>
    <w:rsid w:val="00FE39B2"/>
    <w:rsid w:val="00FE5998"/>
    <w:rsid w:val="00FE5BC4"/>
    <w:rsid w:val="00FE63FA"/>
    <w:rsid w:val="00FE7960"/>
    <w:rsid w:val="00FF0D5B"/>
    <w:rsid w:val="00FF2124"/>
    <w:rsid w:val="00FF2411"/>
    <w:rsid w:val="00FF568A"/>
    <w:rsid w:val="00FF57D6"/>
    <w:rsid w:val="00FF6556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275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750C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>Pirated Aliance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3</cp:revision>
  <dcterms:created xsi:type="dcterms:W3CDTF">2013-02-06T09:02:00Z</dcterms:created>
  <dcterms:modified xsi:type="dcterms:W3CDTF">2013-02-06T12:28:00Z</dcterms:modified>
</cp:coreProperties>
</file>