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ED89" w14:textId="77777777" w:rsidR="00A73985" w:rsidRDefault="00A73985" w:rsidP="00A73985">
      <w:pPr>
        <w:keepNext/>
        <w:keepLines/>
        <w:spacing w:after="60"/>
        <w:ind w:left="360" w:hanging="36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7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терминов, сокращений и определений:</w:t>
      </w:r>
    </w:p>
    <w:p w14:paraId="747293C8" w14:textId="77777777" w:rsidR="00A73985" w:rsidRPr="00D543DB" w:rsidRDefault="00A73985" w:rsidP="00A73985">
      <w:pPr>
        <w:keepNext/>
        <w:keepLines/>
        <w:spacing w:after="60"/>
        <w:ind w:left="360" w:hanging="360"/>
        <w:outlineLvl w:val="0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7078"/>
      </w:tblGrid>
      <w:tr w:rsidR="00A73985" w:rsidRPr="006D7B4F" w14:paraId="2D3A0E8A" w14:textId="77777777" w:rsidTr="00707406">
        <w:tc>
          <w:tcPr>
            <w:tcW w:w="3123" w:type="dxa"/>
            <w:shd w:val="clear" w:color="auto" w:fill="E6E6E6"/>
          </w:tcPr>
          <w:p w14:paraId="6A9C58F6" w14:textId="77777777" w:rsidR="00A73985" w:rsidRPr="006D7B4F" w:rsidRDefault="00A73985" w:rsidP="00707406">
            <w:pPr>
              <w:spacing w:after="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Термин/ Сокращение</w:t>
            </w:r>
          </w:p>
        </w:tc>
        <w:tc>
          <w:tcPr>
            <w:tcW w:w="7078" w:type="dxa"/>
            <w:shd w:val="clear" w:color="auto" w:fill="E6E6E6"/>
          </w:tcPr>
          <w:p w14:paraId="0B0DD892" w14:textId="77777777" w:rsidR="00A73985" w:rsidRPr="006D7B4F" w:rsidRDefault="00A73985" w:rsidP="00707406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</w:p>
        </w:tc>
      </w:tr>
      <w:tr w:rsidR="00A73985" w:rsidRPr="006D7B4F" w14:paraId="6BEF0FA7" w14:textId="77777777" w:rsidTr="00707406">
        <w:tc>
          <w:tcPr>
            <w:tcW w:w="3123" w:type="dxa"/>
            <w:vAlign w:val="center"/>
          </w:tcPr>
          <w:p w14:paraId="274C9223" w14:textId="77777777" w:rsidR="00A73985" w:rsidRPr="006D7B4F" w:rsidRDefault="00A73985" w:rsidP="00707406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B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7078" w:type="dxa"/>
            <w:vAlign w:val="center"/>
          </w:tcPr>
          <w:p w14:paraId="3F8EFF90" w14:textId="07CC127D" w:rsidR="00A73985" w:rsidRPr="006D7B4F" w:rsidRDefault="00A73985" w:rsidP="000134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межведомственная комиссия</w:t>
            </w:r>
            <w:r w:rsidR="00F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созданная </w:t>
            </w:r>
            <w:r w:rsidRPr="006D7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Банке России</w:t>
            </w:r>
          </w:p>
        </w:tc>
      </w:tr>
      <w:tr w:rsidR="00A73985" w:rsidRPr="006D7B4F" w14:paraId="6C73850C" w14:textId="77777777" w:rsidTr="00707406">
        <w:trPr>
          <w:trHeight w:val="1306"/>
        </w:trPr>
        <w:tc>
          <w:tcPr>
            <w:tcW w:w="3123" w:type="dxa"/>
            <w:vAlign w:val="center"/>
          </w:tcPr>
          <w:p w14:paraId="4D38596D" w14:textId="77777777" w:rsidR="00A73985" w:rsidRPr="006D7B4F" w:rsidRDefault="00A73985" w:rsidP="00707406">
            <w:pPr>
              <w:spacing w:after="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мотивированное обоснование</w:t>
            </w:r>
          </w:p>
        </w:tc>
        <w:tc>
          <w:tcPr>
            <w:tcW w:w="7078" w:type="dxa"/>
            <w:vAlign w:val="center"/>
          </w:tcPr>
          <w:p w14:paraId="05CB89D6" w14:textId="77777777" w:rsidR="00A73985" w:rsidRPr="006D7B4F" w:rsidRDefault="00A73985" w:rsidP="00707406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мотивированное обоснование принятого решения об отказе от проведения операции или об отказе от заключения договора банковского счета (вклада), а также мотивированное обоснование о невозможности устранения оснований, в соответствии с которыми было принято данное решение, исходя из документов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7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сведений, представленных клиентом</w:t>
            </w:r>
          </w:p>
        </w:tc>
      </w:tr>
      <w:tr w:rsidR="00AE5AE2" w:rsidRPr="006D7B4F" w14:paraId="4B0221BB" w14:textId="77777777" w:rsidTr="000F4A11">
        <w:trPr>
          <w:trHeight w:val="844"/>
        </w:trPr>
        <w:tc>
          <w:tcPr>
            <w:tcW w:w="3123" w:type="dxa"/>
            <w:vAlign w:val="center"/>
          </w:tcPr>
          <w:p w14:paraId="5C3BD277" w14:textId="4F7A3795" w:rsidR="00AE5AE2" w:rsidRPr="006D7B4F" w:rsidRDefault="00AE5AE2" w:rsidP="00707406">
            <w:pPr>
              <w:spacing w:after="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ПВК</w:t>
            </w:r>
          </w:p>
        </w:tc>
        <w:tc>
          <w:tcPr>
            <w:tcW w:w="7078" w:type="dxa"/>
            <w:vAlign w:val="center"/>
          </w:tcPr>
          <w:p w14:paraId="7E061936" w14:textId="7C54D141" w:rsidR="00AE5AE2" w:rsidRPr="006D7B4F" w:rsidRDefault="00AE5AE2" w:rsidP="00AE5AE2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действующие в Банке</w:t>
            </w:r>
            <w:r w:rsidRPr="00AE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внутреннего контроля в целях противодействия легализации (отмыванию) доходов, полученных преступным путем, и финансированию терроризм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A5214B" w:rsidRPr="006D7B4F" w14:paraId="7BDABD5F" w14:textId="77777777" w:rsidTr="00707406">
        <w:trPr>
          <w:trHeight w:val="1306"/>
        </w:trPr>
        <w:tc>
          <w:tcPr>
            <w:tcW w:w="3123" w:type="dxa"/>
            <w:vAlign w:val="center"/>
          </w:tcPr>
          <w:p w14:paraId="4AEA3753" w14:textId="1ECB196C" w:rsidR="00A5214B" w:rsidRPr="00A5214B" w:rsidRDefault="00A5214B" w:rsidP="00707406">
            <w:pPr>
              <w:spacing w:after="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5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Уполномоченный сотрудник по реабилитации</w:t>
            </w:r>
          </w:p>
        </w:tc>
        <w:tc>
          <w:tcPr>
            <w:tcW w:w="7078" w:type="dxa"/>
            <w:vAlign w:val="center"/>
          </w:tcPr>
          <w:p w14:paraId="4C0731D9" w14:textId="77777777" w:rsidR="00A5214B" w:rsidRDefault="00A5214B" w:rsidP="00464DE3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Подразделения по ПОД/ФТ, уполномоченны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52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B7B52FC" w14:textId="655DB418" w:rsidR="00A5214B" w:rsidRDefault="00A5214B" w:rsidP="00464DE3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52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рассматривать представленные клиентом документы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A52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сведения об отсутствии оснований для принятия решения об отказе в выполнении распоряжения о совершении операции или об отказе от заключения договора банковского счета (вклада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52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6D2E8C4" w14:textId="047F99AC" w:rsidR="00A5214B" w:rsidRPr="007F5BF3" w:rsidRDefault="00A5214B" w:rsidP="00464DE3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F5BF3" w:rsidRPr="007F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подготавливать </w:t>
            </w:r>
            <w:r w:rsidRPr="007F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</w:t>
            </w:r>
            <w:r w:rsidR="007F5BF3" w:rsidRPr="007F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7F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клиенту об устранении оснований, в соответствии с которыми ранее было принято решение об отказе в выполнении распоряжения о совершении операции или об отказе от заключения договора банковского счета (вклада), либо о невозможности устранения соответствующих оснований исходя из документов и (или) сведений, представленных клиентом;</w:t>
            </w:r>
          </w:p>
          <w:p w14:paraId="1659533B" w14:textId="4575A2C8" w:rsidR="00A5214B" w:rsidRPr="006D7B4F" w:rsidRDefault="00A5214B" w:rsidP="00464DE3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исполнять запросы межведомственной комиссии о представлении мотивированных обоснований.</w:t>
            </w:r>
          </w:p>
        </w:tc>
      </w:tr>
    </w:tbl>
    <w:p w14:paraId="1B89CAE1" w14:textId="1038D77C" w:rsidR="00A73985" w:rsidRPr="00A73985" w:rsidRDefault="00A73985" w:rsidP="00A73985">
      <w:pPr>
        <w:tabs>
          <w:tab w:val="left" w:pos="851"/>
        </w:tabs>
        <w:spacing w:after="6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2BF101A3" w14:textId="57965A9E" w:rsidR="00A73985" w:rsidRDefault="00A73985" w:rsidP="00A73985">
      <w:pPr>
        <w:tabs>
          <w:tab w:val="left" w:pos="851"/>
        </w:tabs>
        <w:spacing w:after="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D7B4F">
        <w:rPr>
          <w:rFonts w:ascii="Times New Roman" w:hAnsi="Times New Roman"/>
          <w:b/>
          <w:bCs/>
          <w:caps/>
          <w:sz w:val="24"/>
          <w:szCs w:val="24"/>
        </w:rPr>
        <w:t>Порядок исполнения</w:t>
      </w:r>
      <w:r w:rsidRPr="006D7B4F">
        <w:rPr>
          <w:rFonts w:ascii="Times New Roman" w:hAnsi="Times New Roman"/>
          <w:b/>
          <w:caps/>
          <w:sz w:val="24"/>
          <w:szCs w:val="24"/>
        </w:rPr>
        <w:t xml:space="preserve"> с учетом срока, установленного Комиссией, запроса о представлении мотивированных обоснований</w:t>
      </w:r>
    </w:p>
    <w:p w14:paraId="0A11C944" w14:textId="77777777" w:rsidR="00A73985" w:rsidRPr="00A73985" w:rsidRDefault="00A73985" w:rsidP="00A73985">
      <w:pPr>
        <w:keepNext/>
        <w:keepLines/>
        <w:spacing w:after="60"/>
        <w:ind w:left="360" w:hanging="360"/>
        <w:jc w:val="center"/>
        <w:outlineLvl w:val="0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14:paraId="7D8D548A" w14:textId="062F215D" w:rsidR="00172974" w:rsidRPr="006D7B4F" w:rsidRDefault="00172974" w:rsidP="00E22662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6D7B4F">
        <w:rPr>
          <w:rFonts w:ascii="Times New Roman" w:hAnsi="Times New Roman"/>
          <w:sz w:val="24"/>
          <w:szCs w:val="24"/>
        </w:rPr>
        <w:t>1.</w:t>
      </w:r>
      <w:r w:rsidR="00E22662" w:rsidRPr="006D7B4F">
        <w:rPr>
          <w:rFonts w:ascii="Times New Roman" w:hAnsi="Times New Roman"/>
          <w:sz w:val="24"/>
          <w:szCs w:val="24"/>
        </w:rPr>
        <w:tab/>
      </w:r>
      <w:r w:rsidR="003C5A1B">
        <w:rPr>
          <w:rFonts w:ascii="Times New Roman" w:hAnsi="Times New Roman"/>
          <w:sz w:val="24"/>
          <w:szCs w:val="24"/>
        </w:rPr>
        <w:t>При получении з</w:t>
      </w:r>
      <w:r w:rsidRPr="006D7B4F">
        <w:rPr>
          <w:rFonts w:ascii="Times New Roman" w:hAnsi="Times New Roman"/>
          <w:sz w:val="24"/>
          <w:szCs w:val="24"/>
        </w:rPr>
        <w:t>апрос</w:t>
      </w:r>
      <w:r w:rsidR="003C5A1B">
        <w:rPr>
          <w:rFonts w:ascii="Times New Roman" w:hAnsi="Times New Roman"/>
          <w:sz w:val="24"/>
          <w:szCs w:val="24"/>
        </w:rPr>
        <w:t>а</w:t>
      </w:r>
      <w:r w:rsidRPr="006D7B4F">
        <w:rPr>
          <w:rFonts w:ascii="Times New Roman" w:hAnsi="Times New Roman"/>
          <w:sz w:val="24"/>
          <w:szCs w:val="24"/>
        </w:rPr>
        <w:t xml:space="preserve"> о представлении мотивированных обоснований (далее – запрос)</w:t>
      </w:r>
      <w:r w:rsidRPr="003C5A1B">
        <w:rPr>
          <w:rFonts w:ascii="Times New Roman" w:hAnsi="Times New Roman"/>
          <w:sz w:val="24"/>
          <w:szCs w:val="24"/>
        </w:rPr>
        <w:t>,</w:t>
      </w:r>
      <w:r w:rsidR="00AC1B2A" w:rsidRPr="003C5A1B">
        <w:rPr>
          <w:rFonts w:ascii="Times New Roman" w:hAnsi="Times New Roman"/>
          <w:sz w:val="24"/>
          <w:szCs w:val="24"/>
        </w:rPr>
        <w:t xml:space="preserve"> размещен</w:t>
      </w:r>
      <w:r w:rsidR="003C5A1B" w:rsidRPr="003C5A1B">
        <w:rPr>
          <w:rFonts w:ascii="Times New Roman" w:hAnsi="Times New Roman"/>
          <w:sz w:val="24"/>
          <w:szCs w:val="24"/>
        </w:rPr>
        <w:t>ного</w:t>
      </w:r>
      <w:r w:rsidR="00AC1B2A" w:rsidRPr="003C5A1B">
        <w:rPr>
          <w:rFonts w:ascii="Times New Roman" w:hAnsi="Times New Roman"/>
          <w:sz w:val="24"/>
          <w:szCs w:val="24"/>
        </w:rPr>
        <w:t xml:space="preserve"> </w:t>
      </w:r>
      <w:r w:rsidR="00AC1B2A" w:rsidRPr="00AC1B2A">
        <w:rPr>
          <w:rFonts w:ascii="Times New Roman" w:hAnsi="Times New Roman"/>
          <w:sz w:val="24"/>
          <w:szCs w:val="24"/>
        </w:rPr>
        <w:t xml:space="preserve">Банком России в личном кабинете </w:t>
      </w:r>
      <w:r w:rsidR="003C5A1B">
        <w:rPr>
          <w:rFonts w:ascii="Times New Roman" w:hAnsi="Times New Roman"/>
          <w:sz w:val="24"/>
          <w:szCs w:val="24"/>
        </w:rPr>
        <w:t>Банка</w:t>
      </w:r>
      <w:r w:rsidR="00AC1B2A" w:rsidRPr="00AC1B2A">
        <w:rPr>
          <w:rFonts w:ascii="Times New Roman" w:hAnsi="Times New Roman"/>
          <w:sz w:val="24"/>
          <w:szCs w:val="24"/>
        </w:rPr>
        <w:t xml:space="preserve"> на официал</w:t>
      </w:r>
      <w:r w:rsidR="001E7400">
        <w:rPr>
          <w:rFonts w:ascii="Times New Roman" w:hAnsi="Times New Roman"/>
          <w:sz w:val="24"/>
          <w:szCs w:val="24"/>
        </w:rPr>
        <w:t>ьном сайте Банка России в сети «</w:t>
      </w:r>
      <w:r w:rsidR="00AC1B2A" w:rsidRPr="00AC1B2A">
        <w:rPr>
          <w:rFonts w:ascii="Times New Roman" w:hAnsi="Times New Roman"/>
          <w:sz w:val="24"/>
          <w:szCs w:val="24"/>
        </w:rPr>
        <w:t>Интернет</w:t>
      </w:r>
      <w:r w:rsidR="001E7400">
        <w:rPr>
          <w:rFonts w:ascii="Times New Roman" w:hAnsi="Times New Roman"/>
          <w:sz w:val="24"/>
          <w:szCs w:val="24"/>
        </w:rPr>
        <w:t>»</w:t>
      </w:r>
      <w:r w:rsidR="003C5A1B">
        <w:rPr>
          <w:rFonts w:ascii="Times New Roman" w:hAnsi="Times New Roman"/>
          <w:sz w:val="24"/>
          <w:szCs w:val="24"/>
        </w:rPr>
        <w:t xml:space="preserve"> (или полученного </w:t>
      </w:r>
      <w:r w:rsidR="003C5A1B" w:rsidRPr="00AC1B2A">
        <w:rPr>
          <w:rFonts w:ascii="Times New Roman" w:hAnsi="Times New Roman"/>
          <w:sz w:val="24"/>
          <w:szCs w:val="24"/>
        </w:rPr>
        <w:t>на бумажном носителе</w:t>
      </w:r>
      <w:r w:rsidR="003C5A1B">
        <w:rPr>
          <w:rFonts w:ascii="Times New Roman" w:hAnsi="Times New Roman"/>
          <w:sz w:val="24"/>
          <w:szCs w:val="24"/>
        </w:rPr>
        <w:t xml:space="preserve"> </w:t>
      </w:r>
      <w:r w:rsidR="00C27B31">
        <w:rPr>
          <w:rFonts w:ascii="Times New Roman" w:hAnsi="Times New Roman"/>
          <w:sz w:val="24"/>
          <w:szCs w:val="24"/>
        </w:rPr>
        <w:t xml:space="preserve">- </w:t>
      </w:r>
      <w:r w:rsidR="003C5A1B">
        <w:rPr>
          <w:rFonts w:ascii="Times New Roman" w:hAnsi="Times New Roman"/>
          <w:sz w:val="24"/>
          <w:szCs w:val="24"/>
        </w:rPr>
        <w:t>в</w:t>
      </w:r>
      <w:r w:rsidR="00AC1B2A" w:rsidRPr="00AC1B2A">
        <w:rPr>
          <w:rFonts w:ascii="Times New Roman" w:hAnsi="Times New Roman"/>
          <w:sz w:val="24"/>
          <w:szCs w:val="24"/>
        </w:rPr>
        <w:t xml:space="preserve"> случае невозможности использования личного кабинета по причине технического сбоя</w:t>
      </w:r>
      <w:r w:rsidR="003C5A1B">
        <w:rPr>
          <w:rFonts w:ascii="Times New Roman" w:hAnsi="Times New Roman"/>
          <w:sz w:val="24"/>
          <w:szCs w:val="24"/>
        </w:rPr>
        <w:t xml:space="preserve">), </w:t>
      </w:r>
      <w:r w:rsidR="005805F6" w:rsidRPr="007F5BF3">
        <w:rPr>
          <w:rFonts w:ascii="Times New Roman" w:hAnsi="Times New Roman"/>
          <w:sz w:val="24"/>
          <w:szCs w:val="24"/>
        </w:rPr>
        <w:t>Уполномоченный сотрудник</w:t>
      </w:r>
      <w:r w:rsidR="007F5BF3">
        <w:rPr>
          <w:rFonts w:ascii="Times New Roman" w:hAnsi="Times New Roman"/>
          <w:sz w:val="24"/>
          <w:szCs w:val="24"/>
        </w:rPr>
        <w:t xml:space="preserve"> по реабилитации</w:t>
      </w:r>
      <w:r w:rsidR="005805F6" w:rsidRPr="006D7B4F">
        <w:rPr>
          <w:rFonts w:ascii="Times New Roman" w:hAnsi="Times New Roman"/>
          <w:sz w:val="24"/>
          <w:szCs w:val="24"/>
        </w:rPr>
        <w:t xml:space="preserve"> </w:t>
      </w:r>
      <w:r w:rsidR="008A2A11" w:rsidRPr="006D7B4F">
        <w:rPr>
          <w:rFonts w:ascii="Times New Roman" w:hAnsi="Times New Roman"/>
          <w:sz w:val="24"/>
          <w:szCs w:val="24"/>
        </w:rPr>
        <w:t xml:space="preserve">рассматривает запрос и </w:t>
      </w:r>
      <w:r w:rsidRPr="006D7B4F">
        <w:rPr>
          <w:rFonts w:ascii="Times New Roman" w:hAnsi="Times New Roman"/>
          <w:sz w:val="24"/>
          <w:szCs w:val="24"/>
        </w:rPr>
        <w:t>в</w:t>
      </w:r>
      <w:r w:rsidR="005805F6" w:rsidRPr="006D7B4F">
        <w:rPr>
          <w:rFonts w:ascii="Times New Roman" w:hAnsi="Times New Roman"/>
          <w:sz w:val="24"/>
          <w:szCs w:val="24"/>
        </w:rPr>
        <w:t xml:space="preserve"> </w:t>
      </w:r>
      <w:r w:rsidR="008A2A11" w:rsidRPr="006D7B4F">
        <w:rPr>
          <w:rFonts w:ascii="Times New Roman" w:hAnsi="Times New Roman"/>
          <w:sz w:val="24"/>
          <w:szCs w:val="24"/>
        </w:rPr>
        <w:t xml:space="preserve">рамках </w:t>
      </w:r>
      <w:r w:rsidR="005805F6" w:rsidRPr="006D7B4F">
        <w:rPr>
          <w:rFonts w:ascii="Times New Roman" w:hAnsi="Times New Roman"/>
          <w:sz w:val="24"/>
          <w:szCs w:val="24"/>
        </w:rPr>
        <w:t>установленн</w:t>
      </w:r>
      <w:r w:rsidR="008A2A11" w:rsidRPr="006D7B4F">
        <w:rPr>
          <w:rFonts w:ascii="Times New Roman" w:hAnsi="Times New Roman"/>
          <w:sz w:val="24"/>
          <w:szCs w:val="24"/>
        </w:rPr>
        <w:t>ого</w:t>
      </w:r>
      <w:r w:rsidR="005805F6" w:rsidRPr="006D7B4F">
        <w:rPr>
          <w:rFonts w:ascii="Times New Roman" w:hAnsi="Times New Roman"/>
          <w:sz w:val="24"/>
          <w:szCs w:val="24"/>
        </w:rPr>
        <w:t xml:space="preserve"> в </w:t>
      </w:r>
      <w:r w:rsidR="008A2A11" w:rsidRPr="006D7B4F">
        <w:rPr>
          <w:rFonts w:ascii="Times New Roman" w:hAnsi="Times New Roman"/>
          <w:sz w:val="24"/>
          <w:szCs w:val="24"/>
        </w:rPr>
        <w:t>нем срока</w:t>
      </w:r>
      <w:r w:rsidR="003C5A1B">
        <w:rPr>
          <w:rStyle w:val="a6"/>
          <w:rFonts w:ascii="Times New Roman" w:hAnsi="Times New Roman"/>
          <w:sz w:val="24"/>
          <w:szCs w:val="24"/>
        </w:rPr>
        <w:footnoteReference w:id="1"/>
      </w:r>
      <w:r w:rsidR="005805F6" w:rsidRPr="006D7B4F">
        <w:rPr>
          <w:rFonts w:ascii="Times New Roman" w:hAnsi="Times New Roman"/>
          <w:sz w:val="24"/>
          <w:szCs w:val="24"/>
        </w:rPr>
        <w:t xml:space="preserve"> </w:t>
      </w:r>
      <w:r w:rsidRPr="006D7B4F">
        <w:rPr>
          <w:rFonts w:ascii="Times New Roman" w:hAnsi="Times New Roman"/>
          <w:sz w:val="24"/>
          <w:szCs w:val="24"/>
        </w:rPr>
        <w:t>формирует ответ</w:t>
      </w:r>
      <w:r w:rsidR="00C07C17" w:rsidRPr="006D7B4F">
        <w:rPr>
          <w:rFonts w:ascii="Times New Roman" w:hAnsi="Times New Roman"/>
          <w:sz w:val="24"/>
          <w:szCs w:val="24"/>
        </w:rPr>
        <w:t xml:space="preserve"> по форм</w:t>
      </w:r>
      <w:r w:rsidR="007F5BF3">
        <w:rPr>
          <w:rFonts w:ascii="Times New Roman" w:hAnsi="Times New Roman"/>
          <w:sz w:val="24"/>
          <w:szCs w:val="24"/>
        </w:rPr>
        <w:t>е</w:t>
      </w:r>
      <w:r w:rsidR="00C07C17" w:rsidRPr="006D7B4F">
        <w:rPr>
          <w:rFonts w:ascii="Times New Roman" w:hAnsi="Times New Roman"/>
          <w:sz w:val="24"/>
          <w:szCs w:val="24"/>
        </w:rPr>
        <w:t xml:space="preserve"> Приложения к настоящей Программе</w:t>
      </w:r>
      <w:r w:rsidRPr="006D7B4F">
        <w:rPr>
          <w:rFonts w:ascii="Times New Roman" w:hAnsi="Times New Roman"/>
          <w:sz w:val="24"/>
          <w:szCs w:val="24"/>
        </w:rPr>
        <w:t>, в обязательном порядке содержащий</w:t>
      </w:r>
      <w:r w:rsidR="00D531AD" w:rsidRPr="006D7B4F">
        <w:rPr>
          <w:rFonts w:ascii="Times New Roman" w:hAnsi="Times New Roman"/>
          <w:sz w:val="24"/>
          <w:szCs w:val="24"/>
        </w:rPr>
        <w:t xml:space="preserve"> следующее</w:t>
      </w:r>
      <w:r w:rsidRPr="006D7B4F">
        <w:rPr>
          <w:rFonts w:ascii="Times New Roman" w:hAnsi="Times New Roman"/>
          <w:sz w:val="24"/>
          <w:szCs w:val="24"/>
        </w:rPr>
        <w:t>:</w:t>
      </w:r>
    </w:p>
    <w:p w14:paraId="31F11D35" w14:textId="77777777" w:rsidR="00172974" w:rsidRPr="006D7B4F" w:rsidRDefault="00172974" w:rsidP="00E92FBC">
      <w:pPr>
        <w:pStyle w:val="a3"/>
        <w:numPr>
          <w:ilvl w:val="1"/>
          <w:numId w:val="10"/>
        </w:numPr>
        <w:tabs>
          <w:tab w:val="left" w:pos="851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D7B4F">
        <w:rPr>
          <w:rFonts w:ascii="Times New Roman" w:hAnsi="Times New Roman"/>
          <w:sz w:val="24"/>
          <w:szCs w:val="24"/>
        </w:rPr>
        <w:t>мотивированное обоснование принятого решения об отказе от проведения операции или об отказе от заключения договора банковского счета (вклада);</w:t>
      </w:r>
    </w:p>
    <w:p w14:paraId="09FA4376" w14:textId="59564870" w:rsidR="00172974" w:rsidRPr="006D7B4F" w:rsidRDefault="00172974" w:rsidP="00E92FBC">
      <w:pPr>
        <w:pStyle w:val="a3"/>
        <w:numPr>
          <w:ilvl w:val="1"/>
          <w:numId w:val="10"/>
        </w:numPr>
        <w:tabs>
          <w:tab w:val="left" w:pos="851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D7B4F">
        <w:rPr>
          <w:rFonts w:ascii="Times New Roman" w:hAnsi="Times New Roman"/>
          <w:sz w:val="24"/>
          <w:szCs w:val="24"/>
        </w:rPr>
        <w:t>мотивированное обоснование о невозможности устранения оснований, в соответствии с которыми было принято данное решение, исходя из документов и</w:t>
      </w:r>
      <w:r w:rsidR="00273959">
        <w:rPr>
          <w:rFonts w:ascii="Times New Roman" w:hAnsi="Times New Roman"/>
          <w:sz w:val="24"/>
          <w:szCs w:val="24"/>
        </w:rPr>
        <w:t>/</w:t>
      </w:r>
      <w:r w:rsidRPr="006D7B4F">
        <w:rPr>
          <w:rFonts w:ascii="Times New Roman" w:hAnsi="Times New Roman"/>
          <w:sz w:val="24"/>
          <w:szCs w:val="24"/>
        </w:rPr>
        <w:t>или сведений, представленных заявителем;</w:t>
      </w:r>
    </w:p>
    <w:p w14:paraId="60FACB19" w14:textId="49226DCB" w:rsidR="00F07ABB" w:rsidRDefault="00F07ABB" w:rsidP="00E92FBC">
      <w:pPr>
        <w:pStyle w:val="a3"/>
        <w:numPr>
          <w:ilvl w:val="1"/>
          <w:numId w:val="10"/>
        </w:numPr>
        <w:tabs>
          <w:tab w:val="left" w:pos="851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D7B4F">
        <w:rPr>
          <w:rFonts w:ascii="Times New Roman" w:hAnsi="Times New Roman"/>
          <w:sz w:val="24"/>
          <w:szCs w:val="24"/>
        </w:rPr>
        <w:t>дату принятия решения об отказе от проведения операции или дат</w:t>
      </w:r>
      <w:r w:rsidR="00A52084">
        <w:rPr>
          <w:rFonts w:ascii="Times New Roman" w:hAnsi="Times New Roman"/>
          <w:sz w:val="24"/>
          <w:szCs w:val="24"/>
        </w:rPr>
        <w:t>у</w:t>
      </w:r>
      <w:r w:rsidRPr="006D7B4F">
        <w:rPr>
          <w:rFonts w:ascii="Times New Roman" w:hAnsi="Times New Roman"/>
          <w:sz w:val="24"/>
          <w:szCs w:val="24"/>
        </w:rPr>
        <w:t xml:space="preserve"> принятия решения об отказе от заключения договора банковского счета (вклада)</w:t>
      </w:r>
      <w:r w:rsidR="00BD53B9" w:rsidRPr="006D7B4F">
        <w:rPr>
          <w:rFonts w:ascii="Times New Roman" w:hAnsi="Times New Roman"/>
          <w:sz w:val="24"/>
          <w:szCs w:val="24"/>
        </w:rPr>
        <w:t>;</w:t>
      </w:r>
    </w:p>
    <w:p w14:paraId="104E77FE" w14:textId="77777777" w:rsidR="00172974" w:rsidRPr="006D7B4F" w:rsidRDefault="00172974" w:rsidP="00E92FBC">
      <w:pPr>
        <w:pStyle w:val="a3"/>
        <w:numPr>
          <w:ilvl w:val="1"/>
          <w:numId w:val="10"/>
        </w:numPr>
        <w:tabs>
          <w:tab w:val="left" w:pos="851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D7B4F">
        <w:rPr>
          <w:rFonts w:ascii="Times New Roman" w:hAnsi="Times New Roman"/>
          <w:sz w:val="24"/>
          <w:szCs w:val="24"/>
        </w:rPr>
        <w:t xml:space="preserve">уникальный идентификатор записи (номер записи) в электронном сообщении о соответствующем отказе от проведения операции или об отказе от заключения договора </w:t>
      </w:r>
      <w:r w:rsidRPr="006D7B4F">
        <w:rPr>
          <w:rFonts w:ascii="Times New Roman" w:hAnsi="Times New Roman"/>
          <w:sz w:val="24"/>
          <w:szCs w:val="24"/>
        </w:rPr>
        <w:lastRenderedPageBreak/>
        <w:t xml:space="preserve">банковского счета (вклада), сформированном и направленном в </w:t>
      </w:r>
      <w:r w:rsidRPr="006D7B4F">
        <w:rPr>
          <w:rFonts w:ascii="Times New Roman" w:hAnsi="Times New Roman"/>
          <w:color w:val="1F497D"/>
          <w:sz w:val="24"/>
          <w:szCs w:val="24"/>
        </w:rPr>
        <w:t>У</w:t>
      </w:r>
      <w:r w:rsidRPr="006D7B4F">
        <w:rPr>
          <w:rFonts w:ascii="Times New Roman" w:hAnsi="Times New Roman"/>
          <w:sz w:val="24"/>
          <w:szCs w:val="24"/>
        </w:rPr>
        <w:t>полномоченный орган в соответствии с Указанием Банка России от 20 июля 2016 года № 4077-У;</w:t>
      </w:r>
    </w:p>
    <w:p w14:paraId="2D5E130E" w14:textId="50C16DFD" w:rsidR="00172974" w:rsidRPr="006D7B4F" w:rsidRDefault="00B14846" w:rsidP="00E92FBC">
      <w:pPr>
        <w:pStyle w:val="a3"/>
        <w:numPr>
          <w:ilvl w:val="1"/>
          <w:numId w:val="10"/>
        </w:numPr>
        <w:tabs>
          <w:tab w:val="left" w:pos="851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представления заявителем в Банк документов и</w:t>
      </w:r>
      <w:r w:rsidR="0027395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сведений об отсутствии оснований для принятия решения об отказе от проведения операции или об отказе от заключения договора банковского счета (вклада)</w:t>
      </w:r>
      <w:r w:rsidR="00172974" w:rsidRPr="006D7B4F">
        <w:rPr>
          <w:rFonts w:ascii="Times New Roman" w:hAnsi="Times New Roman"/>
          <w:sz w:val="24"/>
          <w:szCs w:val="24"/>
        </w:rPr>
        <w:t>;</w:t>
      </w:r>
    </w:p>
    <w:p w14:paraId="0D0DDA61" w14:textId="65A4FEE1" w:rsidR="00172974" w:rsidRPr="006D7B4F" w:rsidRDefault="00172974" w:rsidP="00E92FBC">
      <w:pPr>
        <w:pStyle w:val="a3"/>
        <w:numPr>
          <w:ilvl w:val="1"/>
          <w:numId w:val="10"/>
        </w:numPr>
        <w:tabs>
          <w:tab w:val="left" w:pos="851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D7B4F">
        <w:rPr>
          <w:rFonts w:ascii="Times New Roman" w:hAnsi="Times New Roman"/>
          <w:sz w:val="24"/>
          <w:szCs w:val="24"/>
        </w:rPr>
        <w:t>причины и основание для принятия решения</w:t>
      </w:r>
      <w:r w:rsidR="00B14846" w:rsidRPr="00B14846">
        <w:rPr>
          <w:rFonts w:ascii="Times New Roman" w:hAnsi="Times New Roman"/>
          <w:sz w:val="24"/>
          <w:szCs w:val="24"/>
        </w:rPr>
        <w:t xml:space="preserve"> </w:t>
      </w:r>
      <w:r w:rsidR="00B14846">
        <w:rPr>
          <w:rFonts w:ascii="Times New Roman" w:hAnsi="Times New Roman"/>
          <w:sz w:val="24"/>
          <w:szCs w:val="24"/>
        </w:rPr>
        <w:t>об отказе от проведения операции или об отказе от заключения договора банковского счета (вклада)</w:t>
      </w:r>
      <w:r w:rsidRPr="006D7B4F">
        <w:rPr>
          <w:rFonts w:ascii="Times New Roman" w:hAnsi="Times New Roman"/>
          <w:sz w:val="24"/>
          <w:szCs w:val="24"/>
        </w:rPr>
        <w:t>;</w:t>
      </w:r>
    </w:p>
    <w:p w14:paraId="677F69FE" w14:textId="3D311BD5" w:rsidR="00172974" w:rsidRPr="005931CF" w:rsidRDefault="00172974" w:rsidP="00E92FBC">
      <w:pPr>
        <w:pStyle w:val="a3"/>
        <w:numPr>
          <w:ilvl w:val="1"/>
          <w:numId w:val="10"/>
        </w:numPr>
        <w:tabs>
          <w:tab w:val="left" w:pos="851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14846">
        <w:rPr>
          <w:rFonts w:ascii="Times New Roman" w:hAnsi="Times New Roman"/>
          <w:sz w:val="24"/>
          <w:szCs w:val="24"/>
        </w:rPr>
        <w:t xml:space="preserve">дату </w:t>
      </w:r>
      <w:r w:rsidRPr="005931CF">
        <w:rPr>
          <w:rFonts w:ascii="Times New Roman" w:hAnsi="Times New Roman"/>
          <w:sz w:val="24"/>
          <w:szCs w:val="24"/>
        </w:rPr>
        <w:t>уведомления</w:t>
      </w:r>
      <w:r w:rsidR="00A64BA7" w:rsidRPr="00B14846">
        <w:rPr>
          <w:rFonts w:ascii="Times New Roman" w:hAnsi="Times New Roman"/>
          <w:sz w:val="24"/>
          <w:szCs w:val="24"/>
        </w:rPr>
        <w:t xml:space="preserve"> </w:t>
      </w:r>
      <w:r w:rsidR="00B14846" w:rsidRPr="00B14846">
        <w:rPr>
          <w:rFonts w:ascii="Times New Roman" w:hAnsi="Times New Roman"/>
          <w:sz w:val="24"/>
          <w:szCs w:val="24"/>
        </w:rPr>
        <w:t xml:space="preserve">заявителя </w:t>
      </w:r>
      <w:r w:rsidRPr="00B14846">
        <w:rPr>
          <w:rFonts w:ascii="Times New Roman" w:hAnsi="Times New Roman"/>
          <w:sz w:val="24"/>
          <w:szCs w:val="24"/>
        </w:rPr>
        <w:t xml:space="preserve">о </w:t>
      </w:r>
      <w:r w:rsidRPr="005931CF">
        <w:rPr>
          <w:rFonts w:ascii="Times New Roman" w:hAnsi="Times New Roman"/>
          <w:sz w:val="24"/>
          <w:szCs w:val="24"/>
        </w:rPr>
        <w:t xml:space="preserve">принятом решении и сведения о подтверждении получения </w:t>
      </w:r>
      <w:r w:rsidR="00B14846" w:rsidRPr="005931CF">
        <w:rPr>
          <w:rFonts w:ascii="Times New Roman" w:hAnsi="Times New Roman"/>
          <w:sz w:val="24"/>
          <w:szCs w:val="24"/>
        </w:rPr>
        <w:t xml:space="preserve">заявителем </w:t>
      </w:r>
      <w:r w:rsidRPr="005931CF">
        <w:rPr>
          <w:rFonts w:ascii="Times New Roman" w:hAnsi="Times New Roman"/>
          <w:sz w:val="24"/>
          <w:szCs w:val="24"/>
        </w:rPr>
        <w:t>уведомления</w:t>
      </w:r>
      <w:r w:rsidR="00B14846" w:rsidRPr="005931CF">
        <w:rPr>
          <w:rFonts w:ascii="Times New Roman" w:hAnsi="Times New Roman"/>
          <w:sz w:val="24"/>
          <w:szCs w:val="24"/>
        </w:rPr>
        <w:t xml:space="preserve"> (при наличии).</w:t>
      </w:r>
    </w:p>
    <w:p w14:paraId="37D48672" w14:textId="45D3BC96" w:rsidR="000B47E9" w:rsidRPr="006D7B4F" w:rsidRDefault="00D543DB" w:rsidP="00E22662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22662" w:rsidRPr="006D7B4F">
        <w:rPr>
          <w:rFonts w:ascii="Times New Roman" w:hAnsi="Times New Roman"/>
          <w:sz w:val="24"/>
          <w:szCs w:val="24"/>
        </w:rPr>
        <w:t>.</w:t>
      </w:r>
      <w:r w:rsidR="00E32047" w:rsidRPr="006D7B4F">
        <w:rPr>
          <w:rFonts w:ascii="Times New Roman" w:hAnsi="Times New Roman"/>
          <w:sz w:val="24"/>
          <w:szCs w:val="24"/>
        </w:rPr>
        <w:tab/>
        <w:t xml:space="preserve">В мотивированном обосновании принятого решения об отказе </w:t>
      </w:r>
      <w:r w:rsidR="008A2A11" w:rsidRPr="008C191D">
        <w:rPr>
          <w:rFonts w:ascii="Times New Roman" w:hAnsi="Times New Roman"/>
          <w:sz w:val="24"/>
          <w:szCs w:val="24"/>
        </w:rPr>
        <w:t xml:space="preserve">Уполномоченный сотрудник </w:t>
      </w:r>
      <w:r w:rsidR="001F0BBB" w:rsidRPr="008C191D">
        <w:rPr>
          <w:rFonts w:ascii="Times New Roman" w:hAnsi="Times New Roman"/>
          <w:sz w:val="24"/>
          <w:szCs w:val="24"/>
        </w:rPr>
        <w:t xml:space="preserve">по реабилитации </w:t>
      </w:r>
      <w:r w:rsidR="00E32047" w:rsidRPr="008C191D">
        <w:rPr>
          <w:rFonts w:ascii="Times New Roman" w:hAnsi="Times New Roman"/>
          <w:sz w:val="24"/>
          <w:szCs w:val="24"/>
        </w:rPr>
        <w:t>указывает основани</w:t>
      </w:r>
      <w:r w:rsidR="003C5A1B" w:rsidRPr="008C191D">
        <w:rPr>
          <w:rFonts w:ascii="Times New Roman" w:hAnsi="Times New Roman"/>
          <w:sz w:val="24"/>
          <w:szCs w:val="24"/>
        </w:rPr>
        <w:t>я</w:t>
      </w:r>
      <w:r w:rsidR="00E32047" w:rsidRPr="008C191D">
        <w:rPr>
          <w:rFonts w:ascii="Times New Roman" w:hAnsi="Times New Roman"/>
          <w:sz w:val="24"/>
          <w:szCs w:val="24"/>
        </w:rPr>
        <w:t>, в связи с которыми такое решение было принято</w:t>
      </w:r>
      <w:r w:rsidR="00545DFF" w:rsidRPr="008C191D">
        <w:rPr>
          <w:rFonts w:ascii="Times New Roman" w:hAnsi="Times New Roman"/>
          <w:sz w:val="24"/>
          <w:szCs w:val="24"/>
        </w:rPr>
        <w:t xml:space="preserve">, </w:t>
      </w:r>
      <w:r w:rsidR="00F73788" w:rsidRPr="008C191D">
        <w:rPr>
          <w:rFonts w:ascii="Times New Roman" w:hAnsi="Times New Roman"/>
          <w:sz w:val="24"/>
          <w:szCs w:val="24"/>
        </w:rPr>
        <w:t xml:space="preserve">фиксируя </w:t>
      </w:r>
      <w:r w:rsidR="00007842" w:rsidRPr="008C191D">
        <w:rPr>
          <w:rFonts w:ascii="Times New Roman" w:hAnsi="Times New Roman"/>
          <w:sz w:val="24"/>
          <w:szCs w:val="24"/>
        </w:rPr>
        <w:t xml:space="preserve">их в </w:t>
      </w:r>
      <w:r w:rsidR="004D007A" w:rsidRPr="008C191D">
        <w:rPr>
          <w:rFonts w:ascii="Times New Roman" w:hAnsi="Times New Roman"/>
          <w:sz w:val="24"/>
          <w:szCs w:val="24"/>
        </w:rPr>
        <w:t xml:space="preserve">части </w:t>
      </w:r>
      <w:r w:rsidR="00516D8E" w:rsidRPr="008C191D">
        <w:rPr>
          <w:rFonts w:ascii="Times New Roman" w:hAnsi="Times New Roman"/>
          <w:sz w:val="24"/>
          <w:szCs w:val="24"/>
        </w:rPr>
        <w:t>2</w:t>
      </w:r>
      <w:r w:rsidR="008A2A11" w:rsidRPr="008C191D">
        <w:rPr>
          <w:rFonts w:ascii="Times New Roman" w:hAnsi="Times New Roman"/>
          <w:sz w:val="24"/>
          <w:szCs w:val="24"/>
        </w:rPr>
        <w:t xml:space="preserve"> Приложения к настоящей Программе</w:t>
      </w:r>
      <w:r w:rsidR="00E32047" w:rsidRPr="008C191D">
        <w:rPr>
          <w:rFonts w:ascii="Times New Roman" w:hAnsi="Times New Roman"/>
          <w:sz w:val="24"/>
          <w:szCs w:val="24"/>
        </w:rPr>
        <w:t>, а в мотивированном</w:t>
      </w:r>
      <w:r w:rsidR="00E32047" w:rsidRPr="006D7B4F">
        <w:rPr>
          <w:rFonts w:ascii="Times New Roman" w:hAnsi="Times New Roman"/>
          <w:sz w:val="24"/>
          <w:szCs w:val="24"/>
        </w:rPr>
        <w:t xml:space="preserve"> обосновании о невозможности устранения оснований, в соответствии с которыми было принято решение об отказе, исходя из документов и</w:t>
      </w:r>
      <w:r w:rsidR="00273959">
        <w:rPr>
          <w:rFonts w:ascii="Times New Roman" w:hAnsi="Times New Roman"/>
          <w:sz w:val="24"/>
          <w:szCs w:val="24"/>
        </w:rPr>
        <w:t>/</w:t>
      </w:r>
      <w:r w:rsidR="00E32047" w:rsidRPr="006D7B4F">
        <w:rPr>
          <w:rFonts w:ascii="Times New Roman" w:hAnsi="Times New Roman"/>
          <w:sz w:val="24"/>
          <w:szCs w:val="24"/>
        </w:rPr>
        <w:t xml:space="preserve">или </w:t>
      </w:r>
      <w:r w:rsidR="00E32047" w:rsidRPr="008C191D">
        <w:rPr>
          <w:rFonts w:ascii="Times New Roman" w:hAnsi="Times New Roman"/>
          <w:sz w:val="24"/>
          <w:szCs w:val="24"/>
        </w:rPr>
        <w:t xml:space="preserve">сведений, представленных клиентом, </w:t>
      </w:r>
      <w:r w:rsidR="001F3BD5" w:rsidRPr="008C191D">
        <w:rPr>
          <w:rFonts w:ascii="Times New Roman" w:hAnsi="Times New Roman"/>
          <w:sz w:val="24"/>
          <w:szCs w:val="24"/>
        </w:rPr>
        <w:t xml:space="preserve">он </w:t>
      </w:r>
      <w:r w:rsidR="00E32047" w:rsidRPr="008C191D">
        <w:rPr>
          <w:rFonts w:ascii="Times New Roman" w:hAnsi="Times New Roman"/>
          <w:sz w:val="24"/>
          <w:szCs w:val="24"/>
        </w:rPr>
        <w:t xml:space="preserve">указывает </w:t>
      </w:r>
      <w:r w:rsidR="00590FF0" w:rsidRPr="008C191D">
        <w:rPr>
          <w:rFonts w:ascii="Times New Roman" w:hAnsi="Times New Roman"/>
          <w:sz w:val="24"/>
          <w:szCs w:val="24"/>
        </w:rPr>
        <w:t xml:space="preserve">все </w:t>
      </w:r>
      <w:r w:rsidR="00E32047" w:rsidRPr="008C191D">
        <w:rPr>
          <w:rFonts w:ascii="Times New Roman" w:hAnsi="Times New Roman"/>
          <w:sz w:val="24"/>
          <w:szCs w:val="24"/>
        </w:rPr>
        <w:t>причин</w:t>
      </w:r>
      <w:r w:rsidR="008C191D">
        <w:rPr>
          <w:rFonts w:ascii="Times New Roman" w:hAnsi="Times New Roman"/>
          <w:sz w:val="24"/>
          <w:szCs w:val="24"/>
        </w:rPr>
        <w:t xml:space="preserve">ы </w:t>
      </w:r>
      <w:r w:rsidR="00E32047" w:rsidRPr="008C191D">
        <w:rPr>
          <w:rFonts w:ascii="Times New Roman" w:hAnsi="Times New Roman"/>
          <w:sz w:val="24"/>
          <w:szCs w:val="24"/>
        </w:rPr>
        <w:t>невозможности устранения соответствую</w:t>
      </w:r>
      <w:r w:rsidR="00E32047" w:rsidRPr="006D7B4F">
        <w:rPr>
          <w:rFonts w:ascii="Times New Roman" w:hAnsi="Times New Roman"/>
          <w:sz w:val="24"/>
          <w:szCs w:val="24"/>
        </w:rPr>
        <w:t>щих оснований</w:t>
      </w:r>
      <w:r w:rsidR="001F3BD5" w:rsidRPr="006D7B4F">
        <w:rPr>
          <w:rFonts w:ascii="Times New Roman" w:hAnsi="Times New Roman"/>
          <w:sz w:val="24"/>
          <w:szCs w:val="24"/>
        </w:rPr>
        <w:t xml:space="preserve">, </w:t>
      </w:r>
      <w:r w:rsidR="00007842" w:rsidRPr="006D7B4F">
        <w:rPr>
          <w:rFonts w:ascii="Times New Roman" w:hAnsi="Times New Roman"/>
          <w:sz w:val="24"/>
          <w:szCs w:val="24"/>
        </w:rPr>
        <w:t>отмечая их в</w:t>
      </w:r>
      <w:r w:rsidR="001F3BD5" w:rsidRPr="006D7B4F">
        <w:rPr>
          <w:rFonts w:ascii="Times New Roman" w:hAnsi="Times New Roman"/>
          <w:sz w:val="24"/>
          <w:szCs w:val="24"/>
        </w:rPr>
        <w:t xml:space="preserve"> </w:t>
      </w:r>
      <w:r w:rsidR="004D007A">
        <w:rPr>
          <w:rFonts w:ascii="Times New Roman" w:hAnsi="Times New Roman"/>
          <w:sz w:val="24"/>
          <w:szCs w:val="24"/>
        </w:rPr>
        <w:t>части</w:t>
      </w:r>
      <w:r w:rsidR="004D23F1">
        <w:rPr>
          <w:rFonts w:ascii="Times New Roman" w:hAnsi="Times New Roman"/>
          <w:sz w:val="24"/>
          <w:szCs w:val="24"/>
        </w:rPr>
        <w:t xml:space="preserve"> </w:t>
      </w:r>
      <w:r w:rsidR="00516D8E">
        <w:rPr>
          <w:rFonts w:ascii="Times New Roman" w:hAnsi="Times New Roman"/>
          <w:sz w:val="24"/>
          <w:szCs w:val="24"/>
        </w:rPr>
        <w:t>3</w:t>
      </w:r>
      <w:r w:rsidR="008A2A11" w:rsidRPr="006D7B4F">
        <w:rPr>
          <w:rFonts w:ascii="Times New Roman" w:hAnsi="Times New Roman"/>
          <w:sz w:val="24"/>
          <w:szCs w:val="24"/>
        </w:rPr>
        <w:t xml:space="preserve"> Приложения к настоящей Программе</w:t>
      </w:r>
      <w:r w:rsidR="00E32047" w:rsidRPr="006D7B4F">
        <w:rPr>
          <w:rFonts w:ascii="Times New Roman" w:hAnsi="Times New Roman"/>
          <w:sz w:val="24"/>
          <w:szCs w:val="24"/>
        </w:rPr>
        <w:t>.</w:t>
      </w:r>
      <w:r w:rsidR="008A2A11" w:rsidRPr="006D7B4F">
        <w:rPr>
          <w:rFonts w:ascii="Times New Roman" w:hAnsi="Times New Roman"/>
          <w:sz w:val="24"/>
          <w:szCs w:val="24"/>
        </w:rPr>
        <w:t xml:space="preserve"> </w:t>
      </w:r>
    </w:p>
    <w:p w14:paraId="6EFB0ED2" w14:textId="24281EC2" w:rsidR="00FE49EF" w:rsidRDefault="00D543DB" w:rsidP="00FE49EF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47E9" w:rsidRPr="006D7B4F">
        <w:rPr>
          <w:rFonts w:ascii="Times New Roman" w:hAnsi="Times New Roman"/>
          <w:sz w:val="24"/>
          <w:szCs w:val="24"/>
        </w:rPr>
        <w:t>.</w:t>
      </w:r>
      <w:r w:rsidR="00007842" w:rsidRPr="006D7B4F">
        <w:rPr>
          <w:rFonts w:ascii="Times New Roman" w:hAnsi="Times New Roman"/>
          <w:sz w:val="24"/>
          <w:szCs w:val="24"/>
        </w:rPr>
        <w:tab/>
      </w:r>
      <w:r w:rsidR="00B1517B" w:rsidRPr="00B3246C">
        <w:rPr>
          <w:rFonts w:ascii="Times New Roman" w:hAnsi="Times New Roman"/>
          <w:sz w:val="24"/>
          <w:szCs w:val="24"/>
        </w:rPr>
        <w:t>Уполномоченный сотрудник</w:t>
      </w:r>
      <w:r w:rsidR="00B1517B" w:rsidRPr="006D7B4F">
        <w:rPr>
          <w:rFonts w:ascii="Times New Roman" w:hAnsi="Times New Roman"/>
          <w:sz w:val="24"/>
          <w:szCs w:val="24"/>
        </w:rPr>
        <w:t xml:space="preserve"> </w:t>
      </w:r>
      <w:r w:rsidR="00B1517B">
        <w:rPr>
          <w:rFonts w:ascii="Times New Roman" w:hAnsi="Times New Roman"/>
          <w:sz w:val="24"/>
          <w:szCs w:val="24"/>
        </w:rPr>
        <w:t xml:space="preserve">по реабилитации </w:t>
      </w:r>
      <w:r w:rsidR="00675251" w:rsidRPr="00B1517B">
        <w:rPr>
          <w:rFonts w:ascii="Times New Roman" w:hAnsi="Times New Roman"/>
          <w:sz w:val="24"/>
          <w:szCs w:val="24"/>
        </w:rPr>
        <w:t xml:space="preserve">в установленный </w:t>
      </w:r>
      <w:r w:rsidR="00675251" w:rsidRPr="006D7B4F">
        <w:rPr>
          <w:rFonts w:ascii="Times New Roman" w:hAnsi="Times New Roman"/>
          <w:sz w:val="24"/>
          <w:szCs w:val="24"/>
        </w:rPr>
        <w:t>в запросе</w:t>
      </w:r>
      <w:r w:rsidR="00675251" w:rsidRPr="006D7B4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75251" w:rsidRPr="006D7B4F">
        <w:rPr>
          <w:rFonts w:ascii="Times New Roman" w:hAnsi="Times New Roman"/>
          <w:sz w:val="24"/>
          <w:szCs w:val="24"/>
        </w:rPr>
        <w:t xml:space="preserve">срок </w:t>
      </w:r>
      <w:r w:rsidR="00172974" w:rsidRPr="006D7B4F">
        <w:rPr>
          <w:rFonts w:ascii="Times New Roman" w:hAnsi="Times New Roman"/>
          <w:sz w:val="24"/>
          <w:szCs w:val="24"/>
        </w:rPr>
        <w:t xml:space="preserve">размещает </w:t>
      </w:r>
      <w:r w:rsidR="00675251">
        <w:rPr>
          <w:rFonts w:ascii="Times New Roman" w:hAnsi="Times New Roman"/>
          <w:sz w:val="24"/>
          <w:szCs w:val="24"/>
        </w:rPr>
        <w:t>п</w:t>
      </w:r>
      <w:r w:rsidR="00675251" w:rsidRPr="00B1517B">
        <w:rPr>
          <w:rFonts w:ascii="Times New Roman" w:hAnsi="Times New Roman"/>
          <w:sz w:val="24"/>
          <w:szCs w:val="24"/>
        </w:rPr>
        <w:t>о</w:t>
      </w:r>
      <w:r w:rsidR="00675251">
        <w:rPr>
          <w:rFonts w:ascii="Times New Roman" w:hAnsi="Times New Roman"/>
          <w:sz w:val="24"/>
          <w:szCs w:val="24"/>
        </w:rPr>
        <w:t>дготовленный</w:t>
      </w:r>
      <w:r w:rsidR="00675251" w:rsidRPr="00B1517B">
        <w:rPr>
          <w:rFonts w:ascii="Times New Roman" w:hAnsi="Times New Roman"/>
          <w:sz w:val="24"/>
          <w:szCs w:val="24"/>
        </w:rPr>
        <w:t xml:space="preserve"> ответ</w:t>
      </w:r>
      <w:r w:rsidR="00675251">
        <w:rPr>
          <w:rFonts w:ascii="Times New Roman" w:hAnsi="Times New Roman"/>
          <w:sz w:val="24"/>
          <w:szCs w:val="24"/>
        </w:rPr>
        <w:t xml:space="preserve"> </w:t>
      </w:r>
      <w:r w:rsidR="00172974" w:rsidRPr="006D7B4F">
        <w:rPr>
          <w:rFonts w:ascii="Times New Roman" w:hAnsi="Times New Roman"/>
          <w:sz w:val="24"/>
          <w:szCs w:val="24"/>
        </w:rPr>
        <w:t>в личн</w:t>
      </w:r>
      <w:r w:rsidR="007C7982">
        <w:rPr>
          <w:rFonts w:ascii="Times New Roman" w:hAnsi="Times New Roman"/>
          <w:sz w:val="24"/>
          <w:szCs w:val="24"/>
        </w:rPr>
        <w:t>ом</w:t>
      </w:r>
      <w:r w:rsidR="00172974" w:rsidRPr="006D7B4F">
        <w:rPr>
          <w:rFonts w:ascii="Times New Roman" w:hAnsi="Times New Roman"/>
          <w:sz w:val="24"/>
          <w:szCs w:val="24"/>
        </w:rPr>
        <w:t xml:space="preserve"> кабинет</w:t>
      </w:r>
      <w:r w:rsidR="007C7982">
        <w:rPr>
          <w:rFonts w:ascii="Times New Roman" w:hAnsi="Times New Roman"/>
          <w:sz w:val="24"/>
          <w:szCs w:val="24"/>
        </w:rPr>
        <w:t>е</w:t>
      </w:r>
      <w:r w:rsidR="00172974" w:rsidRPr="006D7B4F">
        <w:rPr>
          <w:rFonts w:ascii="Times New Roman" w:hAnsi="Times New Roman"/>
          <w:sz w:val="24"/>
          <w:szCs w:val="24"/>
        </w:rPr>
        <w:t xml:space="preserve"> Банка </w:t>
      </w:r>
      <w:r w:rsidR="001B7FBC" w:rsidRPr="006D7B4F">
        <w:rPr>
          <w:rFonts w:ascii="Times New Roman" w:hAnsi="Times New Roman"/>
          <w:sz w:val="24"/>
          <w:szCs w:val="24"/>
        </w:rPr>
        <w:t xml:space="preserve">на официальном сайте Банка России и </w:t>
      </w:r>
      <w:r w:rsidR="007C7982">
        <w:rPr>
          <w:rFonts w:ascii="Times New Roman" w:hAnsi="Times New Roman"/>
          <w:sz w:val="24"/>
          <w:szCs w:val="24"/>
        </w:rPr>
        <w:t>в л</w:t>
      </w:r>
      <w:r w:rsidR="007C7982" w:rsidRPr="007C7982">
        <w:rPr>
          <w:rFonts w:ascii="Times New Roman" w:hAnsi="Times New Roman"/>
          <w:sz w:val="24"/>
          <w:szCs w:val="24"/>
        </w:rPr>
        <w:t xml:space="preserve">ичном кабинете </w:t>
      </w:r>
      <w:r w:rsidR="007C7982">
        <w:rPr>
          <w:rFonts w:ascii="Times New Roman" w:hAnsi="Times New Roman"/>
          <w:sz w:val="24"/>
          <w:szCs w:val="24"/>
        </w:rPr>
        <w:t xml:space="preserve">Банка </w:t>
      </w:r>
      <w:r w:rsidR="007C7982" w:rsidRPr="007C7982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в сети </w:t>
      </w:r>
      <w:r w:rsidR="001B7FBC" w:rsidRPr="006D7B4F">
        <w:rPr>
          <w:rFonts w:ascii="Times New Roman" w:hAnsi="Times New Roman"/>
          <w:sz w:val="24"/>
          <w:szCs w:val="24"/>
        </w:rPr>
        <w:t>«Интернет»</w:t>
      </w:r>
      <w:r w:rsidR="00E176C7">
        <w:rPr>
          <w:rFonts w:ascii="Times New Roman" w:hAnsi="Times New Roman"/>
          <w:sz w:val="24"/>
          <w:szCs w:val="24"/>
        </w:rPr>
        <w:t xml:space="preserve"> (или </w:t>
      </w:r>
      <w:r w:rsidR="00E176C7" w:rsidRPr="007C7982">
        <w:rPr>
          <w:rFonts w:ascii="Times New Roman" w:hAnsi="Times New Roman"/>
          <w:sz w:val="24"/>
          <w:szCs w:val="24"/>
        </w:rPr>
        <w:t>направл</w:t>
      </w:r>
      <w:r w:rsidR="00E176C7">
        <w:rPr>
          <w:rFonts w:ascii="Times New Roman" w:hAnsi="Times New Roman"/>
          <w:sz w:val="24"/>
          <w:szCs w:val="24"/>
        </w:rPr>
        <w:t xml:space="preserve">яет его </w:t>
      </w:r>
      <w:r w:rsidR="00E176C7" w:rsidRPr="007C7982">
        <w:rPr>
          <w:rFonts w:ascii="Times New Roman" w:hAnsi="Times New Roman"/>
          <w:sz w:val="24"/>
          <w:szCs w:val="24"/>
        </w:rPr>
        <w:t>на бумажном носителе</w:t>
      </w:r>
      <w:r w:rsidR="00E176C7">
        <w:rPr>
          <w:rFonts w:ascii="Times New Roman" w:hAnsi="Times New Roman"/>
          <w:sz w:val="24"/>
          <w:szCs w:val="24"/>
        </w:rPr>
        <w:t xml:space="preserve"> - в </w:t>
      </w:r>
      <w:r w:rsidR="00FE49EF" w:rsidRPr="007C7982">
        <w:rPr>
          <w:rFonts w:ascii="Times New Roman" w:hAnsi="Times New Roman"/>
          <w:sz w:val="24"/>
          <w:szCs w:val="24"/>
        </w:rPr>
        <w:t>случае невозможности</w:t>
      </w:r>
      <w:r w:rsidR="00E176C7">
        <w:rPr>
          <w:rStyle w:val="a6"/>
          <w:rFonts w:ascii="Times New Roman" w:hAnsi="Times New Roman"/>
          <w:sz w:val="24"/>
          <w:szCs w:val="24"/>
        </w:rPr>
        <w:footnoteReference w:id="2"/>
      </w:r>
      <w:r w:rsidR="00FE49EF" w:rsidRPr="007C7982">
        <w:rPr>
          <w:rFonts w:ascii="Times New Roman" w:hAnsi="Times New Roman"/>
          <w:sz w:val="24"/>
          <w:szCs w:val="24"/>
        </w:rPr>
        <w:t xml:space="preserve"> использования личного кабинета по причине технического сбоя в течение рабочего дня, в который </w:t>
      </w:r>
      <w:r w:rsidR="00FE49EF">
        <w:rPr>
          <w:rFonts w:ascii="Times New Roman" w:hAnsi="Times New Roman"/>
          <w:sz w:val="24"/>
          <w:szCs w:val="24"/>
        </w:rPr>
        <w:t>Банк</w:t>
      </w:r>
      <w:r w:rsidR="00FE49EF" w:rsidRPr="007C7982">
        <w:rPr>
          <w:rFonts w:ascii="Times New Roman" w:hAnsi="Times New Roman"/>
          <w:sz w:val="24"/>
          <w:szCs w:val="24"/>
        </w:rPr>
        <w:t xml:space="preserve"> долж</w:t>
      </w:r>
      <w:r w:rsidR="00FE49EF">
        <w:rPr>
          <w:rFonts w:ascii="Times New Roman" w:hAnsi="Times New Roman"/>
          <w:sz w:val="24"/>
          <w:szCs w:val="24"/>
        </w:rPr>
        <w:t>е</w:t>
      </w:r>
      <w:r w:rsidR="00FE49EF" w:rsidRPr="007C7982">
        <w:rPr>
          <w:rFonts w:ascii="Times New Roman" w:hAnsi="Times New Roman"/>
          <w:sz w:val="24"/>
          <w:szCs w:val="24"/>
        </w:rPr>
        <w:t>н разместить ответ на запрос</w:t>
      </w:r>
      <w:r w:rsidR="00E176C7">
        <w:rPr>
          <w:rFonts w:ascii="Times New Roman" w:hAnsi="Times New Roman"/>
          <w:sz w:val="24"/>
          <w:szCs w:val="24"/>
        </w:rPr>
        <w:t>)</w:t>
      </w:r>
      <w:r w:rsidR="00FE49EF" w:rsidRPr="007C7982">
        <w:rPr>
          <w:rFonts w:ascii="Times New Roman" w:hAnsi="Times New Roman"/>
          <w:sz w:val="24"/>
          <w:szCs w:val="24"/>
        </w:rPr>
        <w:t>.</w:t>
      </w:r>
    </w:p>
    <w:p w14:paraId="29DB6152" w14:textId="77777777" w:rsidR="00971195" w:rsidRPr="00A73985" w:rsidRDefault="00971195" w:rsidP="00E22662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</w:rPr>
      </w:pPr>
    </w:p>
    <w:p w14:paraId="60313E62" w14:textId="1BA2F8EC" w:rsidR="00807364" w:rsidRDefault="00807364" w:rsidP="00A73985">
      <w:pPr>
        <w:tabs>
          <w:tab w:val="left" w:pos="851"/>
        </w:tabs>
        <w:spacing w:after="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D7B4F">
        <w:rPr>
          <w:rFonts w:ascii="Times New Roman" w:hAnsi="Times New Roman"/>
          <w:b/>
          <w:caps/>
          <w:sz w:val="24"/>
          <w:szCs w:val="24"/>
        </w:rPr>
        <w:t xml:space="preserve">Порядок исполнения решения Комиссии об отсутствии оснований, в соответствии с которыми Банком ранее было принято решение </w:t>
      </w:r>
      <w:r w:rsidR="00F258B0">
        <w:rPr>
          <w:rFonts w:ascii="Times New Roman" w:hAnsi="Times New Roman"/>
          <w:b/>
          <w:caps/>
          <w:sz w:val="24"/>
          <w:szCs w:val="24"/>
        </w:rPr>
        <w:br/>
      </w:r>
      <w:r w:rsidRPr="006D7B4F">
        <w:rPr>
          <w:rFonts w:ascii="Times New Roman" w:hAnsi="Times New Roman"/>
          <w:b/>
          <w:caps/>
          <w:sz w:val="24"/>
          <w:szCs w:val="24"/>
        </w:rPr>
        <w:t>об отказе</w:t>
      </w:r>
    </w:p>
    <w:p w14:paraId="5FE8099C" w14:textId="77777777" w:rsidR="0075178A" w:rsidRPr="00D543DB" w:rsidRDefault="0075178A" w:rsidP="00422606">
      <w:pPr>
        <w:tabs>
          <w:tab w:val="left" w:pos="851"/>
        </w:tabs>
        <w:spacing w:after="60"/>
        <w:jc w:val="both"/>
        <w:rPr>
          <w:rFonts w:ascii="Times New Roman" w:hAnsi="Times New Roman"/>
          <w:strike/>
          <w:sz w:val="6"/>
          <w:szCs w:val="6"/>
        </w:rPr>
      </w:pPr>
    </w:p>
    <w:p w14:paraId="3A0595FC" w14:textId="648CF816" w:rsidR="003811E3" w:rsidRDefault="00D93C1A" w:rsidP="003811E3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258B0">
        <w:rPr>
          <w:rFonts w:ascii="Times New Roman" w:hAnsi="Times New Roman"/>
          <w:sz w:val="24"/>
          <w:szCs w:val="24"/>
        </w:rPr>
        <w:tab/>
      </w:r>
      <w:r w:rsidR="003811E3">
        <w:rPr>
          <w:rFonts w:ascii="Times New Roman" w:hAnsi="Times New Roman"/>
          <w:sz w:val="24"/>
          <w:szCs w:val="24"/>
        </w:rPr>
        <w:t>При получении с</w:t>
      </w:r>
      <w:r w:rsidR="009274CE" w:rsidRPr="009274CE">
        <w:rPr>
          <w:rFonts w:ascii="Times New Roman" w:hAnsi="Times New Roman"/>
          <w:sz w:val="24"/>
          <w:szCs w:val="24"/>
        </w:rPr>
        <w:t>ообщени</w:t>
      </w:r>
      <w:r w:rsidR="003811E3">
        <w:rPr>
          <w:rFonts w:ascii="Times New Roman" w:hAnsi="Times New Roman"/>
          <w:sz w:val="24"/>
          <w:szCs w:val="24"/>
        </w:rPr>
        <w:t>я</w:t>
      </w:r>
      <w:r w:rsidR="009274CE" w:rsidRPr="009274CE">
        <w:rPr>
          <w:rFonts w:ascii="Times New Roman" w:hAnsi="Times New Roman"/>
          <w:sz w:val="24"/>
          <w:szCs w:val="24"/>
        </w:rPr>
        <w:t xml:space="preserve"> о решении </w:t>
      </w:r>
      <w:r w:rsidR="009274CE">
        <w:rPr>
          <w:rFonts w:ascii="Times New Roman" w:hAnsi="Times New Roman"/>
          <w:sz w:val="24"/>
          <w:szCs w:val="24"/>
        </w:rPr>
        <w:t>К</w:t>
      </w:r>
      <w:r w:rsidR="009274CE" w:rsidRPr="009274CE">
        <w:rPr>
          <w:rFonts w:ascii="Times New Roman" w:hAnsi="Times New Roman"/>
          <w:sz w:val="24"/>
          <w:szCs w:val="24"/>
        </w:rPr>
        <w:t xml:space="preserve">омиссии об отсутствии оснований, в соответствии с которыми </w:t>
      </w:r>
      <w:r w:rsidR="009274CE">
        <w:rPr>
          <w:rFonts w:ascii="Times New Roman" w:hAnsi="Times New Roman"/>
          <w:sz w:val="24"/>
          <w:szCs w:val="24"/>
        </w:rPr>
        <w:t>Банком р</w:t>
      </w:r>
      <w:r w:rsidR="009274CE" w:rsidRPr="009274CE">
        <w:rPr>
          <w:rFonts w:ascii="Times New Roman" w:hAnsi="Times New Roman"/>
          <w:sz w:val="24"/>
          <w:szCs w:val="24"/>
        </w:rPr>
        <w:t>анее было принято решение об отказе в проведении операции, заключении договора банковского счета (вклада), либо сообщени</w:t>
      </w:r>
      <w:r w:rsidR="003811E3">
        <w:rPr>
          <w:rFonts w:ascii="Times New Roman" w:hAnsi="Times New Roman"/>
          <w:sz w:val="24"/>
          <w:szCs w:val="24"/>
        </w:rPr>
        <w:t>я</w:t>
      </w:r>
      <w:r w:rsidR="009274CE" w:rsidRPr="009274CE">
        <w:rPr>
          <w:rFonts w:ascii="Times New Roman" w:hAnsi="Times New Roman"/>
          <w:sz w:val="24"/>
          <w:szCs w:val="24"/>
        </w:rPr>
        <w:t xml:space="preserve"> о решении </w:t>
      </w:r>
      <w:r w:rsidR="009274CE">
        <w:rPr>
          <w:rFonts w:ascii="Times New Roman" w:hAnsi="Times New Roman"/>
          <w:sz w:val="24"/>
          <w:szCs w:val="24"/>
        </w:rPr>
        <w:t>К</w:t>
      </w:r>
      <w:r w:rsidR="009274CE" w:rsidRPr="009274CE">
        <w:rPr>
          <w:rFonts w:ascii="Times New Roman" w:hAnsi="Times New Roman"/>
          <w:sz w:val="24"/>
          <w:szCs w:val="24"/>
        </w:rPr>
        <w:t xml:space="preserve">омиссии об отсутствии оснований для пересмотра решения, принятого </w:t>
      </w:r>
      <w:r w:rsidR="009274CE">
        <w:rPr>
          <w:rFonts w:ascii="Times New Roman" w:hAnsi="Times New Roman"/>
          <w:sz w:val="24"/>
          <w:szCs w:val="24"/>
        </w:rPr>
        <w:t>Банком</w:t>
      </w:r>
      <w:r w:rsidR="009274CE" w:rsidRPr="009274CE">
        <w:rPr>
          <w:rFonts w:ascii="Times New Roman" w:hAnsi="Times New Roman"/>
          <w:sz w:val="24"/>
          <w:szCs w:val="24"/>
        </w:rPr>
        <w:t>, исходя из документов и</w:t>
      </w:r>
      <w:r w:rsidR="003811E3">
        <w:rPr>
          <w:rFonts w:ascii="Times New Roman" w:hAnsi="Times New Roman"/>
          <w:sz w:val="24"/>
          <w:szCs w:val="24"/>
        </w:rPr>
        <w:t>/</w:t>
      </w:r>
      <w:r w:rsidR="009274CE" w:rsidRPr="009274CE">
        <w:rPr>
          <w:rFonts w:ascii="Times New Roman" w:hAnsi="Times New Roman"/>
          <w:sz w:val="24"/>
          <w:szCs w:val="24"/>
        </w:rPr>
        <w:t xml:space="preserve">или сведений, представленных заявителем (далее - сообщение о решении), </w:t>
      </w:r>
      <w:r w:rsidR="003811E3" w:rsidRPr="009274CE">
        <w:rPr>
          <w:rFonts w:ascii="Times New Roman" w:hAnsi="Times New Roman"/>
          <w:sz w:val="24"/>
          <w:szCs w:val="24"/>
        </w:rPr>
        <w:t>размещен</w:t>
      </w:r>
      <w:r w:rsidR="003811E3">
        <w:rPr>
          <w:rFonts w:ascii="Times New Roman" w:hAnsi="Times New Roman"/>
          <w:sz w:val="24"/>
          <w:szCs w:val="24"/>
        </w:rPr>
        <w:t>ного</w:t>
      </w:r>
      <w:r w:rsidR="003811E3" w:rsidRPr="009274CE">
        <w:rPr>
          <w:rFonts w:ascii="Times New Roman" w:hAnsi="Times New Roman"/>
          <w:sz w:val="24"/>
          <w:szCs w:val="24"/>
        </w:rPr>
        <w:t xml:space="preserve"> в личном кабинете </w:t>
      </w:r>
      <w:r w:rsidR="003811E3">
        <w:rPr>
          <w:rFonts w:ascii="Times New Roman" w:hAnsi="Times New Roman"/>
          <w:sz w:val="24"/>
          <w:szCs w:val="24"/>
        </w:rPr>
        <w:t>Банка</w:t>
      </w:r>
      <w:r w:rsidR="003811E3" w:rsidRPr="009274CE">
        <w:rPr>
          <w:rFonts w:ascii="Times New Roman" w:hAnsi="Times New Roman"/>
          <w:sz w:val="24"/>
          <w:szCs w:val="24"/>
        </w:rPr>
        <w:t xml:space="preserve"> на официал</w:t>
      </w:r>
      <w:r w:rsidR="001E7400">
        <w:rPr>
          <w:rFonts w:ascii="Times New Roman" w:hAnsi="Times New Roman"/>
          <w:sz w:val="24"/>
          <w:szCs w:val="24"/>
        </w:rPr>
        <w:t>ьном сайте Банка России в сети «</w:t>
      </w:r>
      <w:r w:rsidR="003811E3" w:rsidRPr="009274CE">
        <w:rPr>
          <w:rFonts w:ascii="Times New Roman" w:hAnsi="Times New Roman"/>
          <w:sz w:val="24"/>
          <w:szCs w:val="24"/>
        </w:rPr>
        <w:t>Интернет</w:t>
      </w:r>
      <w:r w:rsidR="001E7400">
        <w:rPr>
          <w:rFonts w:ascii="Times New Roman" w:hAnsi="Times New Roman"/>
          <w:sz w:val="24"/>
          <w:szCs w:val="24"/>
        </w:rPr>
        <w:t>»</w:t>
      </w:r>
      <w:r w:rsidR="003811E3">
        <w:rPr>
          <w:rFonts w:ascii="Times New Roman" w:hAnsi="Times New Roman"/>
          <w:sz w:val="24"/>
          <w:szCs w:val="24"/>
        </w:rPr>
        <w:t xml:space="preserve"> (или полученного </w:t>
      </w:r>
      <w:r w:rsidR="003811E3" w:rsidRPr="009274CE">
        <w:rPr>
          <w:rFonts w:ascii="Times New Roman" w:hAnsi="Times New Roman"/>
          <w:sz w:val="24"/>
          <w:szCs w:val="24"/>
        </w:rPr>
        <w:t>на бумажном носителе</w:t>
      </w:r>
      <w:r w:rsidR="003811E3">
        <w:rPr>
          <w:rFonts w:ascii="Times New Roman" w:hAnsi="Times New Roman"/>
          <w:sz w:val="24"/>
          <w:szCs w:val="24"/>
        </w:rPr>
        <w:t xml:space="preserve"> - в</w:t>
      </w:r>
      <w:r w:rsidR="003811E3" w:rsidRPr="009274CE">
        <w:rPr>
          <w:rFonts w:ascii="Times New Roman" w:hAnsi="Times New Roman"/>
          <w:sz w:val="24"/>
          <w:szCs w:val="24"/>
        </w:rPr>
        <w:t xml:space="preserve"> случае невозможности использования личного кабинета по причине технического сбоя</w:t>
      </w:r>
      <w:r w:rsidR="003811E3" w:rsidRPr="00374A6E">
        <w:rPr>
          <w:rFonts w:ascii="Times New Roman" w:hAnsi="Times New Roman"/>
          <w:sz w:val="24"/>
          <w:szCs w:val="24"/>
        </w:rPr>
        <w:t xml:space="preserve">) </w:t>
      </w:r>
      <w:r w:rsidR="001E7400" w:rsidRPr="00374A6E">
        <w:rPr>
          <w:rFonts w:ascii="Times New Roman" w:hAnsi="Times New Roman"/>
          <w:sz w:val="24"/>
          <w:szCs w:val="24"/>
        </w:rPr>
        <w:t>У</w:t>
      </w:r>
      <w:r w:rsidR="003811E3" w:rsidRPr="00374A6E">
        <w:rPr>
          <w:rFonts w:ascii="Times New Roman" w:hAnsi="Times New Roman"/>
          <w:sz w:val="24"/>
          <w:szCs w:val="24"/>
        </w:rPr>
        <w:t>полномоченный сотрудник</w:t>
      </w:r>
      <w:r w:rsidR="003811E3">
        <w:rPr>
          <w:rFonts w:ascii="Times New Roman" w:hAnsi="Times New Roman"/>
          <w:sz w:val="24"/>
          <w:szCs w:val="24"/>
        </w:rPr>
        <w:t xml:space="preserve"> </w:t>
      </w:r>
      <w:r w:rsidR="00374A6E">
        <w:rPr>
          <w:rFonts w:ascii="Times New Roman" w:hAnsi="Times New Roman"/>
          <w:sz w:val="24"/>
          <w:szCs w:val="24"/>
        </w:rPr>
        <w:t xml:space="preserve">по реабилитации </w:t>
      </w:r>
      <w:r w:rsidR="003811E3">
        <w:rPr>
          <w:rFonts w:ascii="Times New Roman" w:hAnsi="Times New Roman"/>
          <w:sz w:val="24"/>
          <w:szCs w:val="24"/>
        </w:rPr>
        <w:t>проверяет и убеждается в том, что</w:t>
      </w:r>
      <w:r w:rsidR="003811E3" w:rsidRPr="003811E3">
        <w:rPr>
          <w:rFonts w:ascii="Times New Roman" w:hAnsi="Times New Roman"/>
          <w:sz w:val="24"/>
          <w:szCs w:val="24"/>
        </w:rPr>
        <w:t>:</w:t>
      </w:r>
    </w:p>
    <w:p w14:paraId="201E7C7C" w14:textId="24FC0C25" w:rsidR="003811E3" w:rsidRDefault="003811E3" w:rsidP="00F258B0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</w:t>
      </w:r>
      <w:r w:rsidR="00F25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Pr="009274CE">
        <w:rPr>
          <w:rFonts w:ascii="Times New Roman" w:hAnsi="Times New Roman"/>
          <w:sz w:val="24"/>
          <w:szCs w:val="24"/>
        </w:rPr>
        <w:t xml:space="preserve">ообщение о решении </w:t>
      </w:r>
      <w:r w:rsidRPr="005931CF">
        <w:rPr>
          <w:rFonts w:ascii="Times New Roman" w:hAnsi="Times New Roman"/>
          <w:sz w:val="24"/>
          <w:szCs w:val="24"/>
        </w:rPr>
        <w:t xml:space="preserve">Комиссии подписано председателем Комиссии либо лицом, председательствующим на заседании Комиссии, или по их поручению </w:t>
      </w:r>
      <w:r>
        <w:rPr>
          <w:rFonts w:ascii="Times New Roman" w:hAnsi="Times New Roman"/>
          <w:sz w:val="24"/>
          <w:szCs w:val="24"/>
        </w:rPr>
        <w:t>- представителем Банка России</w:t>
      </w:r>
      <w:r w:rsidRPr="003811E3">
        <w:rPr>
          <w:rFonts w:ascii="Times New Roman" w:hAnsi="Times New Roman"/>
          <w:sz w:val="24"/>
          <w:szCs w:val="24"/>
        </w:rPr>
        <w:t>;</w:t>
      </w:r>
    </w:p>
    <w:p w14:paraId="2D64B356" w14:textId="3C832FFA" w:rsidR="003811E3" w:rsidRDefault="003811E3" w:rsidP="00F258B0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</w:t>
      </w:r>
      <w:r w:rsidR="00F25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75178A">
        <w:rPr>
          <w:rFonts w:ascii="Times New Roman" w:hAnsi="Times New Roman"/>
          <w:sz w:val="24"/>
          <w:szCs w:val="24"/>
        </w:rPr>
        <w:t xml:space="preserve"> сообщении о решении </w:t>
      </w:r>
      <w:r>
        <w:rPr>
          <w:rFonts w:ascii="Times New Roman" w:hAnsi="Times New Roman"/>
          <w:sz w:val="24"/>
          <w:szCs w:val="24"/>
        </w:rPr>
        <w:t>К</w:t>
      </w:r>
      <w:r w:rsidRPr="0075178A">
        <w:rPr>
          <w:rFonts w:ascii="Times New Roman" w:hAnsi="Times New Roman"/>
          <w:sz w:val="24"/>
          <w:szCs w:val="24"/>
        </w:rPr>
        <w:t>омиссии указаны дата принятия решения</w:t>
      </w:r>
      <w:r>
        <w:rPr>
          <w:rStyle w:val="a6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и </w:t>
      </w:r>
      <w:r w:rsidRPr="0075178A">
        <w:rPr>
          <w:rFonts w:ascii="Times New Roman" w:hAnsi="Times New Roman"/>
          <w:sz w:val="24"/>
          <w:szCs w:val="24"/>
        </w:rPr>
        <w:t>принятое решение.</w:t>
      </w:r>
    </w:p>
    <w:p w14:paraId="2FC32826" w14:textId="7CA376C5" w:rsidR="00807364" w:rsidRPr="006D7B4F" w:rsidRDefault="005931CF" w:rsidP="00E22662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7364" w:rsidRPr="006D7B4F">
        <w:rPr>
          <w:rFonts w:ascii="Times New Roman" w:hAnsi="Times New Roman"/>
          <w:sz w:val="24"/>
          <w:szCs w:val="24"/>
        </w:rPr>
        <w:t>.</w:t>
      </w:r>
      <w:r w:rsidR="00F258B0">
        <w:rPr>
          <w:rFonts w:ascii="Times New Roman" w:hAnsi="Times New Roman"/>
          <w:sz w:val="24"/>
          <w:szCs w:val="24"/>
        </w:rPr>
        <w:tab/>
      </w:r>
      <w:r w:rsidR="00807364" w:rsidRPr="006D7B4F">
        <w:rPr>
          <w:rFonts w:ascii="Times New Roman" w:hAnsi="Times New Roman"/>
          <w:sz w:val="24"/>
          <w:szCs w:val="24"/>
        </w:rPr>
        <w:t xml:space="preserve">Решение Комиссии является обязательным для Банка. </w:t>
      </w:r>
    </w:p>
    <w:p w14:paraId="3DF81B9D" w14:textId="189BD668" w:rsidR="00100FA9" w:rsidRDefault="00F258B0" w:rsidP="005001C5">
      <w:pPr>
        <w:tabs>
          <w:tab w:val="left" w:pos="851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7364" w:rsidRPr="006D7B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2F56C6">
        <w:rPr>
          <w:rFonts w:ascii="Times New Roman" w:hAnsi="Times New Roman"/>
          <w:sz w:val="24"/>
          <w:szCs w:val="24"/>
        </w:rPr>
        <w:t>По факту</w:t>
      </w:r>
      <w:r w:rsidR="002F56C6" w:rsidRPr="006D7B4F">
        <w:rPr>
          <w:rFonts w:ascii="Times New Roman" w:hAnsi="Times New Roman"/>
          <w:sz w:val="24"/>
          <w:szCs w:val="24"/>
        </w:rPr>
        <w:t xml:space="preserve"> </w:t>
      </w:r>
      <w:r w:rsidR="00807364" w:rsidRPr="006D7B4F">
        <w:rPr>
          <w:rFonts w:ascii="Times New Roman" w:hAnsi="Times New Roman"/>
          <w:sz w:val="24"/>
          <w:szCs w:val="24"/>
        </w:rPr>
        <w:t>получения решения Коми</w:t>
      </w:r>
      <w:r>
        <w:rPr>
          <w:rFonts w:ascii="Times New Roman" w:hAnsi="Times New Roman"/>
          <w:sz w:val="24"/>
          <w:szCs w:val="24"/>
        </w:rPr>
        <w:t xml:space="preserve">ссии </w:t>
      </w:r>
      <w:r w:rsidR="00D55477" w:rsidRPr="00D55477">
        <w:rPr>
          <w:rFonts w:ascii="Times New Roman" w:hAnsi="Times New Roman"/>
          <w:sz w:val="24"/>
          <w:szCs w:val="24"/>
        </w:rPr>
        <w:t xml:space="preserve">об отсутствии оснований, в соответствии с которыми </w:t>
      </w:r>
      <w:r w:rsidR="00D55477">
        <w:rPr>
          <w:rFonts w:ascii="Times New Roman" w:hAnsi="Times New Roman"/>
          <w:sz w:val="24"/>
          <w:szCs w:val="24"/>
        </w:rPr>
        <w:t>Банком</w:t>
      </w:r>
      <w:r w:rsidR="00D55477" w:rsidRPr="00D55477">
        <w:rPr>
          <w:rFonts w:ascii="Times New Roman" w:hAnsi="Times New Roman"/>
          <w:sz w:val="24"/>
          <w:szCs w:val="24"/>
        </w:rPr>
        <w:t xml:space="preserve"> ранее было принято решение об отказе от проведения операции или об отказе от заключения договора банковского счета (вклада)</w:t>
      </w:r>
      <w:r w:rsidR="00100F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147CAA" w14:textId="78CF1DDA" w:rsidR="00100FA9" w:rsidRDefault="00100FA9" w:rsidP="00C929E6">
      <w:pPr>
        <w:tabs>
          <w:tab w:val="left" w:pos="1418"/>
        </w:tabs>
        <w:spacing w:after="6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</w:t>
      </w:r>
      <w:r w:rsidR="00C929E6">
        <w:rPr>
          <w:rFonts w:ascii="Times New Roman" w:hAnsi="Times New Roman"/>
          <w:sz w:val="24"/>
          <w:szCs w:val="24"/>
        </w:rPr>
        <w:tab/>
      </w:r>
      <w:r w:rsidR="002F56C6">
        <w:rPr>
          <w:rFonts w:ascii="Times New Roman" w:hAnsi="Times New Roman"/>
          <w:sz w:val="24"/>
          <w:szCs w:val="24"/>
        </w:rPr>
        <w:t xml:space="preserve">Банк </w:t>
      </w:r>
      <w:r w:rsidR="00F258B0">
        <w:rPr>
          <w:rFonts w:ascii="Times New Roman" w:hAnsi="Times New Roman"/>
          <w:sz w:val="24"/>
          <w:szCs w:val="24"/>
        </w:rPr>
        <w:t>представ</w:t>
      </w:r>
      <w:r w:rsidR="00D55477">
        <w:rPr>
          <w:rFonts w:ascii="Times New Roman" w:hAnsi="Times New Roman"/>
          <w:sz w:val="24"/>
          <w:szCs w:val="24"/>
        </w:rPr>
        <w:t>ляет</w:t>
      </w:r>
      <w:r w:rsidR="00F258B0">
        <w:rPr>
          <w:rFonts w:ascii="Times New Roman" w:hAnsi="Times New Roman"/>
          <w:sz w:val="24"/>
          <w:szCs w:val="24"/>
        </w:rPr>
        <w:t xml:space="preserve"> в у</w:t>
      </w:r>
      <w:r w:rsidR="00807364" w:rsidRPr="006D7B4F">
        <w:rPr>
          <w:rFonts w:ascii="Times New Roman" w:hAnsi="Times New Roman"/>
          <w:sz w:val="24"/>
          <w:szCs w:val="24"/>
        </w:rPr>
        <w:t xml:space="preserve">полномоченный орган сведения </w:t>
      </w:r>
      <w:r w:rsidR="005001C5">
        <w:rPr>
          <w:rFonts w:ascii="Times New Roman" w:hAnsi="Times New Roman"/>
          <w:sz w:val="24"/>
          <w:szCs w:val="24"/>
        </w:rPr>
        <w:t>в соответствии с</w:t>
      </w:r>
      <w:r w:rsidR="00D55477">
        <w:rPr>
          <w:rFonts w:ascii="Times New Roman" w:hAnsi="Times New Roman"/>
          <w:sz w:val="24"/>
          <w:szCs w:val="24"/>
        </w:rPr>
        <w:t xml:space="preserve"> </w:t>
      </w:r>
      <w:r w:rsidR="000F7C1D" w:rsidRPr="006D7B4F">
        <w:rPr>
          <w:rFonts w:ascii="Times New Roman" w:hAnsi="Times New Roman"/>
          <w:sz w:val="24"/>
          <w:szCs w:val="24"/>
        </w:rPr>
        <w:t>требованиям</w:t>
      </w:r>
      <w:r w:rsidR="005001C5">
        <w:rPr>
          <w:rFonts w:ascii="Times New Roman" w:hAnsi="Times New Roman"/>
          <w:sz w:val="24"/>
          <w:szCs w:val="24"/>
        </w:rPr>
        <w:t>и</w:t>
      </w:r>
      <w:r w:rsidR="000F7C1D" w:rsidRPr="006D7B4F">
        <w:rPr>
          <w:rFonts w:ascii="Times New Roman" w:hAnsi="Times New Roman"/>
          <w:sz w:val="24"/>
          <w:szCs w:val="24"/>
        </w:rPr>
        <w:t xml:space="preserve"> </w:t>
      </w:r>
      <w:r w:rsidR="00807364" w:rsidRPr="006D7B4F">
        <w:rPr>
          <w:rFonts w:ascii="Times New Roman" w:hAnsi="Times New Roman"/>
          <w:sz w:val="24"/>
          <w:szCs w:val="24"/>
        </w:rPr>
        <w:t>пункт</w:t>
      </w:r>
      <w:r w:rsidR="005001C5">
        <w:rPr>
          <w:rFonts w:ascii="Times New Roman" w:hAnsi="Times New Roman"/>
          <w:sz w:val="24"/>
          <w:szCs w:val="24"/>
        </w:rPr>
        <w:t>а____</w:t>
      </w:r>
      <w:r w:rsidR="000F7C1D" w:rsidRPr="006D7B4F">
        <w:rPr>
          <w:rStyle w:val="a6"/>
          <w:rFonts w:ascii="Times New Roman" w:hAnsi="Times New Roman"/>
          <w:sz w:val="24"/>
          <w:szCs w:val="24"/>
        </w:rPr>
        <w:footnoteReference w:id="4"/>
      </w:r>
      <w:r w:rsidR="00807364" w:rsidRPr="006D7B4F">
        <w:rPr>
          <w:rFonts w:ascii="Times New Roman" w:hAnsi="Times New Roman"/>
          <w:sz w:val="24"/>
          <w:szCs w:val="24"/>
        </w:rPr>
        <w:t xml:space="preserve"> настоящ</w:t>
      </w:r>
      <w:r w:rsidR="000F7C1D" w:rsidRPr="006D7B4F">
        <w:rPr>
          <w:rFonts w:ascii="Times New Roman" w:hAnsi="Times New Roman"/>
          <w:sz w:val="24"/>
          <w:szCs w:val="24"/>
        </w:rPr>
        <w:t>ей Программы</w:t>
      </w:r>
      <w:r w:rsidR="00807364" w:rsidRPr="006D7B4F">
        <w:rPr>
          <w:rFonts w:ascii="Times New Roman" w:hAnsi="Times New Roman"/>
          <w:sz w:val="24"/>
          <w:szCs w:val="24"/>
        </w:rPr>
        <w:t>,</w:t>
      </w:r>
    </w:p>
    <w:p w14:paraId="2FBB335C" w14:textId="5A0C3AA1" w:rsidR="002F56C6" w:rsidRDefault="00100FA9" w:rsidP="00C929E6">
      <w:pPr>
        <w:tabs>
          <w:tab w:val="left" w:pos="1418"/>
        </w:tabs>
        <w:spacing w:after="6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929E6">
        <w:rPr>
          <w:rFonts w:ascii="Times New Roman" w:hAnsi="Times New Roman"/>
          <w:sz w:val="24"/>
          <w:szCs w:val="24"/>
        </w:rPr>
        <w:tab/>
      </w:r>
      <w:r w:rsidR="002F56C6" w:rsidRPr="005001C5">
        <w:rPr>
          <w:rFonts w:ascii="Times New Roman" w:hAnsi="Times New Roman"/>
          <w:sz w:val="24"/>
          <w:szCs w:val="24"/>
        </w:rPr>
        <w:t>Уполномоченный сотрудник по реабилитации</w:t>
      </w:r>
      <w:r w:rsidR="002F56C6">
        <w:rPr>
          <w:rFonts w:ascii="Times New Roman" w:hAnsi="Times New Roman"/>
          <w:sz w:val="24"/>
          <w:szCs w:val="24"/>
        </w:rPr>
        <w:t xml:space="preserve"> </w:t>
      </w:r>
      <w:r w:rsidR="002F56C6" w:rsidRPr="005001C5">
        <w:rPr>
          <w:rFonts w:ascii="Times New Roman" w:hAnsi="Times New Roman"/>
          <w:sz w:val="24"/>
          <w:szCs w:val="24"/>
        </w:rPr>
        <w:t>дов</w:t>
      </w:r>
      <w:r w:rsidR="002F56C6">
        <w:rPr>
          <w:rFonts w:ascii="Times New Roman" w:hAnsi="Times New Roman"/>
          <w:sz w:val="24"/>
          <w:szCs w:val="24"/>
        </w:rPr>
        <w:t xml:space="preserve">одит </w:t>
      </w:r>
      <w:r w:rsidR="002F56C6" w:rsidRPr="005001C5">
        <w:rPr>
          <w:rFonts w:ascii="Times New Roman" w:hAnsi="Times New Roman"/>
          <w:sz w:val="24"/>
          <w:szCs w:val="24"/>
        </w:rPr>
        <w:t>информаци</w:t>
      </w:r>
      <w:r w:rsidR="002F56C6">
        <w:rPr>
          <w:rFonts w:ascii="Times New Roman" w:hAnsi="Times New Roman"/>
          <w:sz w:val="24"/>
          <w:szCs w:val="24"/>
        </w:rPr>
        <w:t>ю</w:t>
      </w:r>
      <w:r w:rsidR="002F56C6" w:rsidRPr="005001C5">
        <w:rPr>
          <w:rFonts w:ascii="Times New Roman" w:hAnsi="Times New Roman"/>
          <w:sz w:val="24"/>
          <w:szCs w:val="24"/>
        </w:rPr>
        <w:t xml:space="preserve"> о решении </w:t>
      </w:r>
      <w:r w:rsidR="002F56C6">
        <w:rPr>
          <w:rFonts w:ascii="Times New Roman" w:hAnsi="Times New Roman"/>
          <w:sz w:val="24"/>
          <w:szCs w:val="24"/>
        </w:rPr>
        <w:t>К</w:t>
      </w:r>
      <w:r w:rsidR="002F56C6" w:rsidRPr="005001C5">
        <w:rPr>
          <w:rFonts w:ascii="Times New Roman" w:hAnsi="Times New Roman"/>
          <w:sz w:val="24"/>
          <w:szCs w:val="24"/>
        </w:rPr>
        <w:t xml:space="preserve">омиссии до лиц, уполномоченных на выполнение распоряжений о совершении операций или заключение от имени </w:t>
      </w:r>
      <w:r w:rsidR="002F56C6">
        <w:rPr>
          <w:rFonts w:ascii="Times New Roman" w:hAnsi="Times New Roman"/>
          <w:sz w:val="24"/>
          <w:szCs w:val="24"/>
        </w:rPr>
        <w:t>Банка</w:t>
      </w:r>
      <w:r w:rsidR="002F56C6" w:rsidRPr="005001C5">
        <w:rPr>
          <w:rFonts w:ascii="Times New Roman" w:hAnsi="Times New Roman"/>
          <w:sz w:val="24"/>
          <w:szCs w:val="24"/>
        </w:rPr>
        <w:t xml:space="preserve"> договора банковског</w:t>
      </w:r>
      <w:r w:rsidR="002F56C6">
        <w:rPr>
          <w:rFonts w:ascii="Times New Roman" w:hAnsi="Times New Roman"/>
          <w:sz w:val="24"/>
          <w:szCs w:val="24"/>
        </w:rPr>
        <w:t>о счета (вклада) соответственно, в порядке, определенным пунктом ____</w:t>
      </w:r>
      <w:r w:rsidR="002F56C6">
        <w:rPr>
          <w:rStyle w:val="a6"/>
          <w:rFonts w:ascii="Times New Roman" w:hAnsi="Times New Roman"/>
          <w:sz w:val="24"/>
          <w:szCs w:val="24"/>
        </w:rPr>
        <w:footnoteReference w:id="5"/>
      </w:r>
      <w:r w:rsidR="002F56C6">
        <w:rPr>
          <w:rFonts w:ascii="Times New Roman" w:hAnsi="Times New Roman"/>
          <w:sz w:val="24"/>
          <w:szCs w:val="24"/>
        </w:rPr>
        <w:t xml:space="preserve"> настоящей Программы.</w:t>
      </w:r>
    </w:p>
    <w:p w14:paraId="4691037F" w14:textId="3BB7C787" w:rsidR="005001C5" w:rsidRPr="005001C5" w:rsidRDefault="00C929E6" w:rsidP="00C929E6">
      <w:pPr>
        <w:tabs>
          <w:tab w:val="left" w:pos="1418"/>
        </w:tabs>
        <w:spacing w:after="6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="00807364" w:rsidRPr="00675251">
        <w:rPr>
          <w:rFonts w:ascii="Times New Roman" w:hAnsi="Times New Roman"/>
          <w:sz w:val="24"/>
          <w:szCs w:val="24"/>
        </w:rPr>
        <w:t xml:space="preserve">в случае обращения заявителя </w:t>
      </w:r>
      <w:r w:rsidR="002F56C6">
        <w:rPr>
          <w:rFonts w:ascii="Times New Roman" w:hAnsi="Times New Roman"/>
          <w:sz w:val="24"/>
          <w:szCs w:val="24"/>
        </w:rPr>
        <w:t xml:space="preserve">Банк </w:t>
      </w:r>
      <w:r w:rsidR="00807364" w:rsidRPr="00675251">
        <w:rPr>
          <w:rFonts w:ascii="Times New Roman" w:hAnsi="Times New Roman"/>
          <w:sz w:val="24"/>
          <w:szCs w:val="24"/>
        </w:rPr>
        <w:t>не вправе отказать заявителю в проведении операции или в заключении договора банковского счета (вклада) соответственно</w:t>
      </w:r>
      <w:r w:rsidR="007F35D1" w:rsidRPr="005001C5">
        <w:rPr>
          <w:rFonts w:ascii="Times New Roman" w:hAnsi="Times New Roman"/>
          <w:sz w:val="24"/>
          <w:szCs w:val="24"/>
        </w:rPr>
        <w:t xml:space="preserve"> </w:t>
      </w:r>
      <w:r w:rsidR="007F35D1" w:rsidRPr="00675251">
        <w:rPr>
          <w:rFonts w:ascii="Times New Roman" w:hAnsi="Times New Roman"/>
          <w:sz w:val="24"/>
          <w:szCs w:val="24"/>
        </w:rPr>
        <w:t xml:space="preserve">при отсутствии новых </w:t>
      </w:r>
      <w:r w:rsidR="00C84630">
        <w:rPr>
          <w:rFonts w:ascii="Times New Roman" w:hAnsi="Times New Roman"/>
          <w:sz w:val="24"/>
          <w:szCs w:val="24"/>
        </w:rPr>
        <w:t>(</w:t>
      </w:r>
      <w:r w:rsidR="00C84630" w:rsidRPr="00675251">
        <w:rPr>
          <w:rFonts w:ascii="Times New Roman" w:hAnsi="Times New Roman"/>
          <w:sz w:val="24"/>
          <w:szCs w:val="24"/>
        </w:rPr>
        <w:t>отличных от рассмотренных Комиссией</w:t>
      </w:r>
      <w:r w:rsidR="00C84630">
        <w:rPr>
          <w:rFonts w:ascii="Times New Roman" w:hAnsi="Times New Roman"/>
          <w:sz w:val="24"/>
          <w:szCs w:val="24"/>
        </w:rPr>
        <w:t xml:space="preserve">) </w:t>
      </w:r>
      <w:r w:rsidR="007F35D1" w:rsidRPr="00675251">
        <w:rPr>
          <w:rFonts w:ascii="Times New Roman" w:hAnsi="Times New Roman"/>
          <w:sz w:val="24"/>
          <w:szCs w:val="24"/>
        </w:rPr>
        <w:t xml:space="preserve">обстоятельств, указывающих на наличие </w:t>
      </w:r>
      <w:r w:rsidR="005909CA" w:rsidRPr="00675251">
        <w:rPr>
          <w:rFonts w:ascii="Times New Roman" w:hAnsi="Times New Roman"/>
          <w:sz w:val="24"/>
          <w:szCs w:val="24"/>
        </w:rPr>
        <w:t>подозрений,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</w:t>
      </w:r>
      <w:r w:rsidR="00C84630">
        <w:rPr>
          <w:rFonts w:ascii="Times New Roman" w:hAnsi="Times New Roman"/>
          <w:sz w:val="24"/>
          <w:szCs w:val="24"/>
        </w:rPr>
        <w:t>.</w:t>
      </w:r>
    </w:p>
    <w:p w14:paraId="19D145F5" w14:textId="77777777" w:rsidR="00766787" w:rsidRPr="006D7B4F" w:rsidRDefault="00766787" w:rsidP="00733422">
      <w:pPr>
        <w:spacing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2C6054" w14:textId="77777777" w:rsidR="00971195" w:rsidRPr="006D7B4F" w:rsidRDefault="00971195" w:rsidP="00733422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14:paraId="34781E01" w14:textId="77777777" w:rsidR="00971195" w:rsidRPr="006D7B4F" w:rsidRDefault="00971195" w:rsidP="00733422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14:paraId="7F23DBA2" w14:textId="77777777" w:rsidR="00971195" w:rsidRPr="006D7B4F" w:rsidRDefault="00971195" w:rsidP="00733422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14:paraId="1DADDCCD" w14:textId="77777777" w:rsidR="00971195" w:rsidRPr="006D7B4F" w:rsidRDefault="00971195" w:rsidP="00733422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14:paraId="3CF7B98A" w14:textId="1D015B20" w:rsidR="00776E94" w:rsidRPr="006D7B4F" w:rsidRDefault="0063214C" w:rsidP="00FB2EBC">
      <w:pPr>
        <w:pageBreakBefore/>
        <w:spacing w:after="60"/>
        <w:ind w:left="5670"/>
        <w:jc w:val="both"/>
        <w:rPr>
          <w:rFonts w:ascii="Times New Roman" w:hAnsi="Times New Roman"/>
          <w:b/>
          <w:sz w:val="24"/>
          <w:szCs w:val="24"/>
        </w:rPr>
      </w:pPr>
      <w:bookmarkStart w:id="0" w:name="_Toc446333276"/>
      <w:bookmarkStart w:id="1" w:name="_Toc495326522"/>
      <w:bookmarkStart w:id="2" w:name="_Toc495583094"/>
      <w:r w:rsidRPr="006D7B4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14:paraId="0695C4EB" w14:textId="007BCC5A" w:rsidR="00776E94" w:rsidRPr="006D7B4F" w:rsidRDefault="00776E94" w:rsidP="00776E94">
      <w:pPr>
        <w:spacing w:after="60"/>
        <w:ind w:left="5670"/>
        <w:jc w:val="both"/>
        <w:rPr>
          <w:rFonts w:ascii="Times New Roman" w:hAnsi="Times New Roman"/>
          <w:sz w:val="24"/>
          <w:szCs w:val="24"/>
        </w:rPr>
      </w:pPr>
      <w:r w:rsidRPr="006D7B4F">
        <w:rPr>
          <w:rFonts w:ascii="Times New Roman" w:hAnsi="Times New Roman"/>
          <w:sz w:val="24"/>
          <w:szCs w:val="24"/>
        </w:rPr>
        <w:t xml:space="preserve">к Программе организации в Банке работы </w:t>
      </w:r>
      <w:r w:rsidRPr="006D7B4F">
        <w:rPr>
          <w:rFonts w:ascii="Times New Roman" w:hAnsi="Times New Roman"/>
          <w:sz w:val="24"/>
          <w:szCs w:val="24"/>
        </w:rPr>
        <w:br/>
        <w:t xml:space="preserve">с представленными клиентом документами и (или) сведениями об отсутствии оснований для принятия решения об отказе в выполнении распоряжения о совершении операции или об отказе от заключения договора банковского счета (вклада), запросами и решениями </w:t>
      </w:r>
      <w:r w:rsidR="00013421">
        <w:rPr>
          <w:rFonts w:ascii="Times New Roman" w:hAnsi="Times New Roman"/>
          <w:sz w:val="24"/>
          <w:szCs w:val="24"/>
        </w:rPr>
        <w:t>межведомственной к</w:t>
      </w:r>
      <w:r w:rsidRPr="006D7B4F">
        <w:rPr>
          <w:rFonts w:ascii="Times New Roman" w:hAnsi="Times New Roman"/>
          <w:sz w:val="24"/>
          <w:szCs w:val="24"/>
        </w:rPr>
        <w:t>омиссии</w:t>
      </w:r>
      <w:bookmarkEnd w:id="0"/>
      <w:bookmarkEnd w:id="1"/>
      <w:bookmarkEnd w:id="2"/>
      <w:r w:rsidR="00FB2EBC">
        <w:rPr>
          <w:rFonts w:ascii="Times New Roman" w:hAnsi="Times New Roman"/>
          <w:sz w:val="24"/>
          <w:szCs w:val="24"/>
        </w:rPr>
        <w:t>.</w:t>
      </w:r>
    </w:p>
    <w:p w14:paraId="3AB0206C" w14:textId="14A8E287" w:rsidR="00776E94" w:rsidRDefault="00776E94" w:rsidP="00776E94">
      <w:pPr>
        <w:spacing w:after="60"/>
        <w:ind w:left="5529"/>
        <w:jc w:val="both"/>
        <w:rPr>
          <w:rFonts w:ascii="Times New Roman" w:hAnsi="Times New Roman"/>
          <w:sz w:val="24"/>
          <w:szCs w:val="24"/>
        </w:rPr>
      </w:pPr>
    </w:p>
    <w:p w14:paraId="2E070FF0" w14:textId="77777777" w:rsidR="00312EA3" w:rsidRPr="006D7B4F" w:rsidRDefault="00312EA3" w:rsidP="00776E94">
      <w:pPr>
        <w:spacing w:after="60"/>
        <w:ind w:left="5529"/>
        <w:jc w:val="both"/>
        <w:rPr>
          <w:rFonts w:ascii="Times New Roman" w:hAnsi="Times New Roman"/>
          <w:sz w:val="24"/>
          <w:szCs w:val="24"/>
        </w:rPr>
      </w:pPr>
    </w:p>
    <w:p w14:paraId="71D4F218" w14:textId="0EB3F004" w:rsidR="0063214C" w:rsidRPr="006D7B4F" w:rsidRDefault="00E81C00" w:rsidP="00776E94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6D7B4F">
        <w:rPr>
          <w:rFonts w:ascii="Times New Roman" w:hAnsi="Times New Roman"/>
          <w:b/>
          <w:sz w:val="24"/>
          <w:szCs w:val="24"/>
        </w:rPr>
        <w:t>ФОРМА ОТВЕТА</w:t>
      </w:r>
      <w:r w:rsidR="0063214C" w:rsidRPr="006D7B4F">
        <w:rPr>
          <w:rFonts w:ascii="Times New Roman" w:hAnsi="Times New Roman"/>
          <w:b/>
          <w:sz w:val="24"/>
          <w:szCs w:val="24"/>
        </w:rPr>
        <w:t xml:space="preserve"> </w:t>
      </w:r>
      <w:r w:rsidR="00776E94" w:rsidRPr="006D7B4F">
        <w:rPr>
          <w:rFonts w:ascii="Times New Roman" w:hAnsi="Times New Roman"/>
          <w:b/>
          <w:sz w:val="24"/>
          <w:szCs w:val="24"/>
        </w:rPr>
        <w:br/>
      </w:r>
      <w:r w:rsidR="0063214C" w:rsidRPr="006D7B4F">
        <w:rPr>
          <w:rFonts w:ascii="Times New Roman" w:hAnsi="Times New Roman"/>
          <w:b/>
          <w:sz w:val="24"/>
          <w:szCs w:val="24"/>
        </w:rPr>
        <w:t>на запрос</w:t>
      </w:r>
      <w:r w:rsidR="00776E94" w:rsidRPr="006D7B4F">
        <w:rPr>
          <w:rFonts w:ascii="Times New Roman" w:hAnsi="Times New Roman"/>
          <w:b/>
          <w:sz w:val="24"/>
          <w:szCs w:val="24"/>
        </w:rPr>
        <w:t xml:space="preserve"> </w:t>
      </w:r>
      <w:r w:rsidR="00885A54">
        <w:rPr>
          <w:rFonts w:ascii="Times New Roman" w:hAnsi="Times New Roman"/>
          <w:b/>
          <w:sz w:val="24"/>
          <w:szCs w:val="24"/>
        </w:rPr>
        <w:t>К</w:t>
      </w:r>
      <w:r w:rsidR="00776E94" w:rsidRPr="006D7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омиссии</w:t>
      </w:r>
      <w:r w:rsidR="00885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</w:t>
      </w:r>
      <w:r w:rsidR="0063214C" w:rsidRPr="006D7B4F">
        <w:rPr>
          <w:rFonts w:ascii="Times New Roman" w:hAnsi="Times New Roman"/>
          <w:b/>
          <w:sz w:val="24"/>
          <w:szCs w:val="24"/>
        </w:rPr>
        <w:t xml:space="preserve"> представлении мотивированных обоснований</w:t>
      </w:r>
    </w:p>
    <w:p w14:paraId="1158779C" w14:textId="77777777" w:rsidR="0063214C" w:rsidRPr="006D7B4F" w:rsidRDefault="0063214C" w:rsidP="0063214C">
      <w:pPr>
        <w:tabs>
          <w:tab w:val="left" w:pos="1440"/>
        </w:tabs>
        <w:autoSpaceDE w:val="0"/>
        <w:autoSpaceDN w:val="0"/>
        <w:adjustRightInd w:val="0"/>
        <w:ind w:left="1440" w:hanging="1440"/>
        <w:jc w:val="right"/>
        <w:rPr>
          <w:rFonts w:ascii="Times New Roman" w:hAnsi="Times New Roman"/>
          <w:sz w:val="24"/>
          <w:szCs w:val="24"/>
        </w:rPr>
      </w:pPr>
    </w:p>
    <w:p w14:paraId="09F15CF0" w14:textId="77777777" w:rsidR="00E81C00" w:rsidRPr="006D7B4F" w:rsidRDefault="00E81C00" w:rsidP="0063214C">
      <w:pPr>
        <w:tabs>
          <w:tab w:val="left" w:pos="1440"/>
        </w:tabs>
        <w:autoSpaceDE w:val="0"/>
        <w:autoSpaceDN w:val="0"/>
        <w:adjustRightInd w:val="0"/>
        <w:ind w:left="1440" w:hanging="1440"/>
        <w:jc w:val="right"/>
        <w:rPr>
          <w:rFonts w:ascii="Times New Roman" w:hAnsi="Times New Roman"/>
          <w:sz w:val="24"/>
          <w:szCs w:val="24"/>
        </w:rPr>
      </w:pPr>
    </w:p>
    <w:p w14:paraId="0B871EAF" w14:textId="03126FC1" w:rsidR="00776E94" w:rsidRPr="006D7B4F" w:rsidRDefault="0063214C" w:rsidP="006321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D7B4F">
        <w:rPr>
          <w:rFonts w:ascii="Times New Roman" w:hAnsi="Times New Roman"/>
          <w:sz w:val="24"/>
          <w:szCs w:val="24"/>
        </w:rPr>
        <w:t xml:space="preserve">Настоящим </w:t>
      </w:r>
      <w:r w:rsidR="001E3B99">
        <w:rPr>
          <w:rFonts w:ascii="Times New Roman" w:hAnsi="Times New Roman"/>
          <w:sz w:val="24"/>
          <w:szCs w:val="24"/>
        </w:rPr>
        <w:t>_______________</w:t>
      </w:r>
      <w:r w:rsidRPr="006D7B4F">
        <w:rPr>
          <w:rFonts w:ascii="Times New Roman" w:hAnsi="Times New Roman"/>
          <w:sz w:val="24"/>
          <w:szCs w:val="24"/>
        </w:rPr>
        <w:t xml:space="preserve"> (далее – Банк) свидетельствует Вам свое почтение и </w:t>
      </w:r>
      <w:r w:rsidR="00776E94" w:rsidRPr="006D7B4F">
        <w:rPr>
          <w:rFonts w:ascii="Times New Roman" w:hAnsi="Times New Roman"/>
          <w:sz w:val="24"/>
          <w:szCs w:val="24"/>
        </w:rPr>
        <w:t xml:space="preserve">в ответ на запрос </w:t>
      </w:r>
      <w:r w:rsidR="00E81C00" w:rsidRPr="006D7B4F">
        <w:rPr>
          <w:rFonts w:ascii="Times New Roman" w:hAnsi="Times New Roman"/>
          <w:sz w:val="24"/>
          <w:szCs w:val="24"/>
        </w:rPr>
        <w:t>о представлении мотивированных обоснований на</w:t>
      </w:r>
      <w:r w:rsidR="00776E94" w:rsidRPr="006D7B4F">
        <w:rPr>
          <w:rFonts w:ascii="Times New Roman" w:hAnsi="Times New Roman"/>
          <w:sz w:val="24"/>
          <w:szCs w:val="24"/>
        </w:rPr>
        <w:t>правляет следующие сведения</w:t>
      </w:r>
      <w:r w:rsidR="00E81C00" w:rsidRPr="006D7B4F">
        <w:rPr>
          <w:rFonts w:ascii="Times New Roman" w:hAnsi="Times New Roman"/>
          <w:sz w:val="24"/>
          <w:szCs w:val="24"/>
        </w:rPr>
        <w:t>.</w:t>
      </w:r>
    </w:p>
    <w:p w14:paraId="59B0DB97" w14:textId="77777777" w:rsidR="00E81C00" w:rsidRPr="006D7B4F" w:rsidRDefault="00E81C00" w:rsidP="0063214C">
      <w:pPr>
        <w:tabs>
          <w:tab w:val="left" w:pos="184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0E51CA6" w14:textId="07880F39" w:rsidR="00E81C00" w:rsidRPr="006D7B4F" w:rsidRDefault="00E81C00" w:rsidP="00E81C00">
      <w:pPr>
        <w:jc w:val="both"/>
        <w:rPr>
          <w:rFonts w:ascii="Times New Roman" w:hAnsi="Times New Roman"/>
          <w:b/>
          <w:sz w:val="24"/>
          <w:szCs w:val="24"/>
        </w:rPr>
      </w:pPr>
    </w:p>
    <w:p w14:paraId="2089029E" w14:textId="72BF17F5" w:rsidR="009803C7" w:rsidRPr="0085613C" w:rsidRDefault="00E81C00" w:rsidP="0085613C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13C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9803C7" w:rsidRPr="0085613C">
        <w:rPr>
          <w:rFonts w:ascii="Times New Roman" w:hAnsi="Times New Roman"/>
          <w:b/>
          <w:sz w:val="24"/>
          <w:szCs w:val="24"/>
        </w:rPr>
        <w:t>о клиент</w:t>
      </w:r>
      <w:r w:rsidR="00815722" w:rsidRPr="0085613C">
        <w:rPr>
          <w:rFonts w:ascii="Times New Roman" w:hAnsi="Times New Roman"/>
          <w:b/>
          <w:sz w:val="24"/>
          <w:szCs w:val="24"/>
        </w:rPr>
        <w:t>е</w:t>
      </w:r>
      <w:r w:rsidR="009803C7" w:rsidRPr="0085613C">
        <w:rPr>
          <w:rFonts w:ascii="Times New Roman" w:hAnsi="Times New Roman"/>
          <w:sz w:val="24"/>
          <w:szCs w:val="24"/>
        </w:rPr>
        <w:t xml:space="preserve"> ___________________</w:t>
      </w:r>
      <w:r w:rsidR="006C5413" w:rsidRPr="0085613C">
        <w:rPr>
          <w:rFonts w:ascii="Times New Roman" w:hAnsi="Times New Roman"/>
          <w:sz w:val="24"/>
          <w:szCs w:val="24"/>
        </w:rPr>
        <w:t>________________</w:t>
      </w:r>
      <w:r w:rsidR="008138A9" w:rsidRPr="0085613C">
        <w:rPr>
          <w:rFonts w:ascii="Times New Roman" w:hAnsi="Times New Roman"/>
          <w:sz w:val="24"/>
          <w:szCs w:val="24"/>
        </w:rPr>
        <w:t>____</w:t>
      </w:r>
      <w:r w:rsidR="0085613C">
        <w:rPr>
          <w:rFonts w:ascii="Times New Roman" w:hAnsi="Times New Roman"/>
          <w:sz w:val="24"/>
          <w:szCs w:val="24"/>
        </w:rPr>
        <w:t>____</w:t>
      </w:r>
      <w:r w:rsidR="008138A9" w:rsidRPr="0085613C">
        <w:rPr>
          <w:rFonts w:ascii="Times New Roman" w:hAnsi="Times New Roman"/>
          <w:sz w:val="24"/>
          <w:szCs w:val="24"/>
        </w:rPr>
        <w:t>___________</w:t>
      </w:r>
      <w:r w:rsidR="00815722" w:rsidRPr="0085613C">
        <w:rPr>
          <w:rFonts w:ascii="Times New Roman" w:hAnsi="Times New Roman"/>
          <w:sz w:val="24"/>
          <w:szCs w:val="24"/>
        </w:rPr>
        <w:t>_</w:t>
      </w:r>
      <w:r w:rsidR="00CE6D94" w:rsidRPr="0085613C">
        <w:rPr>
          <w:rFonts w:ascii="Times New Roman" w:hAnsi="Times New Roman"/>
          <w:sz w:val="24"/>
          <w:szCs w:val="24"/>
        </w:rPr>
        <w:t>_</w:t>
      </w:r>
      <w:r w:rsidR="008138A9" w:rsidRPr="0085613C">
        <w:rPr>
          <w:rFonts w:ascii="Times New Roman" w:hAnsi="Times New Roman"/>
          <w:sz w:val="24"/>
          <w:szCs w:val="24"/>
        </w:rPr>
        <w:t>___</w:t>
      </w:r>
      <w:r w:rsidR="006C5413" w:rsidRPr="0085613C">
        <w:rPr>
          <w:rFonts w:ascii="Times New Roman" w:hAnsi="Times New Roman"/>
          <w:sz w:val="24"/>
          <w:szCs w:val="24"/>
        </w:rPr>
        <w:t>:</w:t>
      </w:r>
    </w:p>
    <w:p w14:paraId="43363A0B" w14:textId="16B0DC78" w:rsidR="009803C7" w:rsidRPr="006D7B4F" w:rsidRDefault="008138A9" w:rsidP="008138A9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6D7B4F">
        <w:rPr>
          <w:rFonts w:ascii="Times New Roman" w:hAnsi="Times New Roman"/>
          <w:i/>
          <w:sz w:val="24"/>
          <w:szCs w:val="24"/>
          <w:vertAlign w:val="subscript"/>
        </w:rPr>
        <w:t>(</w:t>
      </w:r>
      <w:r w:rsidR="00C47C53" w:rsidRPr="00C47C53">
        <w:rPr>
          <w:rFonts w:ascii="Times New Roman" w:hAnsi="Times New Roman"/>
          <w:i/>
          <w:sz w:val="24"/>
          <w:szCs w:val="24"/>
          <w:vertAlign w:val="subscript"/>
        </w:rPr>
        <w:t>наименование и ИНН (при наличии)  ЮЛ/ИП/ИСБОЮЛ</w:t>
      </w:r>
      <w:bookmarkStart w:id="3" w:name="_Ref512679350"/>
      <w:r w:rsidR="00441782">
        <w:rPr>
          <w:rStyle w:val="a6"/>
          <w:rFonts w:ascii="Times New Roman" w:hAnsi="Times New Roman"/>
          <w:i/>
          <w:sz w:val="24"/>
          <w:szCs w:val="24"/>
        </w:rPr>
        <w:footnoteReference w:id="6"/>
      </w:r>
      <w:bookmarkEnd w:id="3"/>
      <w:r w:rsidR="00C47C53" w:rsidRPr="00C47C53">
        <w:rPr>
          <w:rFonts w:ascii="Times New Roman" w:hAnsi="Times New Roman"/>
          <w:i/>
          <w:sz w:val="24"/>
          <w:szCs w:val="24"/>
          <w:vertAlign w:val="subscript"/>
        </w:rPr>
        <w:t>; ФИО, дата рождения ФЛ</w:t>
      </w:r>
      <w:r w:rsidR="00A47B3E">
        <w:rPr>
          <w:rFonts w:ascii="Times New Roman" w:hAnsi="Times New Roman"/>
          <w:i/>
          <w:sz w:val="24"/>
          <w:szCs w:val="24"/>
          <w:vertAlign w:val="superscript"/>
        </w:rPr>
        <w:t>6</w:t>
      </w:r>
      <w:r w:rsidRPr="006D7B4F">
        <w:rPr>
          <w:rFonts w:ascii="Times New Roman" w:hAnsi="Times New Roman"/>
          <w:i/>
          <w:sz w:val="24"/>
          <w:szCs w:val="24"/>
          <w:vertAlign w:val="subscript"/>
        </w:rPr>
        <w:t>)</w:t>
      </w:r>
    </w:p>
    <w:p w14:paraId="125D9F40" w14:textId="77777777" w:rsidR="009803C7" w:rsidRPr="006D7B4F" w:rsidRDefault="009803C7" w:rsidP="00E81C0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430"/>
        <w:gridCol w:w="5381"/>
        <w:gridCol w:w="4390"/>
      </w:tblGrid>
      <w:tr w:rsidR="00AA0A93" w:rsidRPr="006D7B4F" w14:paraId="1C9C0F89" w14:textId="77777777" w:rsidTr="00575943">
        <w:trPr>
          <w:trHeight w:val="315"/>
        </w:trPr>
        <w:tc>
          <w:tcPr>
            <w:tcW w:w="5811" w:type="dxa"/>
            <w:gridSpan w:val="2"/>
          </w:tcPr>
          <w:p w14:paraId="2CB31944" w14:textId="77777777" w:rsidR="00AA0A93" w:rsidRPr="006D7B4F" w:rsidRDefault="00AA0A93" w:rsidP="00AA0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>Дата принятия решения</w:t>
            </w:r>
            <w:r w:rsidR="00594AF1" w:rsidRPr="006D7B4F">
              <w:rPr>
                <w:rFonts w:ascii="Times New Roman" w:hAnsi="Times New Roman"/>
                <w:sz w:val="24"/>
                <w:szCs w:val="24"/>
              </w:rPr>
              <w:t xml:space="preserve"> об отказе</w:t>
            </w:r>
          </w:p>
        </w:tc>
        <w:tc>
          <w:tcPr>
            <w:tcW w:w="4390" w:type="dxa"/>
            <w:vMerge w:val="restart"/>
          </w:tcPr>
          <w:p w14:paraId="6DDD1653" w14:textId="77777777" w:rsidR="00AA0A93" w:rsidRPr="00D543DB" w:rsidRDefault="00AA0A93" w:rsidP="006C5413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14:paraId="55AE5913" w14:textId="77777777" w:rsidR="00AA0A93" w:rsidRPr="00D543DB" w:rsidRDefault="00AA0A93" w:rsidP="006C5413">
            <w:pPr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  <w:lang w:val="en-US"/>
              </w:rPr>
              <w:t>DD/MM/YYYY</w:t>
            </w:r>
          </w:p>
        </w:tc>
      </w:tr>
      <w:tr w:rsidR="00AA0A93" w:rsidRPr="006D7B4F" w14:paraId="1AEB9131" w14:textId="77777777" w:rsidTr="00575943">
        <w:trPr>
          <w:trHeight w:val="270"/>
        </w:trPr>
        <w:tc>
          <w:tcPr>
            <w:tcW w:w="430" w:type="dxa"/>
          </w:tcPr>
          <w:p w14:paraId="2A0CC83F" w14:textId="6D902355" w:rsidR="00AA0A93" w:rsidRPr="006D7B4F" w:rsidRDefault="00A548C8" w:rsidP="00AA0A93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5543217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15722">
                  <w:rPr>
                    <w:rFonts w:ascii="Times New Roman" w:hAnsi="Times New Roman"/>
                    <w:sz w:val="24"/>
                    <w:szCs w:val="24"/>
                  </w:rPr>
                  <w:sym w:font="Wingdings" w:char="F0FE"/>
                </w:r>
              </w:sdtContent>
            </w:sdt>
          </w:p>
        </w:tc>
        <w:tc>
          <w:tcPr>
            <w:tcW w:w="5381" w:type="dxa"/>
          </w:tcPr>
          <w:p w14:paraId="476AEBAF" w14:textId="21E1ECC1" w:rsidR="00AA0A93" w:rsidRPr="006D7B4F" w:rsidRDefault="00672BA0" w:rsidP="00AA0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>от заключения договора банковского счета (вклада)</w:t>
            </w:r>
          </w:p>
        </w:tc>
        <w:tc>
          <w:tcPr>
            <w:tcW w:w="4390" w:type="dxa"/>
            <w:vMerge/>
          </w:tcPr>
          <w:p w14:paraId="6BE06765" w14:textId="77777777" w:rsidR="00AA0A93" w:rsidRPr="00D543DB" w:rsidRDefault="00AA0A93" w:rsidP="00AA0A93">
            <w:pPr>
              <w:spacing w:after="60"/>
              <w:jc w:val="both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AA0A93" w:rsidRPr="006D7B4F" w14:paraId="2ECB9E18" w14:textId="77777777" w:rsidTr="00575943">
        <w:trPr>
          <w:trHeight w:val="259"/>
        </w:trPr>
        <w:tc>
          <w:tcPr>
            <w:tcW w:w="430" w:type="dxa"/>
          </w:tcPr>
          <w:p w14:paraId="5A2DD63F" w14:textId="4DF0CF9F" w:rsidR="00AA0A93" w:rsidRPr="006D7B4F" w:rsidRDefault="00A548C8" w:rsidP="00AA0A93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147347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15722">
                  <w:rPr>
                    <w:rFonts w:ascii="Times New Roman" w:hAnsi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5381" w:type="dxa"/>
          </w:tcPr>
          <w:p w14:paraId="2B8119BC" w14:textId="73447BCE" w:rsidR="00AA0A93" w:rsidRPr="006D7B4F" w:rsidRDefault="00672BA0" w:rsidP="00AA0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>от проведения операции</w:t>
            </w:r>
          </w:p>
        </w:tc>
        <w:tc>
          <w:tcPr>
            <w:tcW w:w="4390" w:type="dxa"/>
            <w:vMerge/>
          </w:tcPr>
          <w:p w14:paraId="12C51BE3" w14:textId="77777777" w:rsidR="00AA0A93" w:rsidRPr="00D543DB" w:rsidRDefault="00AA0A93" w:rsidP="00AA0A93">
            <w:pPr>
              <w:spacing w:after="60"/>
              <w:jc w:val="both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AA0A93" w:rsidRPr="006D7B4F" w14:paraId="4152F4F6" w14:textId="77777777" w:rsidTr="00575943">
        <w:trPr>
          <w:trHeight w:val="1296"/>
        </w:trPr>
        <w:tc>
          <w:tcPr>
            <w:tcW w:w="5811" w:type="dxa"/>
            <w:gridSpan w:val="2"/>
          </w:tcPr>
          <w:p w14:paraId="547CD543" w14:textId="75F37132" w:rsidR="00AA0A93" w:rsidRPr="006D7B4F" w:rsidRDefault="00AA0A93" w:rsidP="008B23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 xml:space="preserve">Уникальный идентификатор записи (номер записи) в электронном сообщении о соответствующем отказе от проведения операции или об отказе от заключения договора банковского счета (вклада), сформированном и направленном в </w:t>
            </w:r>
            <w:r w:rsidR="008B2320">
              <w:rPr>
                <w:rFonts w:ascii="Times New Roman" w:hAnsi="Times New Roman"/>
                <w:sz w:val="24"/>
                <w:szCs w:val="24"/>
              </w:rPr>
              <w:t>у</w:t>
            </w:r>
            <w:r w:rsidRPr="006D7B4F">
              <w:rPr>
                <w:rFonts w:ascii="Times New Roman" w:hAnsi="Times New Roman"/>
                <w:sz w:val="24"/>
                <w:szCs w:val="24"/>
              </w:rPr>
              <w:t xml:space="preserve">полномоченный орган </w:t>
            </w:r>
          </w:p>
        </w:tc>
        <w:tc>
          <w:tcPr>
            <w:tcW w:w="4390" w:type="dxa"/>
          </w:tcPr>
          <w:p w14:paraId="540E3D4F" w14:textId="77777777" w:rsidR="00AA0A93" w:rsidRPr="00D543DB" w:rsidRDefault="00AA0A93" w:rsidP="00AA0A93">
            <w:pPr>
              <w:jc w:val="both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AA0A93" w:rsidRPr="006D7B4F" w14:paraId="7CDF75FC" w14:textId="77777777" w:rsidTr="00575943">
        <w:trPr>
          <w:trHeight w:val="1190"/>
        </w:trPr>
        <w:tc>
          <w:tcPr>
            <w:tcW w:w="5811" w:type="dxa"/>
            <w:gridSpan w:val="2"/>
          </w:tcPr>
          <w:p w14:paraId="16D61944" w14:textId="66E5EF5A" w:rsidR="00AA0A93" w:rsidRPr="006D7B4F" w:rsidRDefault="00AA0A93" w:rsidP="00C92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 xml:space="preserve">Причины и основание для принятия соответствующего </w:t>
            </w:r>
            <w:r w:rsidRPr="00374A6E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0B48F3" w:rsidRPr="00374A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47B3E">
              <w:rPr>
                <w:rFonts w:ascii="Times New Roman" w:hAnsi="Times New Roman"/>
                <w:sz w:val="24"/>
                <w:szCs w:val="24"/>
              </w:rPr>
              <w:t xml:space="preserve">не менее, чем </w:t>
            </w:r>
            <w:r w:rsidR="000B48F3" w:rsidRPr="00374A6E">
              <w:rPr>
                <w:rFonts w:ascii="Times New Roman" w:hAnsi="Times New Roman"/>
                <w:sz w:val="24"/>
                <w:szCs w:val="24"/>
              </w:rPr>
              <w:t>в объеме ссылки на соответствующий пункт Федерального закона № 115-ФЗ)</w:t>
            </w:r>
          </w:p>
        </w:tc>
        <w:tc>
          <w:tcPr>
            <w:tcW w:w="4390" w:type="dxa"/>
          </w:tcPr>
          <w:p w14:paraId="2E93F309" w14:textId="77777777" w:rsidR="00AA0A93" w:rsidRPr="00D543DB" w:rsidRDefault="00AA0A93" w:rsidP="00C35EEB">
            <w:pPr>
              <w:jc w:val="both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A73985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совпадает с информацией о причинах принятия Банком решения об отказе в выполнении распоряжения о совершении операции, решения об отказе от заключения договора банковского счета (вклада), ранее предоставленной Банком клиенту в случае его (ее) обращения в Банк</w:t>
            </w:r>
          </w:p>
        </w:tc>
      </w:tr>
      <w:tr w:rsidR="00AA0A93" w:rsidRPr="006D7B4F" w14:paraId="70206827" w14:textId="77777777" w:rsidTr="00575943">
        <w:trPr>
          <w:trHeight w:val="831"/>
        </w:trPr>
        <w:tc>
          <w:tcPr>
            <w:tcW w:w="5811" w:type="dxa"/>
            <w:gridSpan w:val="2"/>
          </w:tcPr>
          <w:p w14:paraId="23BE3CF5" w14:textId="73B3B857" w:rsidR="00967AE7" w:rsidRPr="006D7B4F" w:rsidRDefault="00AA0A93" w:rsidP="009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 xml:space="preserve">Дата уведомления </w:t>
            </w:r>
            <w:r w:rsidR="00967AE7" w:rsidRPr="00967AE7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6D7B4F">
              <w:rPr>
                <w:rFonts w:ascii="Times New Roman" w:hAnsi="Times New Roman"/>
                <w:sz w:val="24"/>
                <w:szCs w:val="24"/>
              </w:rPr>
              <w:t xml:space="preserve">о принятом решении и сведения о подтверждении получения </w:t>
            </w:r>
            <w:r w:rsidR="00967AE7" w:rsidRPr="00967AE7">
              <w:rPr>
                <w:rFonts w:ascii="Times New Roman" w:hAnsi="Times New Roman"/>
                <w:sz w:val="24"/>
                <w:szCs w:val="24"/>
              </w:rPr>
              <w:t>заявителем уведомления</w:t>
            </w:r>
            <w:r w:rsidRPr="006D7B4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90" w:type="dxa"/>
          </w:tcPr>
          <w:p w14:paraId="543558F2" w14:textId="77777777" w:rsidR="00AA0A93" w:rsidRPr="00D543DB" w:rsidRDefault="00AA0A93" w:rsidP="00AA0A93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14:paraId="1DA222DE" w14:textId="77777777" w:rsidR="00AA0A93" w:rsidRPr="00D543DB" w:rsidRDefault="00AA0A93" w:rsidP="00AA0A93">
            <w:pPr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  <w:lang w:val="en-US"/>
              </w:rPr>
              <w:t>DD/MM/YYYY</w:t>
            </w:r>
          </w:p>
        </w:tc>
      </w:tr>
      <w:tr w:rsidR="00575943" w:rsidRPr="006D7B4F" w14:paraId="020F770F" w14:textId="77777777" w:rsidTr="00575943">
        <w:trPr>
          <w:trHeight w:val="831"/>
        </w:trPr>
        <w:tc>
          <w:tcPr>
            <w:tcW w:w="5811" w:type="dxa"/>
            <w:gridSpan w:val="2"/>
          </w:tcPr>
          <w:p w14:paraId="2FE72C46" w14:textId="663C3C3A" w:rsidR="00575943" w:rsidRPr="006D7B4F" w:rsidRDefault="00575943" w:rsidP="009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967AE7">
              <w:rPr>
                <w:rFonts w:ascii="Times New Roman" w:hAnsi="Times New Roman"/>
                <w:sz w:val="24"/>
                <w:szCs w:val="24"/>
              </w:rPr>
              <w:t xml:space="preserve">представления заявителем в </w:t>
            </w:r>
            <w:r>
              <w:rPr>
                <w:rFonts w:ascii="Times New Roman" w:hAnsi="Times New Roman"/>
                <w:sz w:val="24"/>
                <w:szCs w:val="24"/>
              </w:rPr>
              <w:t>Банк документов и/</w:t>
            </w:r>
            <w:r w:rsidRPr="00967AE7">
              <w:rPr>
                <w:rFonts w:ascii="Times New Roman" w:hAnsi="Times New Roman"/>
                <w:sz w:val="24"/>
                <w:szCs w:val="24"/>
              </w:rPr>
              <w:t>или сведений об отсутствии оснований для принятия решения об отказе от проведения операции или об отказе от заключения договора банковского счета (вклада)</w:t>
            </w:r>
          </w:p>
        </w:tc>
        <w:tc>
          <w:tcPr>
            <w:tcW w:w="4390" w:type="dxa"/>
          </w:tcPr>
          <w:p w14:paraId="2FDF66B8" w14:textId="77777777" w:rsidR="00575943" w:rsidRPr="00D543DB" w:rsidRDefault="00575943" w:rsidP="00B36389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14:paraId="529A3C7D" w14:textId="28747F08" w:rsidR="00575943" w:rsidRPr="00D543DB" w:rsidRDefault="00575943" w:rsidP="00AA0A93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  <w:lang w:val="en-US"/>
              </w:rPr>
              <w:t>DD/MM/YYYY</w:t>
            </w:r>
          </w:p>
        </w:tc>
      </w:tr>
    </w:tbl>
    <w:p w14:paraId="26488147" w14:textId="77777777" w:rsidR="009803C7" w:rsidRPr="006D7B4F" w:rsidRDefault="009803C7" w:rsidP="00E81C00">
      <w:pPr>
        <w:jc w:val="both"/>
        <w:rPr>
          <w:rFonts w:ascii="Times New Roman" w:hAnsi="Times New Roman"/>
          <w:sz w:val="24"/>
          <w:szCs w:val="24"/>
        </w:rPr>
      </w:pPr>
    </w:p>
    <w:p w14:paraId="648659C0" w14:textId="13FE4813" w:rsidR="006D7B4F" w:rsidRDefault="006D7B4F" w:rsidP="00E81C00">
      <w:pPr>
        <w:jc w:val="both"/>
        <w:rPr>
          <w:rFonts w:ascii="Times New Roman" w:hAnsi="Times New Roman"/>
          <w:b/>
          <w:sz w:val="24"/>
          <w:szCs w:val="24"/>
        </w:rPr>
      </w:pPr>
    </w:p>
    <w:p w14:paraId="1D1FCB3C" w14:textId="5FFB3B2F" w:rsidR="00312EA3" w:rsidRDefault="00312EA3" w:rsidP="00E81C00">
      <w:pPr>
        <w:jc w:val="both"/>
        <w:rPr>
          <w:rFonts w:ascii="Times New Roman" w:hAnsi="Times New Roman"/>
          <w:b/>
          <w:sz w:val="24"/>
          <w:szCs w:val="24"/>
        </w:rPr>
      </w:pPr>
    </w:p>
    <w:p w14:paraId="1B91F963" w14:textId="2684E062" w:rsidR="00E81C00" w:rsidRPr="009573A9" w:rsidRDefault="0085613C" w:rsidP="00414A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81C00" w:rsidRPr="006D7B4F">
        <w:rPr>
          <w:rFonts w:ascii="Times New Roman" w:hAnsi="Times New Roman"/>
          <w:b/>
          <w:sz w:val="24"/>
          <w:szCs w:val="24"/>
        </w:rPr>
        <w:t xml:space="preserve">МОТИВИРОВАННОЕ ОБОСНОВАНИЕ </w:t>
      </w:r>
      <w:r w:rsidR="00E81C00" w:rsidRPr="009573A9">
        <w:rPr>
          <w:rFonts w:ascii="Times New Roman" w:hAnsi="Times New Roman"/>
          <w:b/>
          <w:sz w:val="24"/>
          <w:szCs w:val="24"/>
        </w:rPr>
        <w:t xml:space="preserve">принятого решения об отказе </w:t>
      </w:r>
      <w:r w:rsidR="00DA6F2C" w:rsidRPr="009573A9">
        <w:rPr>
          <w:rFonts w:ascii="Times New Roman" w:hAnsi="Times New Roman"/>
          <w:b/>
          <w:sz w:val="24"/>
          <w:szCs w:val="24"/>
        </w:rPr>
        <w:br/>
      </w:r>
      <w:r w:rsidR="00E81C00" w:rsidRPr="009573A9">
        <w:rPr>
          <w:rFonts w:ascii="Times New Roman" w:hAnsi="Times New Roman"/>
          <w:b/>
          <w:sz w:val="24"/>
          <w:szCs w:val="24"/>
        </w:rPr>
        <w:t>от проведения операции или об отказе от заключения договора банковского счета (вклада)</w:t>
      </w:r>
    </w:p>
    <w:p w14:paraId="4A190E1A" w14:textId="77777777" w:rsidR="00D471E3" w:rsidRPr="00414A5E" w:rsidRDefault="00D471E3" w:rsidP="00F63AE5">
      <w:pPr>
        <w:jc w:val="center"/>
        <w:rPr>
          <w:rFonts w:ascii="Times New Roman" w:hAnsi="Times New Roman"/>
          <w:sz w:val="6"/>
          <w:szCs w:val="6"/>
        </w:rPr>
      </w:pPr>
    </w:p>
    <w:p w14:paraId="5EE81F94" w14:textId="2FCA102D" w:rsidR="004D446C" w:rsidRPr="004D446C" w:rsidRDefault="0048297F" w:rsidP="00F45E42">
      <w:pPr>
        <w:spacing w:after="60"/>
        <w:jc w:val="both"/>
        <w:rPr>
          <w:rFonts w:ascii="Times New Roman" w:hAnsi="Times New Roman"/>
          <w:i/>
          <w:color w:val="7030A0"/>
          <w:sz w:val="14"/>
          <w:szCs w:val="14"/>
        </w:rPr>
      </w:pPr>
      <w:r w:rsidRPr="0085613C">
        <w:rPr>
          <w:rFonts w:ascii="Times New Roman" w:hAnsi="Times New Roman"/>
          <w:sz w:val="24"/>
          <w:szCs w:val="24"/>
        </w:rPr>
        <w:t>Данное решение было принято Банком в связи с наличием следующих оснований</w:t>
      </w:r>
      <w:r w:rsidR="0085613C" w:rsidRPr="0085613C">
        <w:rPr>
          <w:rFonts w:ascii="Times New Roman" w:hAnsi="Times New Roman"/>
          <w:sz w:val="24"/>
          <w:szCs w:val="24"/>
        </w:rPr>
        <w:t xml:space="preserve"> </w:t>
      </w:r>
      <w:r w:rsidR="0085613C" w:rsidRPr="0085613C">
        <w:rPr>
          <w:rFonts w:ascii="Times New Roman" w:hAnsi="Times New Roman"/>
          <w:i/>
          <w:sz w:val="20"/>
          <w:szCs w:val="20"/>
        </w:rPr>
        <w:t>(</w:t>
      </w:r>
      <w:r w:rsidR="0085613C">
        <w:rPr>
          <w:rFonts w:ascii="Times New Roman" w:hAnsi="Times New Roman"/>
          <w:i/>
          <w:sz w:val="20"/>
          <w:szCs w:val="20"/>
        </w:rPr>
        <w:t>у</w:t>
      </w:r>
      <w:r w:rsidR="00672BA0">
        <w:rPr>
          <w:rFonts w:ascii="Times New Roman" w:hAnsi="Times New Roman"/>
          <w:i/>
          <w:sz w:val="20"/>
          <w:szCs w:val="20"/>
        </w:rPr>
        <w:t>казывается фактор или совокупность факторов</w:t>
      </w:r>
      <w:r w:rsidR="001E5954">
        <w:rPr>
          <w:rFonts w:ascii="Times New Roman" w:hAnsi="Times New Roman"/>
          <w:i/>
          <w:sz w:val="20"/>
          <w:szCs w:val="20"/>
        </w:rPr>
        <w:t xml:space="preserve"> в соответствии с ПВК Банка</w:t>
      </w:r>
      <w:r w:rsidR="00672BA0">
        <w:rPr>
          <w:rFonts w:ascii="Times New Roman" w:hAnsi="Times New Roman"/>
          <w:i/>
          <w:sz w:val="20"/>
          <w:szCs w:val="20"/>
        </w:rPr>
        <w:t>, кот</w:t>
      </w:r>
      <w:r w:rsidR="001E5954">
        <w:rPr>
          <w:rFonts w:ascii="Times New Roman" w:hAnsi="Times New Roman"/>
          <w:i/>
          <w:sz w:val="20"/>
          <w:szCs w:val="20"/>
        </w:rPr>
        <w:t xml:space="preserve">орые </w:t>
      </w:r>
      <w:r w:rsidR="00672BA0">
        <w:rPr>
          <w:rFonts w:ascii="Times New Roman" w:hAnsi="Times New Roman"/>
          <w:i/>
          <w:sz w:val="20"/>
          <w:szCs w:val="20"/>
        </w:rPr>
        <w:t>повлияли на</w:t>
      </w:r>
      <w:r w:rsidR="00192BDC">
        <w:rPr>
          <w:rFonts w:ascii="Times New Roman" w:hAnsi="Times New Roman"/>
          <w:i/>
          <w:sz w:val="20"/>
          <w:szCs w:val="20"/>
        </w:rPr>
        <w:t xml:space="preserve"> принятие </w:t>
      </w:r>
      <w:r w:rsidR="00672BA0">
        <w:rPr>
          <w:rFonts w:ascii="Times New Roman" w:hAnsi="Times New Roman"/>
          <w:i/>
          <w:sz w:val="20"/>
          <w:szCs w:val="20"/>
        </w:rPr>
        <w:t>решение об отказе</w:t>
      </w:r>
      <w:r w:rsidR="0085613C" w:rsidRPr="0085613C">
        <w:rPr>
          <w:rFonts w:ascii="Times New Roman" w:hAnsi="Times New Roman"/>
          <w:i/>
          <w:sz w:val="20"/>
          <w:szCs w:val="20"/>
        </w:rPr>
        <w:t>)</w:t>
      </w:r>
      <w:r w:rsidR="00F63AE5" w:rsidRPr="0085613C">
        <w:rPr>
          <w:rFonts w:ascii="Times New Roman" w:hAnsi="Times New Roman"/>
          <w:i/>
          <w:sz w:val="20"/>
          <w:szCs w:val="20"/>
        </w:rPr>
        <w:t>:</w:t>
      </w:r>
    </w:p>
    <w:tbl>
      <w:tblPr>
        <w:tblStyle w:val="ab"/>
        <w:tblW w:w="10342" w:type="dxa"/>
        <w:tblLayout w:type="fixed"/>
        <w:tblLook w:val="04A0" w:firstRow="1" w:lastRow="0" w:firstColumn="1" w:lastColumn="0" w:noHBand="0" w:noVBand="1"/>
      </w:tblPr>
      <w:tblGrid>
        <w:gridCol w:w="562"/>
        <w:gridCol w:w="9780"/>
      </w:tblGrid>
      <w:tr w:rsidR="0085613C" w:rsidRPr="006D7B4F" w14:paraId="6FA5918F" w14:textId="77777777" w:rsidTr="0085613C">
        <w:tc>
          <w:tcPr>
            <w:tcW w:w="562" w:type="dxa"/>
          </w:tcPr>
          <w:p w14:paraId="4109112C" w14:textId="16640A55" w:rsidR="0085613C" w:rsidRPr="0085613C" w:rsidRDefault="0085613C" w:rsidP="00056CE6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1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780" w:type="dxa"/>
          </w:tcPr>
          <w:p w14:paraId="03E2F630" w14:textId="6F4D6062" w:rsidR="0085613C" w:rsidRPr="00441782" w:rsidRDefault="00441782" w:rsidP="00441782">
            <w:pPr>
              <w:spacing w:after="60"/>
              <w:jc w:val="both"/>
              <w:rPr>
                <w:rFonts w:ascii="Times New Roman" w:hAnsi="Times New Roman"/>
                <w:i/>
                <w:color w:val="767171" w:themeColor="background2" w:themeShade="80"/>
              </w:rPr>
            </w:pPr>
            <w:r w:rsidRPr="00A47B3E">
              <w:rPr>
                <w:rFonts w:ascii="Times New Roman" w:hAnsi="Times New Roman"/>
                <w:i/>
                <w:color w:val="767171" w:themeColor="background2" w:themeShade="80"/>
                <w:sz w:val="20"/>
                <w:szCs w:val="20"/>
              </w:rPr>
              <w:t>н</w:t>
            </w:r>
            <w:r w:rsidR="001F0BBB" w:rsidRPr="00A47B3E">
              <w:rPr>
                <w:rFonts w:ascii="Times New Roman" w:hAnsi="Times New Roman"/>
                <w:i/>
                <w:color w:val="767171" w:themeColor="background2" w:themeShade="80"/>
                <w:sz w:val="20"/>
                <w:szCs w:val="20"/>
              </w:rPr>
              <w:t>апример:</w:t>
            </w:r>
            <w:r w:rsidR="001F0BBB" w:rsidRPr="00441782">
              <w:rPr>
                <w:rFonts w:ascii="Times New Roman" w:hAnsi="Times New Roman"/>
                <w:i/>
                <w:color w:val="767171" w:themeColor="background2" w:themeShade="80"/>
              </w:rPr>
              <w:t xml:space="preserve"> </w:t>
            </w:r>
            <w:r w:rsidRPr="00441782">
              <w:rPr>
                <w:rFonts w:ascii="Times New Roman" w:hAnsi="Times New Roman"/>
                <w:i/>
                <w:color w:val="767171" w:themeColor="background2" w:themeShade="80"/>
              </w:rPr>
              <w:t>Ю</w:t>
            </w:r>
            <w:r w:rsidR="0085613C" w:rsidRPr="00441782">
              <w:rPr>
                <w:rFonts w:ascii="Times New Roman" w:hAnsi="Times New Roman"/>
                <w:i/>
                <w:color w:val="767171" w:themeColor="background2" w:themeShade="80"/>
              </w:rPr>
              <w:t>ридическое лицо имеет размер уставного капитала равный или незначительно превышающий минимальный размер уставного капитала, установленный законом</w:t>
            </w:r>
          </w:p>
        </w:tc>
      </w:tr>
      <w:tr w:rsidR="0085613C" w:rsidRPr="006D7B4F" w14:paraId="44D4E032" w14:textId="77777777" w:rsidTr="0085613C">
        <w:tc>
          <w:tcPr>
            <w:tcW w:w="562" w:type="dxa"/>
          </w:tcPr>
          <w:p w14:paraId="45A50B34" w14:textId="16ED247D" w:rsidR="0085613C" w:rsidRPr="0085613C" w:rsidRDefault="0085613C" w:rsidP="00965E12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1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80" w:type="dxa"/>
          </w:tcPr>
          <w:p w14:paraId="2692BD50" w14:textId="40DCC287" w:rsidR="0085613C" w:rsidRPr="00441782" w:rsidRDefault="00441782" w:rsidP="00965E12">
            <w:pPr>
              <w:spacing w:after="60"/>
              <w:jc w:val="both"/>
              <w:rPr>
                <w:rFonts w:ascii="Times New Roman" w:hAnsi="Times New Roman"/>
                <w:i/>
                <w:color w:val="767171" w:themeColor="background2" w:themeShade="80"/>
              </w:rPr>
            </w:pPr>
            <w:r w:rsidRPr="00A47B3E">
              <w:rPr>
                <w:rFonts w:ascii="Times New Roman" w:hAnsi="Times New Roman"/>
                <w:i/>
                <w:color w:val="767171" w:themeColor="background2" w:themeShade="80"/>
                <w:sz w:val="20"/>
                <w:szCs w:val="20"/>
              </w:rPr>
              <w:t>н</w:t>
            </w:r>
            <w:r w:rsidR="001F0BBB" w:rsidRPr="00A47B3E">
              <w:rPr>
                <w:rFonts w:ascii="Times New Roman" w:hAnsi="Times New Roman"/>
                <w:i/>
                <w:color w:val="767171" w:themeColor="background2" w:themeShade="80"/>
                <w:sz w:val="20"/>
                <w:szCs w:val="20"/>
              </w:rPr>
              <w:t>апример:</w:t>
            </w:r>
            <w:r w:rsidR="001F0BBB" w:rsidRPr="00441782">
              <w:rPr>
                <w:rFonts w:ascii="Times New Roman" w:hAnsi="Times New Roman"/>
                <w:i/>
                <w:color w:val="767171" w:themeColor="background2" w:themeShade="80"/>
              </w:rPr>
              <w:t xml:space="preserve"> </w:t>
            </w:r>
            <w:r w:rsidRPr="00441782">
              <w:rPr>
                <w:rFonts w:ascii="Times New Roman" w:hAnsi="Times New Roman"/>
                <w:i/>
                <w:color w:val="767171" w:themeColor="background2" w:themeShade="80"/>
              </w:rPr>
              <w:t>О</w:t>
            </w:r>
            <w:r w:rsidR="0085613C" w:rsidRPr="00441782">
              <w:rPr>
                <w:rFonts w:ascii="Times New Roman" w:hAnsi="Times New Roman"/>
                <w:i/>
                <w:color w:val="767171" w:themeColor="background2" w:themeShade="80"/>
              </w:rPr>
              <w:t>тсутствие по адресу юридического лица, указанному в едином государственном реестре юридических лиц, органа или представителя юридического лица</w:t>
            </w:r>
          </w:p>
        </w:tc>
      </w:tr>
      <w:tr w:rsidR="0085613C" w:rsidRPr="006D7B4F" w14:paraId="7C4ED55F" w14:textId="77777777" w:rsidTr="001F0BBB">
        <w:trPr>
          <w:trHeight w:val="581"/>
        </w:trPr>
        <w:tc>
          <w:tcPr>
            <w:tcW w:w="562" w:type="dxa"/>
          </w:tcPr>
          <w:p w14:paraId="2ECD7C06" w14:textId="19E95822" w:rsidR="0085613C" w:rsidRPr="001F0BBB" w:rsidRDefault="001F0BBB" w:rsidP="001F0BBB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780" w:type="dxa"/>
          </w:tcPr>
          <w:p w14:paraId="2064ED7A" w14:textId="73B8263F" w:rsidR="001F0BBB" w:rsidRPr="00C47C53" w:rsidRDefault="0085613C" w:rsidP="00492F7A">
            <w:pPr>
              <w:spacing w:after="60"/>
              <w:jc w:val="both"/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</w:pPr>
            <w:r w:rsidRPr="00C47C53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>___</w:t>
            </w:r>
            <w:r w:rsidR="00492F7A" w:rsidRPr="00C47C53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48EC0689" w14:textId="77777777" w:rsidR="00923876" w:rsidRPr="006D7B4F" w:rsidRDefault="00923876" w:rsidP="00E81C00">
      <w:pPr>
        <w:jc w:val="both"/>
        <w:rPr>
          <w:rFonts w:ascii="Times New Roman" w:hAnsi="Times New Roman"/>
          <w:sz w:val="24"/>
          <w:szCs w:val="24"/>
        </w:rPr>
      </w:pPr>
    </w:p>
    <w:p w14:paraId="109313C0" w14:textId="35F7562A" w:rsidR="00E81C00" w:rsidRPr="009573A9" w:rsidRDefault="0085613C" w:rsidP="00414A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81C00" w:rsidRPr="006D7B4F">
        <w:rPr>
          <w:rFonts w:ascii="Times New Roman" w:hAnsi="Times New Roman"/>
          <w:b/>
          <w:sz w:val="24"/>
          <w:szCs w:val="24"/>
        </w:rPr>
        <w:t xml:space="preserve">МОТИВИРОВАННОЕ ОБОСНОВАНИЕ </w:t>
      </w:r>
      <w:r w:rsidR="00E81C00" w:rsidRPr="009573A9">
        <w:rPr>
          <w:rFonts w:ascii="Times New Roman" w:hAnsi="Times New Roman"/>
          <w:b/>
          <w:sz w:val="24"/>
          <w:szCs w:val="24"/>
        </w:rPr>
        <w:t>о невозможности устранения оснований,</w:t>
      </w:r>
      <w:r w:rsidR="003E4E1D" w:rsidRPr="009573A9">
        <w:rPr>
          <w:rFonts w:ascii="Times New Roman" w:hAnsi="Times New Roman"/>
          <w:b/>
          <w:sz w:val="24"/>
          <w:szCs w:val="24"/>
        </w:rPr>
        <w:br/>
      </w:r>
      <w:r w:rsidR="00E81C00" w:rsidRPr="009573A9">
        <w:rPr>
          <w:rFonts w:ascii="Times New Roman" w:hAnsi="Times New Roman"/>
          <w:b/>
          <w:sz w:val="24"/>
          <w:szCs w:val="24"/>
        </w:rPr>
        <w:t>в соответствии с которыми было принято решение об отказе от проведения операции или об отказе от заключения договора банковского счета (вклада), исходя из документов и (или) сведений, представленных клиентом.</w:t>
      </w:r>
    </w:p>
    <w:p w14:paraId="75697534" w14:textId="77777777" w:rsidR="00D471E3" w:rsidRPr="00414A5E" w:rsidRDefault="00D471E3" w:rsidP="007251CD">
      <w:pPr>
        <w:jc w:val="both"/>
        <w:rPr>
          <w:rFonts w:ascii="Times New Roman" w:hAnsi="Times New Roman"/>
          <w:sz w:val="6"/>
          <w:szCs w:val="6"/>
        </w:rPr>
      </w:pPr>
    </w:p>
    <w:p w14:paraId="5BE5BDF2" w14:textId="17213B4D" w:rsidR="00D471E3" w:rsidRPr="009573A9" w:rsidRDefault="005F67EC" w:rsidP="00F45E42">
      <w:pPr>
        <w:jc w:val="both"/>
        <w:rPr>
          <w:rFonts w:ascii="Times New Roman" w:hAnsi="Times New Roman"/>
          <w:b/>
          <w:sz w:val="24"/>
          <w:szCs w:val="24"/>
        </w:rPr>
      </w:pPr>
      <w:r w:rsidRPr="009573A9">
        <w:rPr>
          <w:rFonts w:ascii="Times New Roman" w:hAnsi="Times New Roman"/>
          <w:sz w:val="24"/>
          <w:szCs w:val="24"/>
        </w:rPr>
        <w:t xml:space="preserve">По результатам рассмотрения документов и (или) сведений, </w:t>
      </w:r>
      <w:r w:rsidRPr="00D91B66">
        <w:rPr>
          <w:rFonts w:ascii="Times New Roman" w:hAnsi="Times New Roman"/>
          <w:sz w:val="24"/>
          <w:szCs w:val="24"/>
        </w:rPr>
        <w:t>представленных клиентом, выявлен</w:t>
      </w:r>
      <w:r w:rsidR="00296DAD" w:rsidRPr="00D91B66">
        <w:rPr>
          <w:rFonts w:ascii="Times New Roman" w:hAnsi="Times New Roman"/>
          <w:sz w:val="24"/>
          <w:szCs w:val="24"/>
        </w:rPr>
        <w:t xml:space="preserve">ы следующие причины </w:t>
      </w:r>
      <w:r w:rsidRPr="00D91B66">
        <w:rPr>
          <w:rFonts w:ascii="Times New Roman" w:hAnsi="Times New Roman"/>
          <w:sz w:val="24"/>
          <w:szCs w:val="24"/>
        </w:rPr>
        <w:t>невозможност</w:t>
      </w:r>
      <w:r w:rsidR="00296DAD" w:rsidRPr="00D91B66">
        <w:rPr>
          <w:rFonts w:ascii="Times New Roman" w:hAnsi="Times New Roman"/>
          <w:sz w:val="24"/>
          <w:szCs w:val="24"/>
        </w:rPr>
        <w:t>и</w:t>
      </w:r>
      <w:r w:rsidRPr="00D91B66">
        <w:rPr>
          <w:rFonts w:ascii="Times New Roman" w:hAnsi="Times New Roman"/>
          <w:sz w:val="24"/>
          <w:szCs w:val="24"/>
        </w:rPr>
        <w:t xml:space="preserve"> устранения </w:t>
      </w:r>
      <w:r w:rsidR="00296DAD" w:rsidRPr="00D91B66">
        <w:rPr>
          <w:rFonts w:ascii="Times New Roman" w:hAnsi="Times New Roman"/>
          <w:sz w:val="24"/>
          <w:szCs w:val="24"/>
        </w:rPr>
        <w:t xml:space="preserve">соответствующих </w:t>
      </w:r>
      <w:r w:rsidRPr="00D91B66">
        <w:rPr>
          <w:rFonts w:ascii="Times New Roman" w:hAnsi="Times New Roman"/>
          <w:sz w:val="24"/>
          <w:szCs w:val="24"/>
        </w:rPr>
        <w:t xml:space="preserve">оснований, </w:t>
      </w:r>
      <w:r w:rsidR="007251CD" w:rsidRPr="00D91B66">
        <w:rPr>
          <w:rFonts w:ascii="Times New Roman" w:hAnsi="Times New Roman"/>
          <w:sz w:val="24"/>
          <w:szCs w:val="24"/>
        </w:rPr>
        <w:br/>
      </w:r>
      <w:r w:rsidRPr="00D91B66">
        <w:rPr>
          <w:rFonts w:ascii="Times New Roman" w:hAnsi="Times New Roman"/>
          <w:sz w:val="24"/>
          <w:szCs w:val="24"/>
        </w:rPr>
        <w:t>в соответствии с которыми было принято решение об отказе</w:t>
      </w:r>
      <w:r w:rsidR="00F45E42">
        <w:rPr>
          <w:rFonts w:ascii="Times New Roman" w:hAnsi="Times New Roman"/>
          <w:sz w:val="24"/>
          <w:szCs w:val="24"/>
        </w:rPr>
        <w:t xml:space="preserve"> </w:t>
      </w:r>
      <w:r w:rsidR="009573A9">
        <w:rPr>
          <w:rFonts w:ascii="Times New Roman" w:hAnsi="Times New Roman"/>
          <w:i/>
          <w:sz w:val="20"/>
          <w:szCs w:val="20"/>
        </w:rPr>
        <w:t>(</w:t>
      </w:r>
      <w:r w:rsidR="009573A9" w:rsidRPr="00441782">
        <w:rPr>
          <w:rFonts w:ascii="Times New Roman" w:hAnsi="Times New Roman"/>
          <w:i/>
          <w:sz w:val="20"/>
          <w:szCs w:val="20"/>
        </w:rPr>
        <w:t>отмечаются все выявленные</w:t>
      </w:r>
      <w:r w:rsidR="009573A9" w:rsidRPr="009573A9">
        <w:rPr>
          <w:rFonts w:ascii="Times New Roman" w:hAnsi="Times New Roman"/>
          <w:i/>
          <w:sz w:val="20"/>
          <w:szCs w:val="20"/>
        </w:rPr>
        <w:t xml:space="preserve"> Банком причины, </w:t>
      </w:r>
      <w:r w:rsidR="00441782">
        <w:rPr>
          <w:rFonts w:ascii="Times New Roman" w:hAnsi="Times New Roman"/>
          <w:i/>
          <w:sz w:val="20"/>
          <w:szCs w:val="20"/>
        </w:rPr>
        <w:t xml:space="preserve">а </w:t>
      </w:r>
      <w:r w:rsidR="009573A9" w:rsidRPr="009573A9">
        <w:rPr>
          <w:rFonts w:ascii="Times New Roman" w:hAnsi="Times New Roman"/>
          <w:i/>
          <w:sz w:val="20"/>
          <w:szCs w:val="20"/>
        </w:rPr>
        <w:t>неотмеченные причины удаляютс</w:t>
      </w:r>
      <w:r w:rsidR="009573A9">
        <w:rPr>
          <w:rFonts w:ascii="Times New Roman" w:hAnsi="Times New Roman"/>
          <w:i/>
          <w:sz w:val="20"/>
          <w:szCs w:val="20"/>
        </w:rPr>
        <w:t>я)</w:t>
      </w:r>
      <w:r w:rsidR="009573A9" w:rsidRPr="009573A9">
        <w:rPr>
          <w:rFonts w:ascii="Times New Roman" w:hAnsi="Times New Roman"/>
          <w:i/>
          <w:sz w:val="20"/>
          <w:szCs w:val="20"/>
        </w:rPr>
        <w:t>: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392"/>
        <w:gridCol w:w="4706"/>
        <w:gridCol w:w="5103"/>
      </w:tblGrid>
      <w:tr w:rsidR="00025D42" w:rsidRPr="006D7B4F" w14:paraId="1138A073" w14:textId="77777777" w:rsidTr="00F202F1">
        <w:tc>
          <w:tcPr>
            <w:tcW w:w="392" w:type="dxa"/>
          </w:tcPr>
          <w:p w14:paraId="17B4E540" w14:textId="77777777" w:rsidR="00025D42" w:rsidRPr="006D7B4F" w:rsidRDefault="00A548C8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6926340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25D42" w:rsidRPr="006D7B4F">
                  <w:rPr>
                    <w:rFonts w:ascii="Times New Roman" w:hAnsi="Times New Roman"/>
                    <w:sz w:val="24"/>
                    <w:szCs w:val="24"/>
                  </w:rPr>
                  <w:sym w:font="Wingdings" w:char="F0FE"/>
                </w:r>
              </w:sdtContent>
            </w:sdt>
          </w:p>
        </w:tc>
        <w:tc>
          <w:tcPr>
            <w:tcW w:w="4706" w:type="dxa"/>
          </w:tcPr>
          <w:p w14:paraId="11CB9727" w14:textId="19A3AC39" w:rsidR="00025D42" w:rsidRPr="006D7B4F" w:rsidRDefault="00025D42" w:rsidP="002739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>запрошенные Банком документы и</w:t>
            </w:r>
            <w:r w:rsidR="00273959">
              <w:rPr>
                <w:rFonts w:ascii="Times New Roman" w:hAnsi="Times New Roman"/>
                <w:sz w:val="24"/>
                <w:szCs w:val="24"/>
              </w:rPr>
              <w:t>/</w:t>
            </w:r>
            <w:r w:rsidRPr="006D7B4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73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4F">
              <w:rPr>
                <w:rFonts w:ascii="Times New Roman" w:hAnsi="Times New Roman"/>
                <w:sz w:val="24"/>
                <w:szCs w:val="24"/>
              </w:rPr>
              <w:t>сведения клиентом не предоставлены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6C"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предоставлены не в полном объеме</w:t>
            </w:r>
          </w:p>
        </w:tc>
        <w:tc>
          <w:tcPr>
            <w:tcW w:w="5103" w:type="dxa"/>
          </w:tcPr>
          <w:p w14:paraId="03A8F91A" w14:textId="77777777" w:rsidR="004D446C" w:rsidRPr="00D543DB" w:rsidRDefault="004D446C" w:rsidP="00025D42">
            <w:pPr>
              <w:spacing w:after="60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</w:p>
          <w:p w14:paraId="236267E6" w14:textId="1D41E2DD" w:rsidR="00025D42" w:rsidRPr="00D543DB" w:rsidRDefault="00025D42" w:rsidP="00025D42">
            <w:pPr>
              <w:spacing w:after="60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указывается, что именно не предоставил клиент</w:t>
            </w:r>
          </w:p>
        </w:tc>
      </w:tr>
      <w:tr w:rsidR="00025D42" w:rsidRPr="006D7B4F" w14:paraId="46DF8D3B" w14:textId="77777777" w:rsidTr="00F202F1">
        <w:tc>
          <w:tcPr>
            <w:tcW w:w="392" w:type="dxa"/>
          </w:tcPr>
          <w:p w14:paraId="789E9D80" w14:textId="7D99B8DD" w:rsidR="00025D42" w:rsidRDefault="00A548C8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33670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25D42" w:rsidRPr="006D7B4F">
                  <w:rPr>
                    <w:rFonts w:ascii="Times New Roman" w:hAnsi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706" w:type="dxa"/>
          </w:tcPr>
          <w:p w14:paraId="780D1EF9" w14:textId="79A10193" w:rsidR="00025D42" w:rsidRPr="006D7B4F" w:rsidRDefault="00025D42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устранены следующие </w:t>
            </w:r>
            <w:r w:rsidR="008C42CE">
              <w:rPr>
                <w:rFonts w:ascii="Times New Roman" w:hAnsi="Times New Roman"/>
                <w:sz w:val="24"/>
                <w:szCs w:val="24"/>
              </w:rPr>
              <w:t>основания, указанные в ч</w:t>
            </w:r>
            <w:r>
              <w:rPr>
                <w:rFonts w:ascii="Times New Roman" w:hAnsi="Times New Roman"/>
                <w:sz w:val="24"/>
                <w:szCs w:val="24"/>
              </w:rPr>
              <w:t>асти 2 настоящего  ответа</w:t>
            </w:r>
            <w:r w:rsidRPr="00DF45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2A6A30D1" w14:textId="3ADDC67C" w:rsidR="00025D42" w:rsidRPr="00D543DB" w:rsidRDefault="00025D42" w:rsidP="004D007A">
            <w:pPr>
              <w:spacing w:after="60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 xml:space="preserve">через запятую указываются </w:t>
            </w:r>
            <w:r w:rsidR="009573A9"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 xml:space="preserve">порядковые </w:t>
            </w: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 xml:space="preserve"> номера оснований из числа указанных в </w:t>
            </w:r>
            <w:r w:rsidR="004D007A"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 xml:space="preserve">части </w:t>
            </w: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 xml:space="preserve">2, которые не устранены </w:t>
            </w:r>
            <w:r w:rsidR="006C5794"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 xml:space="preserve">по состоянию </w:t>
            </w: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 xml:space="preserve">на дату формирования настоящего ответа, например: </w:t>
            </w:r>
            <w:r w:rsidR="009573A9" w:rsidRPr="00441782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№</w:t>
            </w:r>
            <w:r w:rsidRPr="00441782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1, </w:t>
            </w:r>
            <w:r w:rsidR="009573A9" w:rsidRPr="00441782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№2</w:t>
            </w:r>
            <w:r w:rsidRPr="00D543DB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и т.д.</w:t>
            </w:r>
          </w:p>
        </w:tc>
      </w:tr>
      <w:tr w:rsidR="00025D42" w:rsidRPr="006D7B4F" w14:paraId="272A29DD" w14:textId="77777777" w:rsidTr="00F202F1">
        <w:tc>
          <w:tcPr>
            <w:tcW w:w="392" w:type="dxa"/>
          </w:tcPr>
          <w:p w14:paraId="7AAC847E" w14:textId="77777777" w:rsidR="00025D42" w:rsidRPr="006D7B4F" w:rsidRDefault="00A548C8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67991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25D42" w:rsidRPr="006D7B4F">
                  <w:rPr>
                    <w:rFonts w:ascii="Times New Roman" w:hAnsi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706" w:type="dxa"/>
          </w:tcPr>
          <w:p w14:paraId="4763D860" w14:textId="49BCC94E" w:rsidR="00025D42" w:rsidRPr="006D7B4F" w:rsidRDefault="00025D42" w:rsidP="00FA02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 xml:space="preserve">предоставленные </w:t>
            </w:r>
            <w:r w:rsidR="00FA02BD">
              <w:rPr>
                <w:rFonts w:ascii="Times New Roman" w:hAnsi="Times New Roman"/>
                <w:sz w:val="24"/>
                <w:szCs w:val="24"/>
              </w:rPr>
              <w:t>клиентом документы и/</w:t>
            </w:r>
            <w:r w:rsidRPr="006D7B4F">
              <w:rPr>
                <w:rFonts w:ascii="Times New Roman" w:hAnsi="Times New Roman"/>
                <w:sz w:val="24"/>
                <w:szCs w:val="24"/>
              </w:rPr>
              <w:t>или сведения не соответствуют масштабам его деятельности (размеру занимаемых им производственных площадей, штатной численности и т.д.)</w:t>
            </w:r>
          </w:p>
        </w:tc>
        <w:tc>
          <w:tcPr>
            <w:tcW w:w="5103" w:type="dxa"/>
          </w:tcPr>
          <w:p w14:paraId="5860922C" w14:textId="77777777" w:rsidR="00025D42" w:rsidRPr="00D543DB" w:rsidRDefault="00025D42" w:rsidP="00025D42">
            <w:pPr>
              <w:spacing w:after="60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</w:p>
          <w:p w14:paraId="68873C88" w14:textId="154021E2" w:rsidR="00025D42" w:rsidRPr="00D543DB" w:rsidRDefault="00025D42" w:rsidP="00025D42">
            <w:pPr>
              <w:spacing w:after="60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указываются расхождения между информацией Банка и предоставленными клиентом сведениями/документами</w:t>
            </w:r>
          </w:p>
        </w:tc>
      </w:tr>
      <w:tr w:rsidR="00025D42" w:rsidRPr="006D7B4F" w14:paraId="10F5AD1C" w14:textId="77777777" w:rsidTr="00F202F1">
        <w:tc>
          <w:tcPr>
            <w:tcW w:w="392" w:type="dxa"/>
          </w:tcPr>
          <w:p w14:paraId="1794D1D0" w14:textId="7E79CC48" w:rsidR="00025D42" w:rsidRPr="006D7B4F" w:rsidRDefault="00A548C8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66439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25D42" w:rsidRPr="006D7B4F">
                  <w:rPr>
                    <w:rFonts w:ascii="Times New Roman" w:hAnsi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706" w:type="dxa"/>
          </w:tcPr>
          <w:p w14:paraId="4341D9D3" w14:textId="443B56BC" w:rsidR="00025D42" w:rsidRPr="006D7B4F" w:rsidRDefault="00025D42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>имеются основания полагать, что представленные клиентом документы являются недостоверными или недействительными</w:t>
            </w:r>
          </w:p>
        </w:tc>
        <w:tc>
          <w:tcPr>
            <w:tcW w:w="5103" w:type="dxa"/>
          </w:tcPr>
          <w:p w14:paraId="68333E9B" w14:textId="4AC2A6A7" w:rsidR="00025D42" w:rsidRPr="00D543DB" w:rsidRDefault="00025D42" w:rsidP="00025D42">
            <w:pPr>
              <w:spacing w:after="60"/>
              <w:jc w:val="center"/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</w:pP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 xml:space="preserve">указываются обстоятельства, свидетельствующие о том, что представленные клиентом документы </w:t>
            </w: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br/>
              <w:t>полностью или частично не соответствуют действительности, искажают ее, не являются актуальными и т.д.</w:t>
            </w:r>
          </w:p>
        </w:tc>
      </w:tr>
      <w:tr w:rsidR="00025D42" w:rsidRPr="006D7B4F" w14:paraId="1B4542F1" w14:textId="77777777" w:rsidTr="00F202F1">
        <w:tc>
          <w:tcPr>
            <w:tcW w:w="392" w:type="dxa"/>
          </w:tcPr>
          <w:p w14:paraId="14B7F026" w14:textId="74CC51EE" w:rsidR="00025D42" w:rsidRPr="006D7B4F" w:rsidRDefault="00A548C8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952609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25D42" w:rsidRPr="006D7B4F">
                  <w:rPr>
                    <w:rFonts w:ascii="Times New Roman" w:hAnsi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706" w:type="dxa"/>
          </w:tcPr>
          <w:p w14:paraId="6F84A576" w14:textId="22FFC7C4" w:rsidR="00025D42" w:rsidRPr="006D7B4F" w:rsidRDefault="00025D42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 xml:space="preserve">клиент зарегистрирован по адресу массовой регистрации, по которому кроме него зарегистрировано: </w:t>
            </w:r>
          </w:p>
        </w:tc>
        <w:tc>
          <w:tcPr>
            <w:tcW w:w="5103" w:type="dxa"/>
          </w:tcPr>
          <w:p w14:paraId="4ECCA0E5" w14:textId="4EF38A13" w:rsidR="00025D42" w:rsidRPr="00D543DB" w:rsidRDefault="00025D42" w:rsidP="004C1424">
            <w:pPr>
              <w:spacing w:after="60"/>
              <w:jc w:val="center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D543DB">
              <w:rPr>
                <w:rFonts w:ascii="Times New Roman" w:hAnsi="Times New Roman"/>
                <w:sz w:val="24"/>
                <w:szCs w:val="24"/>
              </w:rPr>
              <w:t>____ организаций</w:t>
            </w:r>
            <w:r w:rsidRPr="00D543DB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br/>
            </w: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указывается количество организаций, зарегистрированных по тому же адресу, что и клиент</w:t>
            </w:r>
            <w:r w:rsidRPr="00D543DB">
              <w:rPr>
                <w:rFonts w:ascii="Times New Roman" w:hAnsi="Times New Roman"/>
                <w:i/>
                <w:color w:val="595959" w:themeColor="text1" w:themeTint="A6"/>
                <w:sz w:val="28"/>
                <w:szCs w:val="24"/>
              </w:rPr>
              <w:t xml:space="preserve"> </w:t>
            </w:r>
          </w:p>
        </w:tc>
      </w:tr>
      <w:tr w:rsidR="00025D42" w:rsidRPr="006D7B4F" w14:paraId="66D3B183" w14:textId="77777777" w:rsidTr="00F202F1">
        <w:tc>
          <w:tcPr>
            <w:tcW w:w="392" w:type="dxa"/>
          </w:tcPr>
          <w:p w14:paraId="3BFEB4C2" w14:textId="7FC72B26" w:rsidR="00025D42" w:rsidRPr="006D7B4F" w:rsidRDefault="00A548C8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015679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25D42" w:rsidRPr="006D7B4F">
                  <w:rPr>
                    <w:rFonts w:ascii="Times New Roman" w:hAnsi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706" w:type="dxa"/>
          </w:tcPr>
          <w:p w14:paraId="3569490C" w14:textId="503465C0" w:rsidR="00025D42" w:rsidRPr="006D7B4F" w:rsidRDefault="00025D42" w:rsidP="00025D4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4F">
              <w:rPr>
                <w:rFonts w:ascii="Times New Roman" w:hAnsi="Times New Roman"/>
                <w:sz w:val="24"/>
                <w:szCs w:val="24"/>
              </w:rPr>
              <w:t>иные причины невозможности устранения выявленных оснований</w:t>
            </w:r>
          </w:p>
        </w:tc>
        <w:tc>
          <w:tcPr>
            <w:tcW w:w="5103" w:type="dxa"/>
          </w:tcPr>
          <w:p w14:paraId="3E914A14" w14:textId="088F3700" w:rsidR="00025D42" w:rsidRPr="00D543DB" w:rsidRDefault="00025D42" w:rsidP="00025D42">
            <w:pPr>
              <w:spacing w:after="60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D543DB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указываются все иные причины, приведшие к невозможности устранения выявленных оснований для отказа</w:t>
            </w:r>
          </w:p>
        </w:tc>
      </w:tr>
    </w:tbl>
    <w:p w14:paraId="2641EEAA" w14:textId="54136BE3" w:rsidR="00BA53FC" w:rsidRDefault="00BA53FC" w:rsidP="0063214C">
      <w:pPr>
        <w:tabs>
          <w:tab w:val="left" w:pos="184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81EBA76" w14:textId="1DE3EFED" w:rsidR="00A548C8" w:rsidRDefault="00A548C8" w:rsidP="0063214C">
      <w:pPr>
        <w:tabs>
          <w:tab w:val="left" w:pos="184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C780D45" w14:textId="34A1F66B" w:rsidR="00A548C8" w:rsidRDefault="00A548C8" w:rsidP="0063214C">
      <w:pPr>
        <w:tabs>
          <w:tab w:val="left" w:pos="184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477455B" w14:textId="77777777" w:rsidR="00A548C8" w:rsidRPr="00A47B3E" w:rsidRDefault="00A548C8" w:rsidP="0063214C">
      <w:pPr>
        <w:tabs>
          <w:tab w:val="left" w:pos="1843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145EFF" w14:textId="77777777" w:rsidR="00A548C8" w:rsidRDefault="00A548C8" w:rsidP="0063214C">
      <w:pPr>
        <w:pStyle w:val="Normal14pt"/>
        <w:rPr>
          <w:b/>
          <w:i/>
          <w:color w:val="auto"/>
          <w:sz w:val="24"/>
          <w:szCs w:val="24"/>
          <w:u w:val="single"/>
        </w:rPr>
      </w:pPr>
    </w:p>
    <w:p w14:paraId="1D6D862A" w14:textId="77777777" w:rsidR="00A548C8" w:rsidRDefault="00A548C8" w:rsidP="0063214C">
      <w:pPr>
        <w:pStyle w:val="Normal14pt"/>
        <w:rPr>
          <w:b/>
          <w:i/>
          <w:color w:val="auto"/>
          <w:sz w:val="24"/>
          <w:szCs w:val="24"/>
          <w:u w:val="single"/>
        </w:rPr>
      </w:pPr>
    </w:p>
    <w:p w14:paraId="5E0FC620" w14:textId="018D1BBB" w:rsidR="00462894" w:rsidRPr="00025D42" w:rsidRDefault="00564DA1" w:rsidP="0063214C">
      <w:pPr>
        <w:pStyle w:val="Normal14pt"/>
        <w:rPr>
          <w:i/>
          <w:color w:val="auto"/>
          <w:sz w:val="24"/>
          <w:szCs w:val="24"/>
        </w:rPr>
      </w:pPr>
      <w:bookmarkStart w:id="4" w:name="_GoBack"/>
      <w:bookmarkEnd w:id="4"/>
      <w:r w:rsidRPr="00025D42">
        <w:rPr>
          <w:b/>
          <w:i/>
          <w:color w:val="auto"/>
          <w:sz w:val="24"/>
          <w:szCs w:val="24"/>
          <w:u w:val="single"/>
        </w:rPr>
        <w:t>Вывод</w:t>
      </w:r>
      <w:r w:rsidRPr="00025D42">
        <w:rPr>
          <w:i/>
          <w:color w:val="auto"/>
          <w:sz w:val="24"/>
          <w:szCs w:val="24"/>
        </w:rPr>
        <w:t xml:space="preserve">: </w:t>
      </w:r>
      <w:r w:rsidR="00234B38">
        <w:rPr>
          <w:i/>
          <w:color w:val="auto"/>
          <w:sz w:val="24"/>
          <w:szCs w:val="24"/>
        </w:rPr>
        <w:t xml:space="preserve">в связи </w:t>
      </w:r>
      <w:r w:rsidRPr="00025D42">
        <w:rPr>
          <w:i/>
          <w:color w:val="auto"/>
          <w:sz w:val="24"/>
          <w:szCs w:val="24"/>
          <w:lang w:val="en-US"/>
        </w:rPr>
        <w:t>c</w:t>
      </w:r>
      <w:r w:rsidRPr="00025D42">
        <w:rPr>
          <w:i/>
          <w:color w:val="auto"/>
          <w:sz w:val="24"/>
          <w:szCs w:val="24"/>
        </w:rPr>
        <w:t xml:space="preserve"> вышеизложенн</w:t>
      </w:r>
      <w:r w:rsidR="00234B38">
        <w:rPr>
          <w:i/>
          <w:color w:val="auto"/>
          <w:sz w:val="24"/>
          <w:szCs w:val="24"/>
        </w:rPr>
        <w:t xml:space="preserve">ым </w:t>
      </w:r>
      <w:r w:rsidR="00462894" w:rsidRPr="00025D42">
        <w:rPr>
          <w:b/>
          <w:i/>
          <w:color w:val="auto"/>
          <w:sz w:val="24"/>
          <w:szCs w:val="24"/>
        </w:rPr>
        <w:t>основани</w:t>
      </w:r>
      <w:r w:rsidRPr="00025D42">
        <w:rPr>
          <w:b/>
          <w:i/>
          <w:color w:val="auto"/>
          <w:sz w:val="24"/>
          <w:szCs w:val="24"/>
        </w:rPr>
        <w:t>я</w:t>
      </w:r>
      <w:r w:rsidR="00462894" w:rsidRPr="00025D42">
        <w:rPr>
          <w:b/>
          <w:i/>
          <w:color w:val="auto"/>
          <w:sz w:val="24"/>
          <w:szCs w:val="24"/>
        </w:rPr>
        <w:t xml:space="preserve"> для пересмотра решения, принятого</w:t>
      </w:r>
      <w:r w:rsidRPr="00025D42">
        <w:rPr>
          <w:b/>
          <w:i/>
          <w:color w:val="auto"/>
          <w:sz w:val="24"/>
          <w:szCs w:val="24"/>
        </w:rPr>
        <w:t xml:space="preserve"> Банком ранее, отсутствуют</w:t>
      </w:r>
      <w:r w:rsidRPr="00025D42">
        <w:rPr>
          <w:i/>
          <w:color w:val="auto"/>
          <w:sz w:val="24"/>
          <w:szCs w:val="24"/>
        </w:rPr>
        <w:t>.</w:t>
      </w:r>
    </w:p>
    <w:p w14:paraId="52F32125" w14:textId="6348EEE8" w:rsidR="00462894" w:rsidRDefault="00462894" w:rsidP="0063214C">
      <w:pPr>
        <w:pStyle w:val="Normal14pt"/>
        <w:rPr>
          <w:i/>
          <w:color w:val="auto"/>
          <w:sz w:val="24"/>
          <w:szCs w:val="24"/>
        </w:rPr>
      </w:pPr>
    </w:p>
    <w:p w14:paraId="0002232F" w14:textId="77777777" w:rsidR="00C929E6" w:rsidRPr="00A47B3E" w:rsidRDefault="00C929E6" w:rsidP="0063214C">
      <w:pPr>
        <w:pStyle w:val="Normal14pt"/>
        <w:rPr>
          <w:i/>
          <w:color w:val="auto"/>
          <w:sz w:val="24"/>
          <w:szCs w:val="24"/>
        </w:rPr>
      </w:pPr>
    </w:p>
    <w:p w14:paraId="70464AFA" w14:textId="76E1DE16" w:rsidR="0063214C" w:rsidRDefault="0063214C" w:rsidP="0063214C">
      <w:pPr>
        <w:pStyle w:val="Normal14pt"/>
        <w:rPr>
          <w:color w:val="auto"/>
          <w:sz w:val="24"/>
          <w:szCs w:val="24"/>
        </w:rPr>
      </w:pPr>
      <w:r w:rsidRPr="006D7B4F">
        <w:rPr>
          <w:i/>
          <w:color w:val="auto"/>
          <w:sz w:val="24"/>
          <w:szCs w:val="24"/>
        </w:rPr>
        <w:t>С уважением</w:t>
      </w:r>
      <w:r w:rsidRPr="006D7B4F">
        <w:rPr>
          <w:color w:val="auto"/>
          <w:sz w:val="24"/>
          <w:szCs w:val="24"/>
        </w:rPr>
        <w:t>,</w:t>
      </w:r>
    </w:p>
    <w:p w14:paraId="5211E216" w14:textId="77777777" w:rsidR="00675251" w:rsidRDefault="00675251" w:rsidP="0063214C">
      <w:pPr>
        <w:pStyle w:val="Normal14pt"/>
        <w:rPr>
          <w:color w:val="auto"/>
          <w:sz w:val="24"/>
          <w:szCs w:val="24"/>
        </w:rPr>
      </w:pPr>
    </w:p>
    <w:p w14:paraId="396C691F" w14:textId="1B6A97A9" w:rsidR="0063214C" w:rsidRPr="006D7B4F" w:rsidRDefault="0063214C" w:rsidP="0063214C">
      <w:pPr>
        <w:pStyle w:val="Normal14pt"/>
        <w:rPr>
          <w:b/>
          <w:color w:val="auto"/>
          <w:sz w:val="24"/>
          <w:szCs w:val="24"/>
        </w:rPr>
      </w:pPr>
      <w:r w:rsidRPr="006D7B4F">
        <w:rPr>
          <w:b/>
          <w:color w:val="auto"/>
          <w:sz w:val="24"/>
          <w:szCs w:val="24"/>
        </w:rPr>
        <w:t>ФИО</w:t>
      </w:r>
      <w:r w:rsidR="005D44A5" w:rsidRPr="005D44A5">
        <w:rPr>
          <w:b/>
          <w:color w:val="auto"/>
          <w:sz w:val="24"/>
          <w:szCs w:val="24"/>
        </w:rPr>
        <w:t>:</w:t>
      </w:r>
      <w:r w:rsidRPr="006D7B4F">
        <w:rPr>
          <w:b/>
          <w:color w:val="auto"/>
          <w:sz w:val="24"/>
          <w:szCs w:val="24"/>
        </w:rPr>
        <w:t xml:space="preserve"> </w:t>
      </w:r>
      <w:r w:rsidR="00414A5E">
        <w:rPr>
          <w:b/>
          <w:color w:val="auto"/>
          <w:sz w:val="24"/>
          <w:szCs w:val="24"/>
        </w:rPr>
        <w:t>______________________________</w:t>
      </w:r>
      <w:r w:rsidR="00D471E3" w:rsidRPr="006D7B4F">
        <w:rPr>
          <w:b/>
          <w:color w:val="auto"/>
          <w:sz w:val="24"/>
          <w:szCs w:val="24"/>
        </w:rPr>
        <w:t>__________</w:t>
      </w:r>
    </w:p>
    <w:p w14:paraId="0F09944B" w14:textId="229E6CB7" w:rsidR="0063214C" w:rsidRPr="006D7B4F" w:rsidRDefault="0063214C" w:rsidP="0063214C">
      <w:pPr>
        <w:pStyle w:val="Normal14pt"/>
        <w:rPr>
          <w:b/>
          <w:color w:val="auto"/>
          <w:sz w:val="24"/>
          <w:szCs w:val="24"/>
        </w:rPr>
      </w:pPr>
      <w:r w:rsidRPr="006D7B4F">
        <w:rPr>
          <w:b/>
          <w:color w:val="auto"/>
          <w:sz w:val="24"/>
          <w:szCs w:val="24"/>
        </w:rPr>
        <w:t>Должность</w:t>
      </w:r>
      <w:r w:rsidR="005D44A5" w:rsidRPr="005D44A5">
        <w:rPr>
          <w:b/>
          <w:color w:val="auto"/>
          <w:sz w:val="24"/>
          <w:szCs w:val="24"/>
        </w:rPr>
        <w:t>:</w:t>
      </w:r>
      <w:r w:rsidR="00D471E3" w:rsidRPr="006D7B4F">
        <w:rPr>
          <w:b/>
          <w:color w:val="auto"/>
          <w:sz w:val="24"/>
          <w:szCs w:val="24"/>
        </w:rPr>
        <w:t xml:space="preserve"> ___________________________________</w:t>
      </w:r>
    </w:p>
    <w:p w14:paraId="61910DAA" w14:textId="00832D4E" w:rsidR="006101FE" w:rsidRPr="005D44A5" w:rsidRDefault="0063214C" w:rsidP="00594AF1">
      <w:pPr>
        <w:pStyle w:val="Normal14pt"/>
        <w:rPr>
          <w:i/>
          <w:color w:val="D9D9D9" w:themeColor="background1" w:themeShade="D9"/>
          <w:sz w:val="24"/>
          <w:szCs w:val="24"/>
        </w:rPr>
      </w:pPr>
      <w:r w:rsidRPr="006D7B4F">
        <w:rPr>
          <w:b/>
          <w:color w:val="auto"/>
          <w:sz w:val="24"/>
          <w:szCs w:val="24"/>
        </w:rPr>
        <w:t xml:space="preserve">Дата составления </w:t>
      </w:r>
      <w:r w:rsidR="00D471E3" w:rsidRPr="006D7B4F">
        <w:rPr>
          <w:b/>
          <w:color w:val="auto"/>
          <w:sz w:val="24"/>
          <w:szCs w:val="24"/>
        </w:rPr>
        <w:t>ответа</w:t>
      </w:r>
      <w:r w:rsidR="005D44A5" w:rsidRPr="005D44A5">
        <w:rPr>
          <w:b/>
          <w:color w:val="auto"/>
          <w:sz w:val="24"/>
          <w:szCs w:val="24"/>
        </w:rPr>
        <w:t>:</w:t>
      </w:r>
      <w:r w:rsidR="00675251">
        <w:rPr>
          <w:b/>
          <w:color w:val="auto"/>
          <w:sz w:val="24"/>
          <w:szCs w:val="24"/>
        </w:rPr>
        <w:t xml:space="preserve"> </w:t>
      </w:r>
      <w:r w:rsidR="00414A5E">
        <w:rPr>
          <w:b/>
          <w:color w:val="auto"/>
          <w:sz w:val="24"/>
          <w:szCs w:val="24"/>
        </w:rPr>
        <w:t>_________</w:t>
      </w:r>
      <w:r w:rsidR="00BB7208">
        <w:rPr>
          <w:b/>
          <w:color w:val="auto"/>
          <w:sz w:val="24"/>
          <w:szCs w:val="24"/>
        </w:rPr>
        <w:t xml:space="preserve">_ </w:t>
      </w:r>
      <w:r w:rsidR="005D44A5" w:rsidRPr="00BB7208">
        <w:rPr>
          <w:i/>
          <w:color w:val="D9D9D9" w:themeColor="background1" w:themeShade="D9"/>
          <w:sz w:val="20"/>
          <w:szCs w:val="20"/>
        </w:rPr>
        <w:t>(</w:t>
      </w:r>
      <w:r w:rsidR="005D44A5" w:rsidRPr="00BB7208">
        <w:rPr>
          <w:i/>
          <w:color w:val="D9D9D9" w:themeColor="background1" w:themeShade="D9"/>
          <w:sz w:val="20"/>
          <w:szCs w:val="20"/>
          <w:lang w:val="en-US"/>
        </w:rPr>
        <w:t>DD</w:t>
      </w:r>
      <w:r w:rsidR="005D44A5" w:rsidRPr="00BB7208">
        <w:rPr>
          <w:i/>
          <w:color w:val="D9D9D9" w:themeColor="background1" w:themeShade="D9"/>
          <w:sz w:val="20"/>
          <w:szCs w:val="20"/>
        </w:rPr>
        <w:t>/</w:t>
      </w:r>
      <w:r w:rsidR="005D44A5" w:rsidRPr="00BB7208">
        <w:rPr>
          <w:i/>
          <w:color w:val="D9D9D9" w:themeColor="background1" w:themeShade="D9"/>
          <w:sz w:val="20"/>
          <w:szCs w:val="20"/>
          <w:lang w:val="en-US"/>
        </w:rPr>
        <w:t>MM</w:t>
      </w:r>
      <w:r w:rsidR="005D44A5" w:rsidRPr="00BB7208">
        <w:rPr>
          <w:i/>
          <w:color w:val="D9D9D9" w:themeColor="background1" w:themeShade="D9"/>
          <w:sz w:val="20"/>
          <w:szCs w:val="20"/>
        </w:rPr>
        <w:t>/</w:t>
      </w:r>
      <w:r w:rsidR="008773EE" w:rsidRPr="00BB7208">
        <w:rPr>
          <w:i/>
          <w:color w:val="D9D9D9" w:themeColor="background1" w:themeShade="D9"/>
          <w:sz w:val="20"/>
          <w:szCs w:val="20"/>
          <w:lang w:val="en-US"/>
        </w:rPr>
        <w:t>YY</w:t>
      </w:r>
      <w:r w:rsidR="005D44A5" w:rsidRPr="00BB7208">
        <w:rPr>
          <w:i/>
          <w:color w:val="D9D9D9" w:themeColor="background1" w:themeShade="D9"/>
          <w:sz w:val="20"/>
          <w:szCs w:val="20"/>
          <w:lang w:val="en-US"/>
        </w:rPr>
        <w:t>YY</w:t>
      </w:r>
      <w:r w:rsidR="005D44A5" w:rsidRPr="00BB7208">
        <w:rPr>
          <w:i/>
          <w:color w:val="D9D9D9" w:themeColor="background1" w:themeShade="D9"/>
          <w:sz w:val="20"/>
          <w:szCs w:val="20"/>
        </w:rPr>
        <w:t>)</w:t>
      </w:r>
    </w:p>
    <w:sectPr w:rsidR="006101FE" w:rsidRPr="005D44A5" w:rsidSect="008D47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39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82C1" w14:textId="77777777" w:rsidR="008B6C33" w:rsidRDefault="008B6C33" w:rsidP="005805F6">
      <w:r>
        <w:separator/>
      </w:r>
    </w:p>
  </w:endnote>
  <w:endnote w:type="continuationSeparator" w:id="0">
    <w:p w14:paraId="185F9693" w14:textId="77777777" w:rsidR="008B6C33" w:rsidRDefault="008B6C33" w:rsidP="005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9682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4925352" w14:textId="5807C6A7" w:rsidR="00A548C8" w:rsidRPr="00A548C8" w:rsidRDefault="00A548C8">
        <w:pPr>
          <w:pStyle w:val="a9"/>
          <w:jc w:val="right"/>
          <w:rPr>
            <w:rFonts w:ascii="Times New Roman" w:hAnsi="Times New Roman"/>
          </w:rPr>
        </w:pPr>
        <w:r w:rsidRPr="00A548C8">
          <w:rPr>
            <w:rFonts w:ascii="Times New Roman" w:hAnsi="Times New Roman"/>
          </w:rPr>
          <w:fldChar w:fldCharType="begin"/>
        </w:r>
        <w:r w:rsidRPr="00A548C8">
          <w:rPr>
            <w:rFonts w:ascii="Times New Roman" w:hAnsi="Times New Roman"/>
          </w:rPr>
          <w:instrText>PAGE   \* MERGEFORMAT</w:instrText>
        </w:r>
        <w:r w:rsidRPr="00A548C8">
          <w:rPr>
            <w:rFonts w:ascii="Times New Roman" w:hAnsi="Times New Roman"/>
          </w:rPr>
          <w:fldChar w:fldCharType="separate"/>
        </w:r>
        <w:r w:rsidRPr="00A548C8">
          <w:rPr>
            <w:rFonts w:ascii="Times New Roman" w:hAnsi="Times New Roman"/>
          </w:rPr>
          <w:t>2</w:t>
        </w:r>
        <w:r w:rsidRPr="00A548C8">
          <w:rPr>
            <w:rFonts w:ascii="Times New Roman" w:hAnsi="Times New Roman"/>
          </w:rPr>
          <w:fldChar w:fldCharType="end"/>
        </w:r>
      </w:p>
    </w:sdtContent>
  </w:sdt>
  <w:p w14:paraId="1E7718CE" w14:textId="77777777" w:rsidR="00A548C8" w:rsidRDefault="00A548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521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F8DF2A1" w14:textId="0FFD0317" w:rsidR="00A548C8" w:rsidRPr="00A548C8" w:rsidRDefault="00A548C8">
        <w:pPr>
          <w:pStyle w:val="a9"/>
          <w:jc w:val="right"/>
          <w:rPr>
            <w:rFonts w:ascii="Times New Roman" w:hAnsi="Times New Roman"/>
          </w:rPr>
        </w:pPr>
        <w:r w:rsidRPr="00A548C8">
          <w:rPr>
            <w:rFonts w:ascii="Times New Roman" w:hAnsi="Times New Roman"/>
          </w:rPr>
          <w:fldChar w:fldCharType="begin"/>
        </w:r>
        <w:r w:rsidRPr="00A548C8">
          <w:rPr>
            <w:rFonts w:ascii="Times New Roman" w:hAnsi="Times New Roman"/>
          </w:rPr>
          <w:instrText>PAGE   \* MERGEFORMAT</w:instrText>
        </w:r>
        <w:r w:rsidRPr="00A548C8">
          <w:rPr>
            <w:rFonts w:ascii="Times New Roman" w:hAnsi="Times New Roman"/>
          </w:rPr>
          <w:fldChar w:fldCharType="separate"/>
        </w:r>
        <w:r w:rsidRPr="00A548C8">
          <w:rPr>
            <w:rFonts w:ascii="Times New Roman" w:hAnsi="Times New Roman"/>
          </w:rPr>
          <w:t>2</w:t>
        </w:r>
        <w:r w:rsidRPr="00A548C8">
          <w:rPr>
            <w:rFonts w:ascii="Times New Roman" w:hAnsi="Times New Roman"/>
          </w:rPr>
          <w:fldChar w:fldCharType="end"/>
        </w:r>
      </w:p>
    </w:sdtContent>
  </w:sdt>
  <w:p w14:paraId="0586EE3C" w14:textId="77777777" w:rsidR="00A548C8" w:rsidRDefault="00A548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6FEC" w14:textId="77777777" w:rsidR="008B6C33" w:rsidRDefault="008B6C33" w:rsidP="005805F6">
      <w:r>
        <w:separator/>
      </w:r>
    </w:p>
  </w:footnote>
  <w:footnote w:type="continuationSeparator" w:id="0">
    <w:p w14:paraId="223C5322" w14:textId="77777777" w:rsidR="008B6C33" w:rsidRDefault="008B6C33" w:rsidP="005805F6">
      <w:r>
        <w:continuationSeparator/>
      </w:r>
    </w:p>
  </w:footnote>
  <w:footnote w:id="1">
    <w:p w14:paraId="3078E720" w14:textId="7206050B" w:rsidR="003C5A1B" w:rsidRPr="007F5BF3" w:rsidRDefault="003C5A1B" w:rsidP="003C5A1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F5BF3">
        <w:rPr>
          <w:rStyle w:val="a6"/>
          <w:rFonts w:ascii="Times New Roman" w:hAnsi="Times New Roman"/>
          <w:sz w:val="16"/>
          <w:szCs w:val="16"/>
        </w:rPr>
        <w:footnoteRef/>
      </w:r>
      <w:r w:rsidRPr="007F5BF3">
        <w:rPr>
          <w:rFonts w:ascii="Times New Roman" w:hAnsi="Times New Roman"/>
          <w:sz w:val="16"/>
          <w:szCs w:val="16"/>
        </w:rPr>
        <w:t xml:space="preserve"> </w:t>
      </w:r>
      <w:r w:rsidRPr="00441782">
        <w:rPr>
          <w:rFonts w:ascii="Times New Roman" w:hAnsi="Times New Roman"/>
          <w:sz w:val="18"/>
          <w:szCs w:val="18"/>
        </w:rPr>
        <w:t>Срок для направления ответа указывается в запросе. При этом устанавливаемый Комиссией срок исполнения Банком требования о представлении обозначенных мотивированных обоснований не может быть менее трех рабочих дней.</w:t>
      </w:r>
    </w:p>
  </w:footnote>
  <w:footnote w:id="2">
    <w:p w14:paraId="1E4F3C99" w14:textId="356D0EF9" w:rsidR="00E176C7" w:rsidRPr="005001C5" w:rsidRDefault="00E176C7" w:rsidP="003811E3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="00A47B3E" w:rsidRPr="00100FA9">
        <w:rPr>
          <w:rFonts w:ascii="Times New Roman" w:hAnsi="Times New Roman"/>
          <w:sz w:val="16"/>
          <w:szCs w:val="16"/>
        </w:rPr>
        <w:t>В</w:t>
      </w:r>
      <w:r w:rsidRPr="00100FA9">
        <w:rPr>
          <w:rFonts w:ascii="Times New Roman" w:hAnsi="Times New Roman"/>
          <w:sz w:val="16"/>
          <w:szCs w:val="16"/>
        </w:rPr>
        <w:t xml:space="preserve"> этом случае Банк должен разместить в своем личном кабинете, работа которого была восстановлена, ответ на запрос в день восстановления работы личного кабинета.</w:t>
      </w:r>
    </w:p>
  </w:footnote>
  <w:footnote w:id="3">
    <w:p w14:paraId="1BD5BF09" w14:textId="237DBFD6" w:rsidR="003811E3" w:rsidRPr="005001C5" w:rsidRDefault="003811E3" w:rsidP="003811E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5001C5">
        <w:rPr>
          <w:rStyle w:val="a6"/>
          <w:rFonts w:ascii="Times New Roman" w:hAnsi="Times New Roman"/>
          <w:sz w:val="18"/>
          <w:szCs w:val="18"/>
        </w:rPr>
        <w:footnoteRef/>
      </w:r>
      <w:r w:rsidRPr="005001C5">
        <w:rPr>
          <w:rFonts w:ascii="Times New Roman" w:hAnsi="Times New Roman"/>
          <w:sz w:val="18"/>
          <w:szCs w:val="18"/>
        </w:rPr>
        <w:t xml:space="preserve"> </w:t>
      </w:r>
      <w:r w:rsidR="00A47B3E" w:rsidRPr="00100FA9">
        <w:rPr>
          <w:rFonts w:ascii="Times New Roman" w:hAnsi="Times New Roman"/>
          <w:sz w:val="16"/>
          <w:szCs w:val="16"/>
        </w:rPr>
        <w:t>С</w:t>
      </w:r>
      <w:r w:rsidRPr="00100FA9">
        <w:rPr>
          <w:rFonts w:ascii="Times New Roman" w:hAnsi="Times New Roman"/>
          <w:sz w:val="16"/>
          <w:szCs w:val="16"/>
        </w:rPr>
        <w:t>ообщение о решении должно быть направлено заявителю и Банку в течение трех рабочих дней со дня принятия решения.</w:t>
      </w:r>
    </w:p>
  </w:footnote>
  <w:footnote w:id="4">
    <w:p w14:paraId="26953DA6" w14:textId="2C00C252" w:rsidR="000F7C1D" w:rsidRDefault="000F7C1D" w:rsidP="000F7C1D">
      <w:pPr>
        <w:pStyle w:val="a4"/>
        <w:jc w:val="both"/>
      </w:pPr>
      <w:r w:rsidRPr="005001C5">
        <w:rPr>
          <w:rStyle w:val="a6"/>
          <w:rFonts w:ascii="Times New Roman" w:hAnsi="Times New Roman"/>
          <w:sz w:val="18"/>
          <w:szCs w:val="18"/>
        </w:rPr>
        <w:footnoteRef/>
      </w:r>
      <w:r w:rsidRPr="005001C5">
        <w:rPr>
          <w:rFonts w:ascii="Times New Roman" w:hAnsi="Times New Roman"/>
          <w:sz w:val="18"/>
          <w:szCs w:val="18"/>
        </w:rPr>
        <w:t xml:space="preserve"> </w:t>
      </w:r>
      <w:r w:rsidR="00100FA9">
        <w:rPr>
          <w:rFonts w:ascii="Times New Roman" w:hAnsi="Times New Roman"/>
          <w:sz w:val="16"/>
          <w:szCs w:val="16"/>
        </w:rPr>
        <w:t>Указывается</w:t>
      </w:r>
      <w:r w:rsidR="00F7677F" w:rsidRPr="00100FA9">
        <w:rPr>
          <w:rFonts w:ascii="Times New Roman" w:hAnsi="Times New Roman"/>
          <w:sz w:val="16"/>
          <w:szCs w:val="16"/>
        </w:rPr>
        <w:t xml:space="preserve"> </w:t>
      </w:r>
      <w:r w:rsidR="006D7B4F" w:rsidRPr="00100FA9">
        <w:rPr>
          <w:rFonts w:ascii="Times New Roman" w:hAnsi="Times New Roman"/>
          <w:sz w:val="16"/>
          <w:szCs w:val="16"/>
        </w:rPr>
        <w:t>п</w:t>
      </w:r>
      <w:r w:rsidRPr="00100FA9">
        <w:rPr>
          <w:rFonts w:ascii="Times New Roman" w:hAnsi="Times New Roman"/>
          <w:sz w:val="16"/>
          <w:szCs w:val="16"/>
        </w:rPr>
        <w:t>ункт</w:t>
      </w:r>
      <w:r w:rsidR="00100FA9">
        <w:rPr>
          <w:rFonts w:ascii="Times New Roman" w:hAnsi="Times New Roman"/>
          <w:sz w:val="16"/>
          <w:szCs w:val="16"/>
        </w:rPr>
        <w:t>, в котором</w:t>
      </w:r>
      <w:r w:rsidRPr="00100FA9">
        <w:rPr>
          <w:rFonts w:ascii="Times New Roman" w:hAnsi="Times New Roman"/>
          <w:sz w:val="16"/>
          <w:szCs w:val="16"/>
        </w:rPr>
        <w:t xml:space="preserve"> определ</w:t>
      </w:r>
      <w:r w:rsidR="006D7B4F" w:rsidRPr="00100FA9">
        <w:rPr>
          <w:rFonts w:ascii="Times New Roman" w:hAnsi="Times New Roman"/>
          <w:sz w:val="16"/>
          <w:szCs w:val="16"/>
        </w:rPr>
        <w:t>ен</w:t>
      </w:r>
      <w:r w:rsidRPr="00100FA9">
        <w:rPr>
          <w:rFonts w:ascii="Times New Roman" w:hAnsi="Times New Roman"/>
          <w:sz w:val="16"/>
          <w:szCs w:val="16"/>
        </w:rPr>
        <w:t xml:space="preserve"> «Порядок информирования Уполномоченного органа об устранении оснований, в соответствии с которыми ранее было принято решение об отказе от проведения операции, сведения о котором были представлены в Уполномоченный орган, и одновременно об отсутствии оснований для расторжения договора банковского счета (вклада), в случае если в связи с решением об отказе от проведения операции кредитной организацией указанный договор с клиентом был расторгнут в соответствии с абзацем третьим пункта 5.2 статьи 7 Федерального закона № 115-ФЗ, а также об устранении оснований, в соответствии с которыми ранее было принято решение об отказе от заключения договора банковского счета (вклада), сведения о котором были представлены в Уполномоченный орган»</w:t>
      </w:r>
      <w:r w:rsidR="00865385" w:rsidRPr="00100FA9">
        <w:rPr>
          <w:rFonts w:ascii="Times New Roman" w:hAnsi="Times New Roman"/>
          <w:sz w:val="16"/>
          <w:szCs w:val="16"/>
        </w:rPr>
        <w:t>.</w:t>
      </w:r>
    </w:p>
  </w:footnote>
  <w:footnote w:id="5">
    <w:p w14:paraId="004A3AF2" w14:textId="41C8AABD" w:rsidR="002F56C6" w:rsidRPr="002F56C6" w:rsidRDefault="002F56C6" w:rsidP="002F56C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2F56C6">
        <w:rPr>
          <w:rFonts w:ascii="Times New Roman" w:hAnsi="Times New Roman"/>
          <w:sz w:val="16"/>
          <w:szCs w:val="16"/>
        </w:rPr>
        <w:t>Указывается пункт Программы, в котором определен «Порядок доведения до лиц, уполномоченных на выполнение распоряжений о совершении операций или заключение от имени кредитной организации договора банковского счета (вклада) соответственно, информации об устранении (о невозможности устранения) оснований, в соответствии с которыми ранее было принято решение об отказе в выполнении распоряжения о совершении операции или об отказе от заключения договора банковского счета (вклада)»</w:t>
      </w:r>
    </w:p>
  </w:footnote>
  <w:footnote w:id="6">
    <w:p w14:paraId="7228A5D3" w14:textId="2147EA9A" w:rsidR="00441782" w:rsidRDefault="00441782">
      <w:pPr>
        <w:pStyle w:val="a4"/>
      </w:pPr>
      <w:r>
        <w:rPr>
          <w:rStyle w:val="a6"/>
        </w:rPr>
        <w:footnoteRef/>
      </w:r>
      <w:r>
        <w:t xml:space="preserve"> </w:t>
      </w:r>
      <w:r w:rsidR="00A47B3E">
        <w:rPr>
          <w:rFonts w:ascii="Times New Roman" w:hAnsi="Times New Roman"/>
          <w:sz w:val="18"/>
          <w:szCs w:val="18"/>
        </w:rPr>
        <w:t>В</w:t>
      </w:r>
      <w:r w:rsidRPr="00A47B3E">
        <w:rPr>
          <w:rFonts w:ascii="Times New Roman" w:hAnsi="Times New Roman"/>
          <w:sz w:val="18"/>
          <w:szCs w:val="18"/>
        </w:rPr>
        <w:t>ыбрать нужное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9E9D" w14:textId="3AB6C808" w:rsidR="006D7B4F" w:rsidRDefault="0069117D" w:rsidP="006F5B6A">
    <w:pPr>
      <w:pStyle w:val="a7"/>
      <w:jc w:val="center"/>
      <w:rPr>
        <w:rFonts w:ascii="Times New Roman" w:eastAsia="Times New Roman" w:hAnsi="Times New Roman"/>
        <w:caps/>
        <w:sz w:val="18"/>
        <w:szCs w:val="18"/>
        <w:lang w:eastAsia="ru-RU"/>
      </w:rPr>
    </w:pPr>
    <w:r w:rsidRPr="0069117D">
      <w:rPr>
        <w:rFonts w:ascii="Times New Roman" w:eastAsia="Times New Roman" w:hAnsi="Times New Roman"/>
        <w:caps/>
        <w:sz w:val="18"/>
        <w:szCs w:val="18"/>
        <w:lang w:eastAsia="ru-RU"/>
      </w:rPr>
      <w:t>ПРОГРАММА ОРГАНИЗАЦИИ В БАНКЕ РАБОТЫ С ПРЕДСТАВЛЕННЫМИ КЛИЕНТОМ ДОКУМЕНТАМИ И (ИЛИ) СВЕДЕНИЯМИ ОБ ОТСУТСТВИИ ОСНОВАНИЙ ДЛЯ ПРИНЯТИЯ РЕШЕНИЯ ОБ ОТКАЗЕ В ВЫПОЛНЕНИИ РАСПОРЯЖЕНИЯ О СОВЕРШЕНИИ ОПЕРАЦИИ ИЛИ ОБ ОТКАЗЕ ОТ ЗАКЛЮЧЕНИЯ ДОГОВОРА БАНКОВСКОГО СЧЕТА (ВКЛАДА), ЗАПРОСАМИ И РЕШЕНИЯМИ МЕЖВЕДОМСТВЕННОЙ КОМИССИИ</w:t>
    </w:r>
  </w:p>
  <w:p w14:paraId="1124B426" w14:textId="77777777" w:rsidR="006F5B6A" w:rsidRPr="0069117D" w:rsidRDefault="006F5B6A" w:rsidP="006D7B4F">
    <w:pPr>
      <w:pStyle w:val="a7"/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EEED" w14:textId="65254887" w:rsidR="00A73985" w:rsidRDefault="00A73985" w:rsidP="00A73985">
    <w:pPr>
      <w:pStyle w:val="a7"/>
      <w:jc w:val="center"/>
      <w:rPr>
        <w:rFonts w:ascii="Times New Roman" w:eastAsia="Times New Roman" w:hAnsi="Times New Roman"/>
        <w:caps/>
        <w:sz w:val="18"/>
        <w:szCs w:val="18"/>
        <w:lang w:eastAsia="ru-RU"/>
      </w:rPr>
    </w:pPr>
    <w:r w:rsidRPr="0069117D">
      <w:rPr>
        <w:rFonts w:ascii="Times New Roman" w:eastAsia="Times New Roman" w:hAnsi="Times New Roman"/>
        <w:caps/>
        <w:sz w:val="18"/>
        <w:szCs w:val="18"/>
        <w:lang w:eastAsia="ru-RU"/>
      </w:rPr>
      <w:t>ПРОГРАММА ОРГАНИЗАЦИИ В БАНКЕ РАБОТЫ С ПРЕДСТАВЛЕННЫМИ КЛИЕНТОМ ДОКУМЕНТАМИ И (ИЛИ) СВЕДЕНИЯМИ ОБ ОТСУТСТВИИ ОСНОВАНИЙ ДЛЯ ПРИНЯТИЯ РЕШЕНИЯ ОБ ОТКАЗЕ В ВЫПОЛНЕНИИ РАСПОРЯЖЕНИЯ О СОВЕРШЕНИИ ОПЕРАЦИИ ИЛИ ОБ ОТКАЗЕ ОТ ЗАКЛЮЧЕНИЯ ДОГОВОРА БАНКОВСКОГО СЧЕТА (ВКЛАДА), ЗАПРОСАМИ И РЕШЕНИЯМИ МЕЖВЕДОМСТВЕННОЙ КОМИССИИ</w:t>
    </w:r>
  </w:p>
  <w:p w14:paraId="625C4460" w14:textId="77777777" w:rsidR="006F5B6A" w:rsidRDefault="006F5B6A" w:rsidP="00A7398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24"/>
    <w:multiLevelType w:val="multilevel"/>
    <w:tmpl w:val="5BDEC88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42068"/>
    <w:multiLevelType w:val="hybridMultilevel"/>
    <w:tmpl w:val="D0DE8EE2"/>
    <w:lvl w:ilvl="0" w:tplc="E5687CDA">
      <w:start w:val="1"/>
      <w:numFmt w:val="bullet"/>
      <w:lvlText w:val="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E026BF4"/>
    <w:multiLevelType w:val="hybridMultilevel"/>
    <w:tmpl w:val="1B8E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E6"/>
    <w:multiLevelType w:val="hybridMultilevel"/>
    <w:tmpl w:val="EC541022"/>
    <w:lvl w:ilvl="0" w:tplc="3A9CE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6D7D"/>
    <w:multiLevelType w:val="hybridMultilevel"/>
    <w:tmpl w:val="30BA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11C"/>
    <w:multiLevelType w:val="hybridMultilevel"/>
    <w:tmpl w:val="96A48D9A"/>
    <w:lvl w:ilvl="0" w:tplc="E5687C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6696"/>
    <w:multiLevelType w:val="hybridMultilevel"/>
    <w:tmpl w:val="B7C2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106D7"/>
    <w:multiLevelType w:val="hybridMultilevel"/>
    <w:tmpl w:val="1CF4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0B0C"/>
    <w:multiLevelType w:val="hybridMultilevel"/>
    <w:tmpl w:val="130C0FC0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42C1E"/>
    <w:multiLevelType w:val="hybridMultilevel"/>
    <w:tmpl w:val="13785076"/>
    <w:lvl w:ilvl="0" w:tplc="532E6E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74"/>
    <w:rsid w:val="00007842"/>
    <w:rsid w:val="00013421"/>
    <w:rsid w:val="000173A9"/>
    <w:rsid w:val="00025D42"/>
    <w:rsid w:val="00035655"/>
    <w:rsid w:val="00035AC4"/>
    <w:rsid w:val="0005272F"/>
    <w:rsid w:val="00056CE6"/>
    <w:rsid w:val="000665EC"/>
    <w:rsid w:val="000729CE"/>
    <w:rsid w:val="000A77C9"/>
    <w:rsid w:val="000A7E2D"/>
    <w:rsid w:val="000B3019"/>
    <w:rsid w:val="000B47E9"/>
    <w:rsid w:val="000B48F3"/>
    <w:rsid w:val="000B6A13"/>
    <w:rsid w:val="000C7317"/>
    <w:rsid w:val="000D4CAD"/>
    <w:rsid w:val="000D7458"/>
    <w:rsid w:val="000F08CB"/>
    <w:rsid w:val="000F454E"/>
    <w:rsid w:val="000F4A11"/>
    <w:rsid w:val="000F50B5"/>
    <w:rsid w:val="000F7C1D"/>
    <w:rsid w:val="00100FA9"/>
    <w:rsid w:val="001024D3"/>
    <w:rsid w:val="0011638D"/>
    <w:rsid w:val="001278A2"/>
    <w:rsid w:val="00131219"/>
    <w:rsid w:val="00137E8B"/>
    <w:rsid w:val="00140F03"/>
    <w:rsid w:val="0014641A"/>
    <w:rsid w:val="00164980"/>
    <w:rsid w:val="00166DC5"/>
    <w:rsid w:val="00167000"/>
    <w:rsid w:val="00172974"/>
    <w:rsid w:val="001823FC"/>
    <w:rsid w:val="00183960"/>
    <w:rsid w:val="00192BDC"/>
    <w:rsid w:val="001B07C2"/>
    <w:rsid w:val="001B7FBC"/>
    <w:rsid w:val="001C1D3A"/>
    <w:rsid w:val="001D61D3"/>
    <w:rsid w:val="001E3B99"/>
    <w:rsid w:val="001E4449"/>
    <w:rsid w:val="001E5954"/>
    <w:rsid w:val="001E7400"/>
    <w:rsid w:val="001F0BBB"/>
    <w:rsid w:val="001F1CB3"/>
    <w:rsid w:val="001F3BD5"/>
    <w:rsid w:val="0020082B"/>
    <w:rsid w:val="00206E8D"/>
    <w:rsid w:val="00223B2A"/>
    <w:rsid w:val="00234B38"/>
    <w:rsid w:val="00235057"/>
    <w:rsid w:val="00235C70"/>
    <w:rsid w:val="00247811"/>
    <w:rsid w:val="0025230E"/>
    <w:rsid w:val="00253A69"/>
    <w:rsid w:val="00273959"/>
    <w:rsid w:val="00274ADD"/>
    <w:rsid w:val="00290600"/>
    <w:rsid w:val="00296157"/>
    <w:rsid w:val="00296DAD"/>
    <w:rsid w:val="002A7E94"/>
    <w:rsid w:val="002B571F"/>
    <w:rsid w:val="002C5CD2"/>
    <w:rsid w:val="002E5AD7"/>
    <w:rsid w:val="002F0020"/>
    <w:rsid w:val="002F2DF5"/>
    <w:rsid w:val="002F56C6"/>
    <w:rsid w:val="00312EA3"/>
    <w:rsid w:val="00325785"/>
    <w:rsid w:val="00333C85"/>
    <w:rsid w:val="00334E38"/>
    <w:rsid w:val="0034041B"/>
    <w:rsid w:val="00374A6E"/>
    <w:rsid w:val="0037687F"/>
    <w:rsid w:val="003811E3"/>
    <w:rsid w:val="003868F8"/>
    <w:rsid w:val="00394F66"/>
    <w:rsid w:val="003B74CF"/>
    <w:rsid w:val="003C5A1B"/>
    <w:rsid w:val="003C6AF4"/>
    <w:rsid w:val="003E1A94"/>
    <w:rsid w:val="003E4E1D"/>
    <w:rsid w:val="003F0B0F"/>
    <w:rsid w:val="00404B80"/>
    <w:rsid w:val="00406C4F"/>
    <w:rsid w:val="00414A5E"/>
    <w:rsid w:val="0042141D"/>
    <w:rsid w:val="00422606"/>
    <w:rsid w:val="00426C6B"/>
    <w:rsid w:val="00441782"/>
    <w:rsid w:val="0044786E"/>
    <w:rsid w:val="00462894"/>
    <w:rsid w:val="00464DE3"/>
    <w:rsid w:val="00467A18"/>
    <w:rsid w:val="0048297F"/>
    <w:rsid w:val="00492935"/>
    <w:rsid w:val="00492F7A"/>
    <w:rsid w:val="004A3EA9"/>
    <w:rsid w:val="004C1424"/>
    <w:rsid w:val="004D007A"/>
    <w:rsid w:val="004D23F1"/>
    <w:rsid w:val="004D446C"/>
    <w:rsid w:val="004D50BC"/>
    <w:rsid w:val="004E029F"/>
    <w:rsid w:val="004E7545"/>
    <w:rsid w:val="004F6946"/>
    <w:rsid w:val="005001C5"/>
    <w:rsid w:val="0050283C"/>
    <w:rsid w:val="00504925"/>
    <w:rsid w:val="00513455"/>
    <w:rsid w:val="00516D8E"/>
    <w:rsid w:val="00545DFF"/>
    <w:rsid w:val="00547E1B"/>
    <w:rsid w:val="00564DA1"/>
    <w:rsid w:val="0056663E"/>
    <w:rsid w:val="00575943"/>
    <w:rsid w:val="005805F6"/>
    <w:rsid w:val="005909CA"/>
    <w:rsid w:val="00590FF0"/>
    <w:rsid w:val="005931CF"/>
    <w:rsid w:val="00594AF1"/>
    <w:rsid w:val="005B2577"/>
    <w:rsid w:val="005D15F1"/>
    <w:rsid w:val="005D44A5"/>
    <w:rsid w:val="005E168D"/>
    <w:rsid w:val="005F67EC"/>
    <w:rsid w:val="006101FE"/>
    <w:rsid w:val="0061660D"/>
    <w:rsid w:val="0063214C"/>
    <w:rsid w:val="006364DE"/>
    <w:rsid w:val="006560DB"/>
    <w:rsid w:val="00663E03"/>
    <w:rsid w:val="00672BA0"/>
    <w:rsid w:val="00675251"/>
    <w:rsid w:val="00690E6B"/>
    <w:rsid w:val="0069117D"/>
    <w:rsid w:val="00692BE6"/>
    <w:rsid w:val="006B0006"/>
    <w:rsid w:val="006C5413"/>
    <w:rsid w:val="006C5627"/>
    <w:rsid w:val="006C5794"/>
    <w:rsid w:val="006D31A9"/>
    <w:rsid w:val="006D7B4F"/>
    <w:rsid w:val="006E66FD"/>
    <w:rsid w:val="006E6F6E"/>
    <w:rsid w:val="006F3C41"/>
    <w:rsid w:val="006F5B6A"/>
    <w:rsid w:val="006F6637"/>
    <w:rsid w:val="007251CD"/>
    <w:rsid w:val="00733422"/>
    <w:rsid w:val="00745DF9"/>
    <w:rsid w:val="0075178A"/>
    <w:rsid w:val="00753487"/>
    <w:rsid w:val="00762605"/>
    <w:rsid w:val="00766787"/>
    <w:rsid w:val="00776E94"/>
    <w:rsid w:val="007B3A7A"/>
    <w:rsid w:val="007B75CA"/>
    <w:rsid w:val="007C7982"/>
    <w:rsid w:val="007F35D1"/>
    <w:rsid w:val="007F5BF3"/>
    <w:rsid w:val="00807364"/>
    <w:rsid w:val="008138A9"/>
    <w:rsid w:val="00815722"/>
    <w:rsid w:val="00817D28"/>
    <w:rsid w:val="0082466C"/>
    <w:rsid w:val="00825B56"/>
    <w:rsid w:val="00837098"/>
    <w:rsid w:val="00841AD2"/>
    <w:rsid w:val="00845EBE"/>
    <w:rsid w:val="0085613C"/>
    <w:rsid w:val="00863CD1"/>
    <w:rsid w:val="00865385"/>
    <w:rsid w:val="008736C3"/>
    <w:rsid w:val="008773EE"/>
    <w:rsid w:val="008845D5"/>
    <w:rsid w:val="00885A54"/>
    <w:rsid w:val="008875A0"/>
    <w:rsid w:val="0089019F"/>
    <w:rsid w:val="00894400"/>
    <w:rsid w:val="008A0C3A"/>
    <w:rsid w:val="008A2A11"/>
    <w:rsid w:val="008B2320"/>
    <w:rsid w:val="008B6C33"/>
    <w:rsid w:val="008C191D"/>
    <w:rsid w:val="008C42CE"/>
    <w:rsid w:val="008D4720"/>
    <w:rsid w:val="008F2357"/>
    <w:rsid w:val="008F5B42"/>
    <w:rsid w:val="009030CA"/>
    <w:rsid w:val="00923876"/>
    <w:rsid w:val="00927083"/>
    <w:rsid w:val="009274CE"/>
    <w:rsid w:val="0094374D"/>
    <w:rsid w:val="00953AEC"/>
    <w:rsid w:val="009573A9"/>
    <w:rsid w:val="0096545F"/>
    <w:rsid w:val="0096593D"/>
    <w:rsid w:val="00965E12"/>
    <w:rsid w:val="00967AE7"/>
    <w:rsid w:val="00971195"/>
    <w:rsid w:val="00977CB7"/>
    <w:rsid w:val="009803C7"/>
    <w:rsid w:val="009A334B"/>
    <w:rsid w:val="009C17BB"/>
    <w:rsid w:val="009F475A"/>
    <w:rsid w:val="00A14480"/>
    <w:rsid w:val="00A2505D"/>
    <w:rsid w:val="00A47B3E"/>
    <w:rsid w:val="00A52084"/>
    <w:rsid w:val="00A5214B"/>
    <w:rsid w:val="00A548C8"/>
    <w:rsid w:val="00A57736"/>
    <w:rsid w:val="00A6389D"/>
    <w:rsid w:val="00A64BA7"/>
    <w:rsid w:val="00A652B9"/>
    <w:rsid w:val="00A73985"/>
    <w:rsid w:val="00A81FD4"/>
    <w:rsid w:val="00AA0A93"/>
    <w:rsid w:val="00AA39D8"/>
    <w:rsid w:val="00AB1D75"/>
    <w:rsid w:val="00AC1B2A"/>
    <w:rsid w:val="00AC38F5"/>
    <w:rsid w:val="00AC61DA"/>
    <w:rsid w:val="00AD393D"/>
    <w:rsid w:val="00AD3EB4"/>
    <w:rsid w:val="00AE5AE2"/>
    <w:rsid w:val="00AF05BC"/>
    <w:rsid w:val="00B14846"/>
    <w:rsid w:val="00B1517B"/>
    <w:rsid w:val="00B1605B"/>
    <w:rsid w:val="00B3246C"/>
    <w:rsid w:val="00B32B97"/>
    <w:rsid w:val="00B6372A"/>
    <w:rsid w:val="00B844EC"/>
    <w:rsid w:val="00B85B75"/>
    <w:rsid w:val="00BA53FC"/>
    <w:rsid w:val="00BB1555"/>
    <w:rsid w:val="00BB7208"/>
    <w:rsid w:val="00BB7B0A"/>
    <w:rsid w:val="00BC38AF"/>
    <w:rsid w:val="00BD236A"/>
    <w:rsid w:val="00BD46A8"/>
    <w:rsid w:val="00BD53B9"/>
    <w:rsid w:val="00C07C17"/>
    <w:rsid w:val="00C12ECB"/>
    <w:rsid w:val="00C27B31"/>
    <w:rsid w:val="00C35EEB"/>
    <w:rsid w:val="00C44B14"/>
    <w:rsid w:val="00C47C53"/>
    <w:rsid w:val="00C63B1E"/>
    <w:rsid w:val="00C6451F"/>
    <w:rsid w:val="00C66E04"/>
    <w:rsid w:val="00C8426C"/>
    <w:rsid w:val="00C84630"/>
    <w:rsid w:val="00C929E6"/>
    <w:rsid w:val="00CA669A"/>
    <w:rsid w:val="00CD0A20"/>
    <w:rsid w:val="00CE199F"/>
    <w:rsid w:val="00CE310F"/>
    <w:rsid w:val="00CE6D94"/>
    <w:rsid w:val="00CF5976"/>
    <w:rsid w:val="00D02DD8"/>
    <w:rsid w:val="00D264F7"/>
    <w:rsid w:val="00D27308"/>
    <w:rsid w:val="00D441BA"/>
    <w:rsid w:val="00D471E3"/>
    <w:rsid w:val="00D531AD"/>
    <w:rsid w:val="00D53A46"/>
    <w:rsid w:val="00D543DB"/>
    <w:rsid w:val="00D55477"/>
    <w:rsid w:val="00D56392"/>
    <w:rsid w:val="00D5716E"/>
    <w:rsid w:val="00D91B66"/>
    <w:rsid w:val="00D93C1A"/>
    <w:rsid w:val="00D957CE"/>
    <w:rsid w:val="00DA6F2C"/>
    <w:rsid w:val="00DB5FF1"/>
    <w:rsid w:val="00DD1C0F"/>
    <w:rsid w:val="00DE3326"/>
    <w:rsid w:val="00DF14F2"/>
    <w:rsid w:val="00DF334A"/>
    <w:rsid w:val="00DF45CC"/>
    <w:rsid w:val="00E05E58"/>
    <w:rsid w:val="00E176C7"/>
    <w:rsid w:val="00E22662"/>
    <w:rsid w:val="00E23988"/>
    <w:rsid w:val="00E23C66"/>
    <w:rsid w:val="00E304B2"/>
    <w:rsid w:val="00E32047"/>
    <w:rsid w:val="00E34184"/>
    <w:rsid w:val="00E34B72"/>
    <w:rsid w:val="00E41F58"/>
    <w:rsid w:val="00E623B1"/>
    <w:rsid w:val="00E81C00"/>
    <w:rsid w:val="00E83E9A"/>
    <w:rsid w:val="00E92FBC"/>
    <w:rsid w:val="00EB0852"/>
    <w:rsid w:val="00EC0339"/>
    <w:rsid w:val="00ED6D24"/>
    <w:rsid w:val="00EE39D9"/>
    <w:rsid w:val="00F04B8F"/>
    <w:rsid w:val="00F07ABB"/>
    <w:rsid w:val="00F12449"/>
    <w:rsid w:val="00F202F1"/>
    <w:rsid w:val="00F215A0"/>
    <w:rsid w:val="00F246C8"/>
    <w:rsid w:val="00F258B0"/>
    <w:rsid w:val="00F369CF"/>
    <w:rsid w:val="00F43EEA"/>
    <w:rsid w:val="00F45E42"/>
    <w:rsid w:val="00F52B43"/>
    <w:rsid w:val="00F63AE5"/>
    <w:rsid w:val="00F73788"/>
    <w:rsid w:val="00F7677F"/>
    <w:rsid w:val="00F936C2"/>
    <w:rsid w:val="00FA02BD"/>
    <w:rsid w:val="00FB2EBC"/>
    <w:rsid w:val="00FE49EF"/>
    <w:rsid w:val="00FE5C5B"/>
    <w:rsid w:val="00FE62A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EE8F6"/>
  <w15:docId w15:val="{351DAF5A-0860-4633-85CC-320E4E02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600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63214C"/>
    <w:pPr>
      <w:keepNext/>
      <w:keepLines/>
      <w:numPr>
        <w:numId w:val="7"/>
      </w:numPr>
      <w:spacing w:before="48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05F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05F6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05F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3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B2A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3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B2A"/>
    <w:rPr>
      <w:rFonts w:ascii="Calibri" w:hAnsi="Calibri" w:cs="Times New Roman"/>
    </w:rPr>
  </w:style>
  <w:style w:type="table" w:styleId="ab">
    <w:name w:val="Table Grid"/>
    <w:basedOn w:val="a1"/>
    <w:uiPriority w:val="59"/>
    <w:rsid w:val="0073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2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4pt">
    <w:name w:val="Normal + 14 pt"/>
    <w:aliases w:val="Black"/>
    <w:basedOn w:val="a"/>
    <w:rsid w:val="0063214C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97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659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593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593D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5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593D"/>
    <w:rPr>
      <w:rFonts w:ascii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65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93D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44178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41782"/>
    <w:rPr>
      <w:rFonts w:ascii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41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BF79-42F8-41B3-903D-8C554361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REBRIKOVA Irina</dc:creator>
  <cp:keywords/>
  <dc:description/>
  <cp:lastModifiedBy>User</cp:lastModifiedBy>
  <cp:revision>3</cp:revision>
  <dcterms:created xsi:type="dcterms:W3CDTF">2018-05-03T11:10:00Z</dcterms:created>
  <dcterms:modified xsi:type="dcterms:W3CDTF">2018-05-03T13:58:00Z</dcterms:modified>
</cp:coreProperties>
</file>