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3B" w:rsidRPr="00952EA4" w:rsidRDefault="00D62D3B" w:rsidP="00952EA4">
      <w:pPr>
        <w:pStyle w:val="a3"/>
        <w:jc w:val="right"/>
        <w:rPr>
          <w:i/>
          <w:sz w:val="26"/>
          <w:szCs w:val="26"/>
          <w:u w:val="single"/>
        </w:rPr>
      </w:pPr>
      <w:r w:rsidRPr="00952EA4">
        <w:rPr>
          <w:i/>
          <w:sz w:val="26"/>
          <w:szCs w:val="26"/>
          <w:u w:val="single"/>
        </w:rPr>
        <w:t>Приложение</w:t>
      </w:r>
    </w:p>
    <w:p w:rsidR="00D62D3B" w:rsidRDefault="00D62D3B" w:rsidP="00972F0B">
      <w:pPr>
        <w:pStyle w:val="a3"/>
      </w:pPr>
    </w:p>
    <w:p w:rsidR="00D62D3B" w:rsidRPr="00952EA4" w:rsidRDefault="00D62D3B" w:rsidP="00952EA4">
      <w:pPr>
        <w:pStyle w:val="a3"/>
        <w:jc w:val="center"/>
        <w:rPr>
          <w:b/>
          <w:sz w:val="26"/>
          <w:szCs w:val="26"/>
        </w:rPr>
      </w:pPr>
      <w:r w:rsidRPr="00952EA4">
        <w:rPr>
          <w:b/>
          <w:sz w:val="26"/>
          <w:szCs w:val="26"/>
        </w:rPr>
        <w:t>Перечень вопросов по порядку расчета показателя краткосрочной ликвидности» («Базель III»)</w:t>
      </w:r>
    </w:p>
    <w:p w:rsidR="00B64A68" w:rsidRDefault="00B64A68" w:rsidP="00972F0B">
      <w:pPr>
        <w:pStyle w:val="a3"/>
      </w:pPr>
    </w:p>
    <w:p w:rsidR="00B64A68" w:rsidRPr="00952EA4" w:rsidRDefault="00B64A68" w:rsidP="00972F0B">
      <w:pPr>
        <w:pStyle w:val="a3"/>
        <w:rPr>
          <w:b/>
          <w:i/>
          <w:sz w:val="26"/>
          <w:szCs w:val="26"/>
          <w:u w:val="single"/>
        </w:rPr>
      </w:pPr>
      <w:r w:rsidRPr="00952EA4">
        <w:rPr>
          <w:b/>
          <w:i/>
          <w:sz w:val="26"/>
          <w:szCs w:val="26"/>
          <w:u w:val="single"/>
        </w:rPr>
        <w:t>Общие вопросы</w:t>
      </w:r>
      <w:r w:rsidR="002C5FDD" w:rsidRPr="00952EA4">
        <w:rPr>
          <w:b/>
          <w:i/>
          <w:sz w:val="26"/>
          <w:szCs w:val="26"/>
          <w:u w:val="single"/>
        </w:rPr>
        <w:t xml:space="preserve"> и предложения</w:t>
      </w:r>
    </w:p>
    <w:p w:rsidR="00445C38" w:rsidRDefault="00445C38" w:rsidP="00972F0B">
      <w:pPr>
        <w:pStyle w:val="a3"/>
      </w:pPr>
    </w:p>
    <w:p w:rsidR="00B64A68" w:rsidRPr="002C4C89" w:rsidRDefault="00B64A68" w:rsidP="00CB2835">
      <w:pPr>
        <w:pStyle w:val="a9"/>
        <w:numPr>
          <w:ilvl w:val="0"/>
          <w:numId w:val="5"/>
        </w:numPr>
        <w:tabs>
          <w:tab w:val="num" w:pos="142"/>
          <w:tab w:val="left" w:pos="851"/>
        </w:tabs>
        <w:spacing w:before="80" w:after="0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C4C89">
        <w:rPr>
          <w:rFonts w:ascii="Times New Roman" w:eastAsia="Calibri" w:hAnsi="Times New Roman" w:cs="Times New Roman"/>
          <w:sz w:val="26"/>
          <w:szCs w:val="26"/>
        </w:rPr>
        <w:t>Порядок расчета показателя краткосрочной ликвидности (далее – ПКЛ)</w:t>
      </w:r>
      <w:r w:rsidRPr="002C4C89">
        <w:rPr>
          <w:rFonts w:ascii="Times New Roman" w:hAnsi="Times New Roman" w:cs="Times New Roman"/>
          <w:sz w:val="26"/>
          <w:szCs w:val="26"/>
        </w:rPr>
        <w:t xml:space="preserve"> и </w:t>
      </w:r>
      <w:r w:rsidRPr="002C4C89">
        <w:rPr>
          <w:rFonts w:ascii="Times New Roman" w:eastAsia="Calibri" w:hAnsi="Times New Roman" w:cs="Times New Roman"/>
          <w:sz w:val="26"/>
          <w:szCs w:val="26"/>
        </w:rPr>
        <w:t xml:space="preserve"> форма </w:t>
      </w:r>
      <w:r w:rsidR="00254018">
        <w:rPr>
          <w:rFonts w:ascii="Times New Roman" w:eastAsia="Calibri" w:hAnsi="Times New Roman" w:cs="Times New Roman"/>
          <w:sz w:val="26"/>
          <w:szCs w:val="26"/>
        </w:rPr>
        <w:t xml:space="preserve">отчетности </w:t>
      </w:r>
      <w:r w:rsidRPr="002C4C89">
        <w:rPr>
          <w:rFonts w:ascii="Times New Roman" w:eastAsia="Calibri" w:hAnsi="Times New Roman" w:cs="Times New Roman"/>
          <w:sz w:val="26"/>
          <w:szCs w:val="26"/>
        </w:rPr>
        <w:t xml:space="preserve">0409122 согласно Указанию </w:t>
      </w:r>
      <w:r w:rsidR="00254018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Pr="002C4C89">
        <w:rPr>
          <w:rFonts w:ascii="Times New Roman" w:eastAsia="Calibri" w:hAnsi="Times New Roman" w:cs="Times New Roman"/>
          <w:sz w:val="26"/>
          <w:szCs w:val="26"/>
        </w:rPr>
        <w:t>3269-У являются принципиально новыми и достаточно объемными документами (только форма 0409122 содержит более 150 необходимых к заполнению строк и размещается на 15 страницах Указания 3269-У), требующими не только качественного всестороннего анализа, но и организации взаимодействия подразделений, а также существенных доработок программного обеспечения.</w:t>
      </w:r>
      <w:proofErr w:type="gramEnd"/>
      <w:r w:rsidRPr="002C4C89">
        <w:rPr>
          <w:rFonts w:ascii="Times New Roman" w:eastAsia="Calibri" w:hAnsi="Times New Roman" w:cs="Times New Roman"/>
          <w:sz w:val="26"/>
          <w:szCs w:val="26"/>
        </w:rPr>
        <w:t xml:space="preserve"> По мнению </w:t>
      </w:r>
      <w:r w:rsidRPr="002C4C89">
        <w:rPr>
          <w:rFonts w:ascii="Times New Roman" w:hAnsi="Times New Roman" w:cs="Times New Roman"/>
          <w:sz w:val="26"/>
          <w:szCs w:val="26"/>
        </w:rPr>
        <w:t>кредитных организаций</w:t>
      </w:r>
      <w:r w:rsidRPr="002C4C89">
        <w:rPr>
          <w:rFonts w:ascii="Times New Roman" w:eastAsia="Calibri" w:hAnsi="Times New Roman" w:cs="Times New Roman"/>
          <w:sz w:val="26"/>
          <w:szCs w:val="26"/>
        </w:rPr>
        <w:t>, только доработк</w:t>
      </w:r>
      <w:r w:rsidRPr="002C4C89">
        <w:rPr>
          <w:rFonts w:ascii="Times New Roman" w:hAnsi="Times New Roman" w:cs="Times New Roman"/>
          <w:sz w:val="26"/>
          <w:szCs w:val="26"/>
        </w:rPr>
        <w:t>а</w:t>
      </w:r>
      <w:r w:rsidRPr="002C4C89">
        <w:rPr>
          <w:rFonts w:ascii="Times New Roman" w:eastAsia="Calibri" w:hAnsi="Times New Roman" w:cs="Times New Roman"/>
          <w:sz w:val="26"/>
          <w:szCs w:val="26"/>
        </w:rPr>
        <w:t xml:space="preserve"> программного обеспечения, начиная с формирования и согласования технического задания и заканчивая т</w:t>
      </w:r>
      <w:r w:rsidR="002C5FDD">
        <w:rPr>
          <w:rFonts w:ascii="Times New Roman" w:eastAsia="Calibri" w:hAnsi="Times New Roman" w:cs="Times New Roman"/>
          <w:sz w:val="26"/>
          <w:szCs w:val="26"/>
        </w:rPr>
        <w:t>естированием доработок, потребуе</w:t>
      </w:r>
      <w:r w:rsidRPr="002C4C89">
        <w:rPr>
          <w:rFonts w:ascii="Times New Roman" w:eastAsia="Calibri" w:hAnsi="Times New Roman" w:cs="Times New Roman"/>
          <w:sz w:val="26"/>
          <w:szCs w:val="26"/>
        </w:rPr>
        <w:t>т не менее 3-5 месяцев.</w:t>
      </w:r>
    </w:p>
    <w:p w:rsidR="00B64A68" w:rsidRPr="002C4C89" w:rsidRDefault="002C5FDD" w:rsidP="00CB2835">
      <w:pPr>
        <w:tabs>
          <w:tab w:val="num" w:pos="142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i/>
          <w:sz w:val="26"/>
          <w:szCs w:val="26"/>
        </w:rPr>
        <w:t>П</w:t>
      </w:r>
      <w:r w:rsidR="00B64A68" w:rsidRPr="00254018">
        <w:rPr>
          <w:rFonts w:ascii="Times New Roman" w:eastAsia="Calibri" w:hAnsi="Times New Roman" w:cs="Times New Roman"/>
          <w:i/>
          <w:sz w:val="26"/>
          <w:szCs w:val="26"/>
        </w:rPr>
        <w:t xml:space="preserve">росим </w:t>
      </w:r>
      <w:r w:rsidR="00B64A68" w:rsidRPr="00254018">
        <w:rPr>
          <w:rFonts w:ascii="Times New Roman" w:hAnsi="Times New Roman" w:cs="Times New Roman"/>
          <w:i/>
          <w:sz w:val="26"/>
          <w:szCs w:val="26"/>
        </w:rPr>
        <w:t xml:space="preserve">рассмотреть возможность </w:t>
      </w:r>
      <w:r w:rsidR="00B64A68" w:rsidRPr="00254018">
        <w:rPr>
          <w:rFonts w:ascii="Times New Roman" w:eastAsia="Calibri" w:hAnsi="Times New Roman" w:cs="Times New Roman"/>
          <w:i/>
          <w:sz w:val="26"/>
          <w:szCs w:val="26"/>
        </w:rPr>
        <w:t>установлени</w:t>
      </w:r>
      <w:r w:rsidR="00B64A68" w:rsidRPr="00254018">
        <w:rPr>
          <w:rFonts w:ascii="Times New Roman" w:hAnsi="Times New Roman" w:cs="Times New Roman"/>
          <w:i/>
          <w:sz w:val="26"/>
          <w:szCs w:val="26"/>
        </w:rPr>
        <w:t>я</w:t>
      </w:r>
      <w:r w:rsidR="00B64A68" w:rsidRPr="00254018">
        <w:rPr>
          <w:rFonts w:ascii="Times New Roman" w:eastAsia="Calibri" w:hAnsi="Times New Roman" w:cs="Times New Roman"/>
          <w:i/>
          <w:sz w:val="26"/>
          <w:szCs w:val="26"/>
        </w:rPr>
        <w:t xml:space="preserve"> более поздних сроков вступления указанных документов в силу, учитыва</w:t>
      </w:r>
      <w:r w:rsidR="0045478F">
        <w:rPr>
          <w:rFonts w:ascii="Times New Roman" w:eastAsia="Calibri" w:hAnsi="Times New Roman" w:cs="Times New Roman"/>
          <w:i/>
          <w:sz w:val="26"/>
          <w:szCs w:val="26"/>
        </w:rPr>
        <w:t>я</w:t>
      </w:r>
      <w:r w:rsidR="00B64A68" w:rsidRPr="00254018">
        <w:rPr>
          <w:rFonts w:ascii="Times New Roman" w:eastAsia="Calibri" w:hAnsi="Times New Roman" w:cs="Times New Roman"/>
          <w:i/>
          <w:sz w:val="26"/>
          <w:szCs w:val="26"/>
        </w:rPr>
        <w:t xml:space="preserve"> необходимые организационные и иные затраты банко</w:t>
      </w:r>
      <w:r>
        <w:rPr>
          <w:rFonts w:ascii="Times New Roman" w:eastAsia="Calibri" w:hAnsi="Times New Roman" w:cs="Times New Roman"/>
          <w:i/>
          <w:sz w:val="26"/>
          <w:szCs w:val="26"/>
        </w:rPr>
        <w:t>в</w:t>
      </w:r>
      <w:r w:rsidR="00B64A68" w:rsidRPr="00254018">
        <w:rPr>
          <w:rFonts w:ascii="Times New Roman" w:eastAsia="Calibri" w:hAnsi="Times New Roman" w:cs="Times New Roman"/>
          <w:i/>
          <w:sz w:val="26"/>
          <w:szCs w:val="26"/>
        </w:rPr>
        <w:t xml:space="preserve"> на выполнение соответствующих требований Банка России (не ранее 01.10.2014).</w:t>
      </w:r>
    </w:p>
    <w:p w:rsidR="00B64A68" w:rsidRPr="00254018" w:rsidRDefault="00B64A68" w:rsidP="00CB2835">
      <w:pPr>
        <w:pStyle w:val="a9"/>
        <w:numPr>
          <w:ilvl w:val="0"/>
          <w:numId w:val="5"/>
        </w:numPr>
        <w:tabs>
          <w:tab w:val="num" w:pos="142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4018">
        <w:rPr>
          <w:rFonts w:ascii="Times New Roman" w:eastAsia="Calibri" w:hAnsi="Times New Roman" w:cs="Times New Roman"/>
          <w:sz w:val="26"/>
          <w:szCs w:val="26"/>
        </w:rPr>
        <w:t xml:space="preserve">Ни </w:t>
      </w:r>
      <w:r w:rsidRPr="00254018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="00254018" w:rsidRPr="00254018">
        <w:rPr>
          <w:rFonts w:ascii="Times New Roman" w:hAnsi="Times New Roman" w:cs="Times New Roman"/>
          <w:sz w:val="26"/>
          <w:szCs w:val="26"/>
        </w:rPr>
        <w:t>Банка России от 30.05.2014 № 421-П «</w:t>
      </w:r>
      <w:r w:rsidR="00254018" w:rsidRPr="00254018">
        <w:rPr>
          <w:rFonts w:ascii="Times New Roman" w:hAnsi="Times New Roman" w:cs="Times New Roman"/>
          <w:bCs/>
          <w:sz w:val="26"/>
          <w:szCs w:val="26"/>
        </w:rPr>
        <w:t>О порядке расчета показателя краткосрочной ликвидности («Базель III»)»</w:t>
      </w:r>
      <w:r w:rsidR="00254018">
        <w:rPr>
          <w:rFonts w:ascii="Times New Roman" w:hAnsi="Times New Roman" w:cs="Times New Roman"/>
          <w:bCs/>
          <w:sz w:val="26"/>
          <w:szCs w:val="26"/>
        </w:rPr>
        <w:t xml:space="preserve"> (далее</w:t>
      </w:r>
      <w:r w:rsidR="00820A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54018">
        <w:rPr>
          <w:rFonts w:ascii="Times New Roman" w:hAnsi="Times New Roman" w:cs="Times New Roman"/>
          <w:bCs/>
          <w:sz w:val="26"/>
          <w:szCs w:val="26"/>
        </w:rPr>
        <w:t>- Положение</w:t>
      </w:r>
      <w:r w:rsidR="00254018" w:rsidRPr="0025401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3270B"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Pr="00254018">
        <w:rPr>
          <w:rFonts w:ascii="Times New Roman" w:hAnsi="Times New Roman" w:cs="Times New Roman"/>
          <w:sz w:val="26"/>
          <w:szCs w:val="26"/>
        </w:rPr>
        <w:t>№</w:t>
      </w:r>
      <w:r w:rsidR="00B3270B">
        <w:rPr>
          <w:rFonts w:ascii="Times New Roman" w:hAnsi="Times New Roman" w:cs="Times New Roman"/>
          <w:sz w:val="26"/>
          <w:szCs w:val="26"/>
        </w:rPr>
        <w:t xml:space="preserve"> </w:t>
      </w:r>
      <w:r w:rsidRPr="00254018">
        <w:rPr>
          <w:rFonts w:ascii="Times New Roman" w:hAnsi="Times New Roman" w:cs="Times New Roman"/>
          <w:sz w:val="26"/>
          <w:szCs w:val="26"/>
        </w:rPr>
        <w:t>421</w:t>
      </w:r>
      <w:r w:rsidR="00B3270B">
        <w:rPr>
          <w:rFonts w:ascii="Times New Roman" w:hAnsi="Times New Roman" w:cs="Times New Roman"/>
          <w:sz w:val="26"/>
          <w:szCs w:val="26"/>
        </w:rPr>
        <w:t>-</w:t>
      </w:r>
      <w:r w:rsidRPr="00254018">
        <w:rPr>
          <w:rFonts w:ascii="Times New Roman" w:hAnsi="Times New Roman" w:cs="Times New Roman"/>
          <w:sz w:val="26"/>
          <w:szCs w:val="26"/>
        </w:rPr>
        <w:t>П</w:t>
      </w:r>
      <w:r w:rsidR="00254018">
        <w:rPr>
          <w:rFonts w:ascii="Times New Roman" w:hAnsi="Times New Roman" w:cs="Times New Roman"/>
          <w:sz w:val="26"/>
          <w:szCs w:val="26"/>
        </w:rPr>
        <w:t>)</w:t>
      </w:r>
      <w:r w:rsidRPr="00254018">
        <w:rPr>
          <w:rFonts w:ascii="Times New Roman" w:hAnsi="Times New Roman" w:cs="Times New Roman"/>
          <w:sz w:val="26"/>
          <w:szCs w:val="26"/>
        </w:rPr>
        <w:t xml:space="preserve">, ни порядок составления и представления отчетности по форме 0409122 </w:t>
      </w:r>
      <w:r w:rsidR="00254018" w:rsidRPr="002C4C89">
        <w:rPr>
          <w:rFonts w:ascii="Times New Roman" w:eastAsia="Calibri" w:hAnsi="Times New Roman" w:cs="Times New Roman"/>
          <w:sz w:val="26"/>
          <w:szCs w:val="26"/>
        </w:rPr>
        <w:t xml:space="preserve">согласно Указанию </w:t>
      </w:r>
      <w:r w:rsidR="00254018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254018" w:rsidRPr="002C4C89">
        <w:rPr>
          <w:rFonts w:ascii="Times New Roman" w:eastAsia="Calibri" w:hAnsi="Times New Roman" w:cs="Times New Roman"/>
          <w:sz w:val="26"/>
          <w:szCs w:val="26"/>
        </w:rPr>
        <w:t xml:space="preserve">3269-У </w:t>
      </w:r>
      <w:r w:rsidRPr="00254018">
        <w:rPr>
          <w:rFonts w:ascii="Times New Roman" w:eastAsia="Calibri" w:hAnsi="Times New Roman" w:cs="Times New Roman"/>
          <w:sz w:val="26"/>
          <w:szCs w:val="26"/>
        </w:rPr>
        <w:t xml:space="preserve">не содержат перечня балансовых счетов, включаемых в расчет каждой строки формы 0409122. </w:t>
      </w:r>
    </w:p>
    <w:p w:rsidR="00B64A68" w:rsidRPr="002C4C89" w:rsidRDefault="00D3279A" w:rsidP="00CB2835">
      <w:pPr>
        <w:tabs>
          <w:tab w:val="num" w:pos="142"/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Просим Вас в</w:t>
      </w:r>
      <w:r w:rsidR="00B64A68" w:rsidRPr="002C4C89">
        <w:rPr>
          <w:rFonts w:ascii="Times New Roman" w:eastAsia="Calibri" w:hAnsi="Times New Roman" w:cs="Times New Roman"/>
          <w:sz w:val="26"/>
          <w:szCs w:val="26"/>
        </w:rPr>
        <w:t xml:space="preserve"> целях корректного расчета показателей, а также для снижения вероятности разночтений и некорректных трактовок дополнить форму 0409122 или Положение </w:t>
      </w:r>
      <w:r w:rsidR="00EC2864" w:rsidRPr="002C4C89">
        <w:rPr>
          <w:rFonts w:ascii="Times New Roman" w:hAnsi="Times New Roman" w:cs="Times New Roman"/>
          <w:sz w:val="26"/>
          <w:szCs w:val="26"/>
        </w:rPr>
        <w:t>№ 421-П</w:t>
      </w:r>
      <w:r w:rsidR="00B64A68" w:rsidRPr="002C4C89">
        <w:rPr>
          <w:rFonts w:ascii="Times New Roman" w:eastAsia="Calibri" w:hAnsi="Times New Roman" w:cs="Times New Roman"/>
          <w:sz w:val="26"/>
          <w:szCs w:val="26"/>
        </w:rPr>
        <w:t xml:space="preserve"> описанием каждого показателя с указанием балансовых счетов, подлежащих включению в расчет соответствующей строки (аналогично порядку, применяемому для расчета нормативов в соответствии с требованиями Инструкции Банка России от 03.12.2012 № 139-И «Об обязательных нормативах банков»</w:t>
      </w:r>
      <w:r w:rsidR="00765B09">
        <w:rPr>
          <w:rFonts w:ascii="Times New Roman" w:eastAsia="Calibri" w:hAnsi="Times New Roman" w:cs="Times New Roman"/>
          <w:sz w:val="26"/>
          <w:szCs w:val="26"/>
        </w:rPr>
        <w:t xml:space="preserve"> (дале</w:t>
      </w:r>
      <w:proofErr w:type="gramStart"/>
      <w:r w:rsidR="00765B09">
        <w:rPr>
          <w:rFonts w:ascii="Times New Roman" w:eastAsia="Calibri" w:hAnsi="Times New Roman" w:cs="Times New Roman"/>
          <w:sz w:val="26"/>
          <w:szCs w:val="26"/>
        </w:rPr>
        <w:t>е-</w:t>
      </w:r>
      <w:proofErr w:type="gramEnd"/>
      <w:r w:rsidR="00765B09">
        <w:rPr>
          <w:rFonts w:ascii="Times New Roman" w:eastAsia="Calibri" w:hAnsi="Times New Roman" w:cs="Times New Roman"/>
          <w:sz w:val="26"/>
          <w:szCs w:val="26"/>
        </w:rPr>
        <w:t xml:space="preserve"> Инструкция № 139-И</w:t>
      </w:r>
      <w:r w:rsidR="00B64A68" w:rsidRPr="002C4C89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D3279A" w:rsidRDefault="00D3279A" w:rsidP="00CB2835">
      <w:pPr>
        <w:pStyle w:val="a9"/>
        <w:numPr>
          <w:ilvl w:val="0"/>
          <w:numId w:val="5"/>
        </w:numPr>
        <w:tabs>
          <w:tab w:val="left" w:pos="851"/>
        </w:tabs>
        <w:spacing w:before="24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Просим Вас ответить на вопросы перспектив введения норматива:</w:t>
      </w:r>
    </w:p>
    <w:p w:rsidR="003276EC" w:rsidRDefault="003276EC" w:rsidP="00D3279A">
      <w:pPr>
        <w:pStyle w:val="a9"/>
        <w:numPr>
          <w:ilvl w:val="0"/>
          <w:numId w:val="13"/>
        </w:numPr>
        <w:tabs>
          <w:tab w:val="left" w:pos="851"/>
        </w:tabs>
        <w:spacing w:before="24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4C89">
        <w:rPr>
          <w:rFonts w:ascii="Times New Roman" w:eastAsia="Times New Roman" w:hAnsi="Times New Roman" w:cs="Times New Roman"/>
          <w:sz w:val="26"/>
          <w:szCs w:val="26"/>
        </w:rPr>
        <w:t xml:space="preserve">Когда Банком России планируется установить показатель краткосрочной ликвидности в качестве </w:t>
      </w:r>
      <w:proofErr w:type="gramStart"/>
      <w:r w:rsidRPr="002C4C89">
        <w:rPr>
          <w:rFonts w:ascii="Times New Roman" w:eastAsia="Times New Roman" w:hAnsi="Times New Roman" w:cs="Times New Roman"/>
          <w:sz w:val="26"/>
          <w:szCs w:val="26"/>
        </w:rPr>
        <w:t>нормативного</w:t>
      </w:r>
      <w:proofErr w:type="gramEnd"/>
      <w:r w:rsidRPr="002C4C89">
        <w:rPr>
          <w:rFonts w:ascii="Times New Roman" w:eastAsia="Times New Roman" w:hAnsi="Times New Roman" w:cs="Times New Roman"/>
          <w:sz w:val="26"/>
          <w:szCs w:val="26"/>
        </w:rPr>
        <w:t xml:space="preserve">? </w:t>
      </w:r>
    </w:p>
    <w:p w:rsidR="003276EC" w:rsidRPr="002C4C89" w:rsidRDefault="00D3279A" w:rsidP="00D3279A">
      <w:pPr>
        <w:pStyle w:val="a9"/>
        <w:numPr>
          <w:ilvl w:val="0"/>
          <w:numId w:val="13"/>
        </w:numPr>
        <w:tabs>
          <w:tab w:val="left" w:pos="851"/>
        </w:tabs>
        <w:spacing w:before="24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</w:t>
      </w:r>
      <w:r w:rsidR="003276EC" w:rsidRPr="002C4C89">
        <w:rPr>
          <w:rFonts w:ascii="Times New Roman" w:eastAsia="Times New Roman" w:hAnsi="Times New Roman" w:cs="Times New Roman"/>
          <w:sz w:val="26"/>
          <w:szCs w:val="26"/>
        </w:rPr>
        <w:t>удет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</w:t>
      </w:r>
      <w:r w:rsidR="003276EC" w:rsidRPr="002C4C89">
        <w:rPr>
          <w:rFonts w:ascii="Times New Roman" w:eastAsia="Times New Roman" w:hAnsi="Times New Roman" w:cs="Times New Roman"/>
          <w:sz w:val="26"/>
          <w:szCs w:val="26"/>
        </w:rPr>
        <w:t xml:space="preserve"> установлен </w:t>
      </w:r>
      <w:r>
        <w:rPr>
          <w:rFonts w:ascii="Times New Roman" w:eastAsia="Times New Roman" w:hAnsi="Times New Roman" w:cs="Times New Roman"/>
          <w:sz w:val="26"/>
          <w:szCs w:val="26"/>
        </w:rPr>
        <w:t>норматив</w:t>
      </w:r>
      <w:r w:rsidR="00820A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276EC" w:rsidRPr="002C4C89">
        <w:rPr>
          <w:rFonts w:ascii="Times New Roman" w:eastAsia="Times New Roman" w:hAnsi="Times New Roman" w:cs="Times New Roman"/>
          <w:sz w:val="26"/>
          <w:szCs w:val="26"/>
        </w:rPr>
        <w:t>на суммарный показатель краткосрочной ликвидности или отдельно по валютам и драгоценным металлам?</w:t>
      </w:r>
    </w:p>
    <w:p w:rsidR="00B3270B" w:rsidRDefault="003276EC" w:rsidP="00D3279A">
      <w:pPr>
        <w:pStyle w:val="a9"/>
        <w:numPr>
          <w:ilvl w:val="0"/>
          <w:numId w:val="13"/>
        </w:numPr>
        <w:tabs>
          <w:tab w:val="left" w:pos="851"/>
        </w:tabs>
        <w:spacing w:before="24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270B">
        <w:rPr>
          <w:rFonts w:ascii="Times New Roman" w:eastAsia="Times New Roman" w:hAnsi="Times New Roman" w:cs="Times New Roman"/>
          <w:sz w:val="26"/>
          <w:szCs w:val="26"/>
        </w:rPr>
        <w:t>Планируется ли в дальнейшем использование оценок национальных рейтинговых аген</w:t>
      </w:r>
      <w:proofErr w:type="gramStart"/>
      <w:r w:rsidRPr="00B3270B">
        <w:rPr>
          <w:rFonts w:ascii="Times New Roman" w:eastAsia="Times New Roman" w:hAnsi="Times New Roman" w:cs="Times New Roman"/>
          <w:sz w:val="26"/>
          <w:szCs w:val="26"/>
        </w:rPr>
        <w:t>тств дл</w:t>
      </w:r>
      <w:proofErr w:type="gramEnd"/>
      <w:r w:rsidRPr="00B3270B">
        <w:rPr>
          <w:rFonts w:ascii="Times New Roman" w:eastAsia="Times New Roman" w:hAnsi="Times New Roman" w:cs="Times New Roman"/>
          <w:sz w:val="26"/>
          <w:szCs w:val="26"/>
        </w:rPr>
        <w:t>я определения качества активов в целях определения нормативов?</w:t>
      </w:r>
    </w:p>
    <w:p w:rsidR="00B3270B" w:rsidRPr="00B3270B" w:rsidRDefault="003276EC" w:rsidP="00D3279A">
      <w:pPr>
        <w:pStyle w:val="a9"/>
        <w:numPr>
          <w:ilvl w:val="0"/>
          <w:numId w:val="14"/>
        </w:numPr>
        <w:tabs>
          <w:tab w:val="left" w:pos="851"/>
        </w:tabs>
        <w:spacing w:before="24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270B">
        <w:rPr>
          <w:rFonts w:ascii="Times New Roman" w:eastAsia="Times New Roman" w:hAnsi="Times New Roman" w:cs="Times New Roman"/>
          <w:sz w:val="26"/>
          <w:szCs w:val="26"/>
        </w:rPr>
        <w:lastRenderedPageBreak/>
        <w:t>Будут ли облигации государственной корпорации Внешэкономбанк включены в список высоколиквидных активов?</w:t>
      </w:r>
      <w:r w:rsidR="00B3270B" w:rsidRPr="00B3270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3270B" w:rsidRPr="00B3270B">
        <w:rPr>
          <w:rFonts w:ascii="Times New Roman" w:hAnsi="Times New Roman" w:cs="Times New Roman"/>
          <w:sz w:val="26"/>
          <w:szCs w:val="26"/>
        </w:rPr>
        <w:t>Каким образом</w:t>
      </w:r>
      <w:r w:rsidR="00B3270B">
        <w:rPr>
          <w:rFonts w:ascii="Times New Roman" w:hAnsi="Times New Roman" w:cs="Times New Roman"/>
          <w:sz w:val="26"/>
          <w:szCs w:val="26"/>
        </w:rPr>
        <w:t xml:space="preserve"> </w:t>
      </w:r>
      <w:r w:rsidR="00B3270B" w:rsidRPr="00B3270B">
        <w:rPr>
          <w:rFonts w:ascii="Times New Roman" w:hAnsi="Times New Roman" w:cs="Times New Roman"/>
          <w:sz w:val="26"/>
          <w:szCs w:val="26"/>
        </w:rPr>
        <w:t xml:space="preserve">будут </w:t>
      </w:r>
      <w:proofErr w:type="gramStart"/>
      <w:r w:rsidR="00B3270B" w:rsidRPr="00B3270B">
        <w:rPr>
          <w:rFonts w:ascii="Times New Roman" w:hAnsi="Times New Roman" w:cs="Times New Roman"/>
          <w:sz w:val="26"/>
          <w:szCs w:val="26"/>
        </w:rPr>
        <w:t>рассчитываться</w:t>
      </w:r>
      <w:proofErr w:type="gramEnd"/>
      <w:r w:rsidR="00B3270B" w:rsidRPr="00B3270B">
        <w:rPr>
          <w:rFonts w:ascii="Times New Roman" w:hAnsi="Times New Roman" w:cs="Times New Roman"/>
          <w:sz w:val="26"/>
          <w:szCs w:val="26"/>
        </w:rPr>
        <w:t xml:space="preserve">  и учитываться средства Внешэкономбанка?</w:t>
      </w:r>
    </w:p>
    <w:p w:rsidR="003276EC" w:rsidRPr="002C4C89" w:rsidRDefault="0045478F" w:rsidP="00D3279A">
      <w:pPr>
        <w:pStyle w:val="a9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каком этапе п</w:t>
      </w:r>
      <w:r w:rsidR="003276EC" w:rsidRPr="002C4C89">
        <w:rPr>
          <w:rFonts w:ascii="Times New Roman" w:eastAsia="Times New Roman" w:hAnsi="Times New Roman" w:cs="Times New Roman"/>
          <w:sz w:val="26"/>
          <w:szCs w:val="26"/>
        </w:rPr>
        <w:t>ланируется  включение в расчет показателя кредитных линий и линий ликвидности, предоставленных Банком России кредитным организациям?</w:t>
      </w:r>
    </w:p>
    <w:p w:rsidR="00B64A68" w:rsidRPr="002C4C89" w:rsidRDefault="00B64A68" w:rsidP="00CB2835">
      <w:pPr>
        <w:pStyle w:val="a9"/>
        <w:tabs>
          <w:tab w:val="left" w:pos="851"/>
          <w:tab w:val="num" w:pos="1080"/>
        </w:tabs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64A68" w:rsidRPr="00B6553E" w:rsidRDefault="00EC2864" w:rsidP="00CB2835">
      <w:pPr>
        <w:pStyle w:val="a9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B6553E">
        <w:rPr>
          <w:rFonts w:ascii="Times New Roman" w:hAnsi="Times New Roman" w:cs="Times New Roman"/>
          <w:b/>
          <w:i/>
          <w:sz w:val="26"/>
          <w:szCs w:val="26"/>
          <w:u w:val="single"/>
        </w:rPr>
        <w:t>Вопросы по Положению Банка России № 421-П</w:t>
      </w:r>
    </w:p>
    <w:p w:rsidR="00BB2393" w:rsidRPr="00BB2393" w:rsidRDefault="00BB2393" w:rsidP="00BB2393">
      <w:pPr>
        <w:pStyle w:val="a5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i/>
          <w:sz w:val="26"/>
          <w:szCs w:val="26"/>
        </w:rPr>
      </w:pPr>
      <w:r w:rsidRPr="00BB2393">
        <w:rPr>
          <w:sz w:val="26"/>
          <w:szCs w:val="26"/>
        </w:rPr>
        <w:t xml:space="preserve">Согласно п.2.1.2 в учет высоколиквидных активов не входят  денежные средства, которые связаны с осуществлением расходов с обеспечением деятельности банка. </w:t>
      </w:r>
      <w:r w:rsidRPr="00BB2393">
        <w:rPr>
          <w:i/>
          <w:sz w:val="26"/>
          <w:szCs w:val="26"/>
        </w:rPr>
        <w:t>Следует ли при расчете строки 1.1.3  формы 0409122 исключать со счета 30102 сумму платежей, которую Банк планирует использовать для обеспечения собственной деятельности в течение 30 дней?</w:t>
      </w:r>
    </w:p>
    <w:p w:rsidR="00BB2393" w:rsidRDefault="00BB2393" w:rsidP="00BB2393">
      <w:pPr>
        <w:pStyle w:val="a5"/>
        <w:tabs>
          <w:tab w:val="left" w:pos="851"/>
        </w:tabs>
        <w:spacing w:before="0" w:beforeAutospacing="0" w:after="0" w:afterAutospacing="0" w:line="276" w:lineRule="auto"/>
        <w:ind w:left="567"/>
        <w:jc w:val="both"/>
        <w:rPr>
          <w:sz w:val="26"/>
          <w:szCs w:val="26"/>
        </w:rPr>
      </w:pPr>
    </w:p>
    <w:p w:rsidR="00CA4E30" w:rsidRPr="002C4C89" w:rsidRDefault="00CA4E30" w:rsidP="00CB2835">
      <w:pPr>
        <w:pStyle w:val="a9"/>
        <w:numPr>
          <w:ilvl w:val="0"/>
          <w:numId w:val="1"/>
        </w:numPr>
        <w:tabs>
          <w:tab w:val="left" w:pos="851"/>
        </w:tabs>
        <w:spacing w:before="8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C89">
        <w:rPr>
          <w:rFonts w:ascii="Times New Roman" w:eastAsia="Calibri" w:hAnsi="Times New Roman" w:cs="Times New Roman"/>
          <w:sz w:val="26"/>
          <w:szCs w:val="26"/>
        </w:rPr>
        <w:t>В соответствии с п.2.1.4 для признания высоколиквидными активов, находящихся на балансах филиалов, требуется информация об «отсутствии ограничений их доступности для проведения операций в целях управления риском ликвидности головному подразделению банка по управлению риском ликвидности на следующий календар</w:t>
      </w:r>
      <w:r w:rsidRPr="002C4C89">
        <w:rPr>
          <w:rFonts w:ascii="Times New Roman" w:hAnsi="Times New Roman" w:cs="Times New Roman"/>
          <w:sz w:val="26"/>
          <w:szCs w:val="26"/>
        </w:rPr>
        <w:t>ный день после даты расчета ПКЛ</w:t>
      </w:r>
      <w:r w:rsidRPr="002C4C89">
        <w:rPr>
          <w:rFonts w:ascii="Times New Roman" w:eastAsia="Calibri" w:hAnsi="Times New Roman" w:cs="Times New Roman"/>
          <w:sz w:val="26"/>
          <w:szCs w:val="26"/>
        </w:rPr>
        <w:t xml:space="preserve">». </w:t>
      </w:r>
      <w:r w:rsidRPr="002C4C89">
        <w:rPr>
          <w:rFonts w:ascii="Times New Roman" w:eastAsia="Calibri" w:hAnsi="Times New Roman" w:cs="Times New Roman"/>
          <w:i/>
          <w:sz w:val="26"/>
          <w:szCs w:val="26"/>
        </w:rPr>
        <w:t xml:space="preserve">Просим разъяснить, что понимается под «ограничением их </w:t>
      </w:r>
      <w:proofErr w:type="gramStart"/>
      <w:r w:rsidRPr="002C4C89">
        <w:rPr>
          <w:rFonts w:ascii="Times New Roman" w:eastAsia="Calibri" w:hAnsi="Times New Roman" w:cs="Times New Roman"/>
          <w:i/>
          <w:sz w:val="26"/>
          <w:szCs w:val="26"/>
        </w:rPr>
        <w:t>доступности</w:t>
      </w:r>
      <w:proofErr w:type="gramEnd"/>
      <w:r w:rsidRPr="002C4C89">
        <w:rPr>
          <w:rFonts w:ascii="Times New Roman" w:eastAsia="Calibri" w:hAnsi="Times New Roman" w:cs="Times New Roman"/>
          <w:i/>
          <w:sz w:val="26"/>
          <w:szCs w:val="26"/>
        </w:rPr>
        <w:t xml:space="preserve">» и </w:t>
      </w:r>
      <w:proofErr w:type="gramStart"/>
      <w:r w:rsidRPr="002C4C89">
        <w:rPr>
          <w:rFonts w:ascii="Times New Roman" w:eastAsia="Calibri" w:hAnsi="Times New Roman" w:cs="Times New Roman"/>
          <w:i/>
          <w:sz w:val="26"/>
          <w:szCs w:val="26"/>
        </w:rPr>
        <w:t>каким</w:t>
      </w:r>
      <w:proofErr w:type="gramEnd"/>
      <w:r w:rsidRPr="002C4C89">
        <w:rPr>
          <w:rFonts w:ascii="Times New Roman" w:eastAsia="Calibri" w:hAnsi="Times New Roman" w:cs="Times New Roman"/>
          <w:i/>
          <w:sz w:val="26"/>
          <w:szCs w:val="26"/>
        </w:rPr>
        <w:t xml:space="preserve"> образом банк сможет обосновать наличие либо отсутствие данных ограничений.</w:t>
      </w:r>
    </w:p>
    <w:p w:rsidR="00CA4E30" w:rsidRPr="002C4C89" w:rsidRDefault="00CA4E30" w:rsidP="00CB2835">
      <w:pPr>
        <w:pStyle w:val="a9"/>
        <w:tabs>
          <w:tab w:val="left" w:pos="851"/>
        </w:tabs>
        <w:spacing w:before="8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45C38" w:rsidRPr="002C4C89" w:rsidRDefault="00445C38" w:rsidP="00CB2835">
      <w:pPr>
        <w:pStyle w:val="a9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C89">
        <w:rPr>
          <w:rFonts w:ascii="Times New Roman" w:hAnsi="Times New Roman" w:cs="Times New Roman"/>
          <w:sz w:val="26"/>
          <w:szCs w:val="26"/>
        </w:rPr>
        <w:t xml:space="preserve">В соответствии с п.2.2. </w:t>
      </w:r>
      <w:proofErr w:type="gramStart"/>
      <w:r w:rsidR="00B64A68" w:rsidRPr="002C4C89">
        <w:rPr>
          <w:rFonts w:ascii="Times New Roman" w:hAnsi="Times New Roman" w:cs="Times New Roman"/>
          <w:sz w:val="26"/>
          <w:szCs w:val="26"/>
        </w:rPr>
        <w:t>Положения № 421-П</w:t>
      </w:r>
      <w:r w:rsidRPr="002C4C89">
        <w:rPr>
          <w:rFonts w:ascii="Times New Roman" w:hAnsi="Times New Roman" w:cs="Times New Roman"/>
          <w:sz w:val="26"/>
          <w:szCs w:val="26"/>
        </w:rPr>
        <w:t xml:space="preserve"> показатель обесценения определяется как снижение рыночной стоимости ценных бумаг (фактическое или оценочное) в течение любых последовательных 30 календарных дней в период существенного кризиса ликвидности (далее – показатель обесценения), включая 2004 год и период 2007 и 2008 годов, и не превышает максимальные значения, установленные главой 2 настоящего Положения для соответствующей категории высоколиквидных активов.</w:t>
      </w:r>
      <w:proofErr w:type="gramEnd"/>
    </w:p>
    <w:p w:rsidR="00445C38" w:rsidRPr="002C4C89" w:rsidRDefault="00B6553E" w:rsidP="00CB283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Просим уточнить:</w:t>
      </w:r>
    </w:p>
    <w:p w:rsidR="00445C38" w:rsidRPr="002C4C89" w:rsidRDefault="00445C38" w:rsidP="00CB2835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C4C89">
        <w:rPr>
          <w:rFonts w:ascii="Times New Roman" w:hAnsi="Times New Roman" w:cs="Times New Roman"/>
          <w:i/>
          <w:sz w:val="26"/>
          <w:szCs w:val="26"/>
        </w:rPr>
        <w:t>-</w:t>
      </w:r>
      <w:r w:rsidR="00B6553E">
        <w:rPr>
          <w:rFonts w:ascii="Times New Roman" w:hAnsi="Times New Roman" w:cs="Times New Roman"/>
          <w:i/>
          <w:sz w:val="26"/>
          <w:szCs w:val="26"/>
        </w:rPr>
        <w:t>К</w:t>
      </w:r>
      <w:r w:rsidRPr="002C4C89">
        <w:rPr>
          <w:rFonts w:ascii="Times New Roman" w:hAnsi="Times New Roman" w:cs="Times New Roman"/>
          <w:i/>
          <w:sz w:val="26"/>
          <w:szCs w:val="26"/>
        </w:rPr>
        <w:t xml:space="preserve">ритерии снижения фактической рыночной стоимости по инструментам, входящим в котировальный список/имеющим ТСС, </w:t>
      </w:r>
      <w:r w:rsidR="00B6553E">
        <w:rPr>
          <w:rFonts w:ascii="Times New Roman" w:hAnsi="Times New Roman" w:cs="Times New Roman"/>
          <w:i/>
          <w:sz w:val="26"/>
          <w:szCs w:val="26"/>
        </w:rPr>
        <w:t xml:space="preserve">по которым </w:t>
      </w:r>
      <w:r w:rsidRPr="002C4C89">
        <w:rPr>
          <w:rFonts w:ascii="Times New Roman" w:hAnsi="Times New Roman" w:cs="Times New Roman"/>
          <w:i/>
          <w:sz w:val="26"/>
          <w:szCs w:val="26"/>
        </w:rPr>
        <w:t>среднедневной объем торгов меньше 10 млн. руб</w:t>
      </w:r>
      <w:r w:rsidR="00744DB7" w:rsidRPr="002C4C89">
        <w:rPr>
          <w:rFonts w:ascii="Times New Roman" w:hAnsi="Times New Roman" w:cs="Times New Roman"/>
          <w:i/>
          <w:sz w:val="26"/>
          <w:szCs w:val="26"/>
        </w:rPr>
        <w:t>.</w:t>
      </w:r>
    </w:p>
    <w:p w:rsidR="00DC0B88" w:rsidRDefault="00445C38" w:rsidP="00DC0B88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C4C89">
        <w:rPr>
          <w:rFonts w:ascii="Times New Roman" w:hAnsi="Times New Roman" w:cs="Times New Roman"/>
          <w:i/>
          <w:sz w:val="26"/>
          <w:szCs w:val="26"/>
        </w:rPr>
        <w:t>-</w:t>
      </w:r>
      <w:r w:rsidR="000014B0">
        <w:rPr>
          <w:rFonts w:ascii="Times New Roman" w:hAnsi="Times New Roman" w:cs="Times New Roman"/>
          <w:i/>
          <w:sz w:val="26"/>
          <w:szCs w:val="26"/>
        </w:rPr>
        <w:t xml:space="preserve">Как </w:t>
      </w:r>
      <w:r w:rsidR="000014B0" w:rsidRPr="00E15FEE">
        <w:rPr>
          <w:rFonts w:ascii="Times New Roman" w:hAnsi="Times New Roman" w:cs="Times New Roman"/>
          <w:i/>
          <w:sz w:val="26"/>
          <w:szCs w:val="26"/>
        </w:rPr>
        <w:t xml:space="preserve">определяется </w:t>
      </w:r>
      <w:r w:rsidRPr="00E15FEE">
        <w:rPr>
          <w:rFonts w:ascii="Times New Roman" w:hAnsi="Times New Roman" w:cs="Times New Roman"/>
          <w:i/>
          <w:sz w:val="26"/>
          <w:szCs w:val="26"/>
        </w:rPr>
        <w:t>показатель</w:t>
      </w:r>
      <w:r w:rsidRPr="002C4C89">
        <w:rPr>
          <w:rFonts w:ascii="Times New Roman" w:hAnsi="Times New Roman" w:cs="Times New Roman"/>
          <w:i/>
          <w:sz w:val="26"/>
          <w:szCs w:val="26"/>
        </w:rPr>
        <w:t xml:space="preserve"> обесценения</w:t>
      </w:r>
      <w:r w:rsidR="00E15FEE">
        <w:rPr>
          <w:rFonts w:ascii="Times New Roman" w:hAnsi="Times New Roman" w:cs="Times New Roman"/>
          <w:i/>
          <w:sz w:val="26"/>
          <w:szCs w:val="26"/>
        </w:rPr>
        <w:t xml:space="preserve"> -</w:t>
      </w:r>
      <w:r w:rsidRPr="002C4C89">
        <w:rPr>
          <w:rFonts w:ascii="Times New Roman" w:hAnsi="Times New Roman" w:cs="Times New Roman"/>
          <w:i/>
          <w:sz w:val="26"/>
          <w:szCs w:val="26"/>
        </w:rPr>
        <w:t xml:space="preserve"> как снижение рыночной стоимости ценных бумаг в течение любых последовательных 30 календарных дней </w:t>
      </w:r>
      <w:proofErr w:type="gramStart"/>
      <w:r w:rsidRPr="002C4C89">
        <w:rPr>
          <w:rFonts w:ascii="Times New Roman" w:hAnsi="Times New Roman" w:cs="Times New Roman"/>
          <w:i/>
          <w:sz w:val="26"/>
          <w:szCs w:val="26"/>
        </w:rPr>
        <w:t>с даты размещения</w:t>
      </w:r>
      <w:proofErr w:type="gramEnd"/>
      <w:r w:rsidRPr="002C4C89">
        <w:rPr>
          <w:rFonts w:ascii="Times New Roman" w:hAnsi="Times New Roman" w:cs="Times New Roman"/>
          <w:i/>
          <w:sz w:val="26"/>
          <w:szCs w:val="26"/>
        </w:rPr>
        <w:t xml:space="preserve"> бумаги или в течение любых последовательных 30 календарных дней </w:t>
      </w:r>
      <w:r w:rsidRPr="00820A90">
        <w:rPr>
          <w:rFonts w:ascii="Times New Roman" w:hAnsi="Times New Roman" w:cs="Times New Roman"/>
          <w:i/>
          <w:sz w:val="26"/>
          <w:szCs w:val="26"/>
          <w:u w:val="single"/>
        </w:rPr>
        <w:t>только</w:t>
      </w:r>
      <w:r w:rsidRPr="002C4C89">
        <w:rPr>
          <w:rFonts w:ascii="Times New Roman" w:hAnsi="Times New Roman" w:cs="Times New Roman"/>
          <w:i/>
          <w:sz w:val="26"/>
          <w:szCs w:val="26"/>
        </w:rPr>
        <w:t xml:space="preserve"> в период существенного кризиса ликвидности</w:t>
      </w:r>
      <w:r w:rsidR="00744DB7" w:rsidRPr="002C4C89">
        <w:rPr>
          <w:rFonts w:ascii="Times New Roman" w:hAnsi="Times New Roman" w:cs="Times New Roman"/>
          <w:i/>
          <w:sz w:val="26"/>
          <w:szCs w:val="26"/>
        </w:rPr>
        <w:t>.</w:t>
      </w:r>
      <w:r w:rsidRPr="002C4C89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445C38" w:rsidRPr="002C4C89" w:rsidRDefault="00445C38" w:rsidP="00DC0B88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C0B88">
        <w:rPr>
          <w:rFonts w:ascii="Times New Roman" w:hAnsi="Times New Roman" w:cs="Times New Roman"/>
          <w:i/>
          <w:sz w:val="26"/>
          <w:szCs w:val="26"/>
        </w:rPr>
        <w:t>-</w:t>
      </w:r>
      <w:r w:rsidR="00DC0B8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6553E">
        <w:rPr>
          <w:rFonts w:ascii="Times New Roman" w:hAnsi="Times New Roman" w:cs="Times New Roman"/>
          <w:i/>
          <w:sz w:val="26"/>
          <w:szCs w:val="26"/>
        </w:rPr>
        <w:t>В</w:t>
      </w:r>
      <w:r w:rsidRPr="002C4C89">
        <w:rPr>
          <w:rFonts w:ascii="Times New Roman" w:hAnsi="Times New Roman" w:cs="Times New Roman"/>
          <w:i/>
          <w:sz w:val="26"/>
          <w:szCs w:val="26"/>
        </w:rPr>
        <w:t>озможный период существенного кризиса ликвидности для ценных бумаг, выпущенных в 2009-2014 годах.</w:t>
      </w:r>
    </w:p>
    <w:p w:rsidR="00DC0B88" w:rsidRDefault="00445C38" w:rsidP="00DC0B88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C4C89">
        <w:rPr>
          <w:rFonts w:ascii="Times New Roman" w:hAnsi="Times New Roman" w:cs="Times New Roman"/>
          <w:i/>
          <w:sz w:val="26"/>
          <w:szCs w:val="26"/>
        </w:rPr>
        <w:t>-</w:t>
      </w:r>
      <w:r w:rsidR="00B6553E">
        <w:rPr>
          <w:rFonts w:ascii="Times New Roman" w:hAnsi="Times New Roman" w:cs="Times New Roman"/>
          <w:i/>
          <w:sz w:val="26"/>
          <w:szCs w:val="26"/>
        </w:rPr>
        <w:t xml:space="preserve"> Т</w:t>
      </w:r>
      <w:r w:rsidRPr="002C4C89">
        <w:rPr>
          <w:rFonts w:ascii="Times New Roman" w:hAnsi="Times New Roman" w:cs="Times New Roman"/>
          <w:i/>
          <w:sz w:val="26"/>
          <w:szCs w:val="26"/>
        </w:rPr>
        <w:t>ребуемые критерии при оценке снижения стоимости ценных бумаг с использованием внутренних моделей Банка</w:t>
      </w:r>
      <w:r w:rsidR="00744DB7" w:rsidRPr="002C4C89">
        <w:rPr>
          <w:rFonts w:ascii="Times New Roman" w:hAnsi="Times New Roman" w:cs="Times New Roman"/>
          <w:i/>
          <w:sz w:val="26"/>
          <w:szCs w:val="26"/>
        </w:rPr>
        <w:t>.</w:t>
      </w:r>
    </w:p>
    <w:p w:rsidR="00DC0B88" w:rsidRPr="00DC0B88" w:rsidRDefault="00DC0B88" w:rsidP="00DC0B88">
      <w:pPr>
        <w:pStyle w:val="a9"/>
        <w:tabs>
          <w:tab w:val="left" w:pos="851"/>
          <w:tab w:val="left" w:pos="993"/>
        </w:tabs>
        <w:spacing w:after="0"/>
        <w:ind w:left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CA4E30" w:rsidRPr="002C4C89" w:rsidRDefault="00B6553E" w:rsidP="00CB2835">
      <w:pPr>
        <w:pStyle w:val="a9"/>
        <w:numPr>
          <w:ilvl w:val="0"/>
          <w:numId w:val="1"/>
        </w:numPr>
        <w:tabs>
          <w:tab w:val="left" w:pos="851"/>
        </w:tabs>
        <w:spacing w:before="80" w:after="0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Просим уточнить</w:t>
      </w:r>
      <w:r w:rsidR="00CA4E30" w:rsidRPr="002C4C89">
        <w:rPr>
          <w:rFonts w:ascii="Times New Roman" w:eastAsia="Calibri" w:hAnsi="Times New Roman" w:cs="Times New Roman"/>
          <w:sz w:val="26"/>
          <w:szCs w:val="26"/>
        </w:rPr>
        <w:t xml:space="preserve"> порядок включения в ПКЛ денежных средств, указанных в п.2.5.1, а именно: </w:t>
      </w:r>
    </w:p>
    <w:p w:rsidR="00CA4E30" w:rsidRPr="002C4C89" w:rsidRDefault="00CA4E30" w:rsidP="00CB2835">
      <w:pPr>
        <w:numPr>
          <w:ilvl w:val="0"/>
          <w:numId w:val="7"/>
        </w:numPr>
        <w:tabs>
          <w:tab w:val="clear" w:pos="2197"/>
          <w:tab w:val="left" w:pos="851"/>
        </w:tabs>
        <w:spacing w:before="20" w:after="0"/>
        <w:ind w:left="0"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2C4C89">
        <w:rPr>
          <w:rFonts w:ascii="Times New Roman" w:hAnsi="Times New Roman" w:cs="Times New Roman"/>
          <w:i/>
          <w:sz w:val="26"/>
          <w:szCs w:val="26"/>
        </w:rPr>
        <w:t>К</w:t>
      </w:r>
      <w:r w:rsidRPr="002C4C89">
        <w:rPr>
          <w:rFonts w:ascii="Times New Roman" w:eastAsia="Calibri" w:hAnsi="Times New Roman" w:cs="Times New Roman"/>
          <w:i/>
          <w:sz w:val="26"/>
          <w:szCs w:val="26"/>
        </w:rPr>
        <w:t>аким образом включаются в ПКЛ денежные средства на балансах филиалов (по состоянию на отчетную дату или на дату следующего расчета)?</w:t>
      </w:r>
    </w:p>
    <w:p w:rsidR="00CA4E30" w:rsidRPr="002C4C89" w:rsidRDefault="00CA4E30" w:rsidP="00CB2835">
      <w:pPr>
        <w:numPr>
          <w:ilvl w:val="0"/>
          <w:numId w:val="7"/>
        </w:numPr>
        <w:tabs>
          <w:tab w:val="clear" w:pos="2197"/>
          <w:tab w:val="left" w:pos="851"/>
          <w:tab w:val="num" w:pos="1440"/>
        </w:tabs>
        <w:spacing w:before="20" w:after="0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C4C89">
        <w:rPr>
          <w:rFonts w:ascii="Times New Roman" w:hAnsi="Times New Roman" w:cs="Times New Roman"/>
          <w:i/>
          <w:sz w:val="26"/>
          <w:szCs w:val="26"/>
        </w:rPr>
        <w:t>В</w:t>
      </w:r>
      <w:r w:rsidRPr="002C4C89">
        <w:rPr>
          <w:rFonts w:ascii="Times New Roman" w:eastAsia="Calibri" w:hAnsi="Times New Roman" w:cs="Times New Roman"/>
          <w:i/>
          <w:sz w:val="26"/>
          <w:szCs w:val="26"/>
        </w:rPr>
        <w:t xml:space="preserve"> какой сумме отражаются в расчете ПКЛ денежные средства на балансах филиалов с учетом ежедневного изменения соответствующих остатков?</w:t>
      </w:r>
    </w:p>
    <w:p w:rsidR="00CA4E30" w:rsidRPr="002C4C89" w:rsidRDefault="00CA4E30" w:rsidP="00D06C9A">
      <w:pPr>
        <w:tabs>
          <w:tab w:val="left" w:pos="851"/>
        </w:tabs>
        <w:spacing w:before="20" w:after="0"/>
        <w:ind w:left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A4E30" w:rsidRPr="002C4C89" w:rsidRDefault="00CA4E30" w:rsidP="00CB2835">
      <w:pPr>
        <w:pStyle w:val="a9"/>
        <w:numPr>
          <w:ilvl w:val="0"/>
          <w:numId w:val="1"/>
        </w:numPr>
        <w:tabs>
          <w:tab w:val="left" w:pos="851"/>
        </w:tabs>
        <w:spacing w:before="20" w:after="0"/>
        <w:ind w:left="0"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2C4C89">
        <w:rPr>
          <w:rFonts w:ascii="Times New Roman" w:eastAsia="Calibri" w:hAnsi="Times New Roman" w:cs="Times New Roman"/>
          <w:sz w:val="26"/>
          <w:szCs w:val="26"/>
        </w:rPr>
        <w:t>В соответствии с п.</w:t>
      </w:r>
      <w:r w:rsidR="00D06C9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C4C89">
        <w:rPr>
          <w:rFonts w:ascii="Times New Roman" w:eastAsia="Calibri" w:hAnsi="Times New Roman" w:cs="Times New Roman"/>
          <w:sz w:val="26"/>
          <w:szCs w:val="26"/>
        </w:rPr>
        <w:t xml:space="preserve">2.8., если активы, включенные в состав высоколиквидных активов (далее – ВЛА), перестают соответствовать критериям, установленным пунктами 2.5-2.7, указанные активы могут быть включены в расчет ВЛА на срок не более 30 календарных дней с момента возникновения обязательств, свидетельствующих о несоответствии указанных активов установленным критериям. </w:t>
      </w:r>
    </w:p>
    <w:p w:rsidR="00B6553E" w:rsidRDefault="00B6553E" w:rsidP="00B6553E">
      <w:pPr>
        <w:pStyle w:val="a9"/>
        <w:tabs>
          <w:tab w:val="left" w:pos="851"/>
        </w:tabs>
        <w:spacing w:after="0"/>
        <w:ind w:left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i/>
          <w:sz w:val="26"/>
          <w:szCs w:val="26"/>
        </w:rPr>
        <w:t>Просим разъяснить:</w:t>
      </w:r>
    </w:p>
    <w:p w:rsidR="00CA4E30" w:rsidRPr="00D06C9A" w:rsidRDefault="00B6553E" w:rsidP="00D06C9A">
      <w:pPr>
        <w:pStyle w:val="a9"/>
        <w:numPr>
          <w:ilvl w:val="0"/>
          <w:numId w:val="12"/>
        </w:numPr>
        <w:tabs>
          <w:tab w:val="left" w:pos="851"/>
          <w:tab w:val="num" w:pos="1080"/>
        </w:tabs>
        <w:spacing w:after="0"/>
        <w:ind w:left="0"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i/>
          <w:sz w:val="26"/>
          <w:szCs w:val="26"/>
        </w:rPr>
        <w:t>П</w:t>
      </w:r>
      <w:r w:rsidR="00CA4E30" w:rsidRPr="00D06C9A">
        <w:rPr>
          <w:rFonts w:ascii="Times New Roman" w:eastAsia="Calibri" w:hAnsi="Times New Roman" w:cs="Times New Roman"/>
          <w:i/>
          <w:sz w:val="26"/>
          <w:szCs w:val="26"/>
        </w:rPr>
        <w:t xml:space="preserve">рименяются ли требования данного пункта к ценным бумагам </w:t>
      </w:r>
      <w:r>
        <w:rPr>
          <w:rFonts w:ascii="Times New Roman" w:eastAsia="Calibri" w:hAnsi="Times New Roman" w:cs="Times New Roman"/>
          <w:i/>
          <w:sz w:val="26"/>
          <w:szCs w:val="26"/>
        </w:rPr>
        <w:t>и/</w:t>
      </w:r>
      <w:r w:rsidR="00CA4E30" w:rsidRPr="00D06C9A">
        <w:rPr>
          <w:rFonts w:ascii="Times New Roman" w:eastAsia="Calibri" w:hAnsi="Times New Roman" w:cs="Times New Roman"/>
          <w:i/>
          <w:sz w:val="26"/>
          <w:szCs w:val="26"/>
        </w:rPr>
        <w:t xml:space="preserve">или также к иным активам?  </w:t>
      </w:r>
    </w:p>
    <w:p w:rsidR="00CA4E30" w:rsidRDefault="00CA4E30" w:rsidP="00D06C9A">
      <w:pPr>
        <w:pStyle w:val="a9"/>
        <w:numPr>
          <w:ilvl w:val="0"/>
          <w:numId w:val="12"/>
        </w:numPr>
        <w:tabs>
          <w:tab w:val="left" w:pos="851"/>
          <w:tab w:val="num" w:pos="1080"/>
        </w:tabs>
        <w:spacing w:after="0"/>
        <w:ind w:left="0"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06C9A">
        <w:rPr>
          <w:rFonts w:ascii="Times New Roman" w:eastAsia="Calibri" w:hAnsi="Times New Roman" w:cs="Times New Roman"/>
          <w:i/>
          <w:sz w:val="26"/>
          <w:szCs w:val="26"/>
        </w:rPr>
        <w:t>В случае прекращения раскрытия рыночной цены организатором торговли бумаги включаются в расчет высоколиквидных активов в течение 30 дней по последней раскрытой цене, а в случае ее отсутствия – по рыночной стоимости, равной нулю, или в ином порядке?</w:t>
      </w:r>
    </w:p>
    <w:p w:rsidR="00D06C9A" w:rsidRPr="00D06C9A" w:rsidRDefault="00D06C9A" w:rsidP="00D06C9A">
      <w:pPr>
        <w:pStyle w:val="a9"/>
        <w:tabs>
          <w:tab w:val="left" w:pos="851"/>
          <w:tab w:val="num" w:pos="1080"/>
        </w:tabs>
        <w:spacing w:after="0"/>
        <w:ind w:left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CA4E30" w:rsidRPr="002C4C89" w:rsidRDefault="00CA4E30" w:rsidP="00CB2835">
      <w:pPr>
        <w:pStyle w:val="a9"/>
        <w:numPr>
          <w:ilvl w:val="0"/>
          <w:numId w:val="1"/>
        </w:numPr>
        <w:tabs>
          <w:tab w:val="left" w:pos="851"/>
        </w:tabs>
        <w:spacing w:before="80" w:after="0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2C4C89">
        <w:rPr>
          <w:rFonts w:ascii="Times New Roman" w:hAnsi="Times New Roman" w:cs="Times New Roman"/>
          <w:i/>
          <w:sz w:val="26"/>
          <w:szCs w:val="26"/>
        </w:rPr>
        <w:t>Возможно</w:t>
      </w:r>
      <w:proofErr w:type="gramEnd"/>
      <w:r w:rsidRPr="002C4C89">
        <w:rPr>
          <w:rFonts w:ascii="Times New Roman" w:hAnsi="Times New Roman" w:cs="Times New Roman"/>
          <w:i/>
          <w:sz w:val="26"/>
          <w:szCs w:val="26"/>
        </w:rPr>
        <w:t xml:space="preserve"> ли включать в состав ВЛА активы (бумаги), переданные в доверительное управление? Просим пояснить порядок включения активов, находящихся в доверительном управлении, в случае, если доверительный управляющий является связанным с банком лицом. </w:t>
      </w:r>
    </w:p>
    <w:p w:rsidR="00CA4E30" w:rsidRPr="002C4C89" w:rsidRDefault="00CA4E30" w:rsidP="00CB2835">
      <w:pPr>
        <w:pStyle w:val="a9"/>
        <w:tabs>
          <w:tab w:val="left" w:pos="851"/>
        </w:tabs>
        <w:spacing w:before="80" w:after="0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A4E30" w:rsidRPr="002C4C89" w:rsidRDefault="00CA4E30" w:rsidP="00CB2835">
      <w:pPr>
        <w:pStyle w:val="a9"/>
        <w:numPr>
          <w:ilvl w:val="0"/>
          <w:numId w:val="1"/>
        </w:numPr>
        <w:tabs>
          <w:tab w:val="left" w:pos="851"/>
        </w:tabs>
        <w:spacing w:before="8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4C89">
        <w:rPr>
          <w:rFonts w:ascii="Times New Roman" w:eastAsia="Calibri" w:hAnsi="Times New Roman" w:cs="Times New Roman"/>
          <w:sz w:val="26"/>
          <w:szCs w:val="26"/>
        </w:rPr>
        <w:t>Правильно ли банк понимает, что при расчете величины корректировки ВЛА в соответствии с п.</w:t>
      </w:r>
      <w:r w:rsidR="00D06C9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C4C89">
        <w:rPr>
          <w:rFonts w:ascii="Times New Roman" w:eastAsia="Calibri" w:hAnsi="Times New Roman" w:cs="Times New Roman"/>
          <w:sz w:val="26"/>
          <w:szCs w:val="26"/>
        </w:rPr>
        <w:t>2.12 показател</w:t>
      </w:r>
      <w:r w:rsidR="00CB195D">
        <w:rPr>
          <w:rFonts w:ascii="Times New Roman" w:eastAsia="Calibri" w:hAnsi="Times New Roman" w:cs="Times New Roman"/>
          <w:sz w:val="26"/>
          <w:szCs w:val="26"/>
        </w:rPr>
        <w:t>и</w:t>
      </w:r>
      <w:r w:rsidRPr="002C4C89">
        <w:rPr>
          <w:rFonts w:ascii="Times New Roman" w:eastAsia="Calibri" w:hAnsi="Times New Roman" w:cs="Times New Roman"/>
          <w:sz w:val="26"/>
          <w:szCs w:val="26"/>
        </w:rPr>
        <w:t xml:space="preserve"> «ВЛА-1скорр, ВЛА-2Аскорр, ВЛА-2Бскорр – высоколиквидные активы ВЛА-1, ВЛА-2А и ВЛА-2Б, рассчитанные с учетом сделок, в результате исполнения которых в течение ближайших 30 календарных дней с даты расчета ПКЛ происходит изменение величины высоколиквидных активов соответствующего уровня» учитываются сделки ПФИ с соответствующими активами, отраженные на счетах главы</w:t>
      </w:r>
      <w:proofErr w:type="gramEnd"/>
      <w:r w:rsidRPr="002C4C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06C9A">
        <w:rPr>
          <w:rFonts w:ascii="Times New Roman" w:eastAsia="Calibri" w:hAnsi="Times New Roman" w:cs="Times New Roman"/>
          <w:sz w:val="26"/>
          <w:szCs w:val="26"/>
        </w:rPr>
        <w:t>2</w:t>
      </w:r>
      <w:r w:rsidRPr="002C4C89">
        <w:rPr>
          <w:rFonts w:ascii="Times New Roman" w:eastAsia="Calibri" w:hAnsi="Times New Roman" w:cs="Times New Roman"/>
          <w:sz w:val="26"/>
          <w:szCs w:val="26"/>
        </w:rPr>
        <w:t>?</w:t>
      </w:r>
    </w:p>
    <w:p w:rsidR="00CA4E30" w:rsidRPr="002C4C89" w:rsidRDefault="00CA4E30" w:rsidP="00CB2835">
      <w:pPr>
        <w:pStyle w:val="a9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A4E30" w:rsidRPr="002C4C89" w:rsidRDefault="00CA4E30" w:rsidP="00CB2835">
      <w:pPr>
        <w:pStyle w:val="a9"/>
        <w:numPr>
          <w:ilvl w:val="0"/>
          <w:numId w:val="1"/>
        </w:numPr>
        <w:tabs>
          <w:tab w:val="left" w:pos="851"/>
        </w:tabs>
        <w:spacing w:before="8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C89">
        <w:rPr>
          <w:rFonts w:ascii="Times New Roman" w:hAnsi="Times New Roman" w:cs="Times New Roman"/>
          <w:sz w:val="26"/>
          <w:szCs w:val="26"/>
        </w:rPr>
        <w:t>Согласно Инструкции Банка России от 3 декабря 2012г. №139-И «Об обязательных нормативах банков» (далее - Инструкция Банка России № 139-И) в нормативы Н</w:t>
      </w:r>
      <w:proofErr w:type="gramStart"/>
      <w:r w:rsidRPr="002C4C89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2C4C89">
        <w:rPr>
          <w:rFonts w:ascii="Times New Roman" w:hAnsi="Times New Roman" w:cs="Times New Roman"/>
          <w:sz w:val="26"/>
          <w:szCs w:val="26"/>
        </w:rPr>
        <w:t xml:space="preserve"> «Норматив мгновенной ликвидности» и Н3 «Норматив текущей ликвидности» включаются долговые ценные бумаги Банка России, резидентов, которые входят в Ломбардный список Банка России. </w:t>
      </w:r>
      <w:r w:rsidRPr="002C4C89">
        <w:rPr>
          <w:rFonts w:ascii="Times New Roman" w:hAnsi="Times New Roman" w:cs="Times New Roman"/>
          <w:i/>
          <w:sz w:val="26"/>
          <w:szCs w:val="26"/>
        </w:rPr>
        <w:t xml:space="preserve">Просим пояснить </w:t>
      </w:r>
      <w:r w:rsidR="00C50AF8">
        <w:rPr>
          <w:rFonts w:ascii="Times New Roman" w:hAnsi="Times New Roman" w:cs="Times New Roman"/>
          <w:i/>
          <w:sz w:val="26"/>
          <w:szCs w:val="26"/>
        </w:rPr>
        <w:t xml:space="preserve">каким образом и когда будут </w:t>
      </w:r>
      <w:r w:rsidRPr="002C4C89">
        <w:rPr>
          <w:rFonts w:ascii="Times New Roman" w:hAnsi="Times New Roman" w:cs="Times New Roman"/>
          <w:i/>
          <w:sz w:val="26"/>
          <w:szCs w:val="26"/>
        </w:rPr>
        <w:t>включат</w:t>
      </w:r>
      <w:r w:rsidR="00C50AF8">
        <w:rPr>
          <w:rFonts w:ascii="Times New Roman" w:hAnsi="Times New Roman" w:cs="Times New Roman"/>
          <w:i/>
          <w:sz w:val="26"/>
          <w:szCs w:val="26"/>
        </w:rPr>
        <w:t>ь</w:t>
      </w:r>
      <w:r w:rsidRPr="002C4C89">
        <w:rPr>
          <w:rFonts w:ascii="Times New Roman" w:hAnsi="Times New Roman" w:cs="Times New Roman"/>
          <w:i/>
          <w:sz w:val="26"/>
          <w:szCs w:val="26"/>
        </w:rPr>
        <w:t xml:space="preserve">ся </w:t>
      </w:r>
      <w:r w:rsidR="00C50AF8">
        <w:rPr>
          <w:rFonts w:ascii="Times New Roman" w:hAnsi="Times New Roman" w:cs="Times New Roman"/>
          <w:i/>
          <w:sz w:val="26"/>
          <w:szCs w:val="26"/>
        </w:rPr>
        <w:t xml:space="preserve">в </w:t>
      </w:r>
      <w:r w:rsidRPr="002C4C89">
        <w:rPr>
          <w:rFonts w:ascii="Times New Roman" w:hAnsi="Times New Roman" w:cs="Times New Roman"/>
          <w:i/>
          <w:sz w:val="26"/>
          <w:szCs w:val="26"/>
        </w:rPr>
        <w:t>ВЛА долговые ценные бумаги по такому же принципу?</w:t>
      </w:r>
    </w:p>
    <w:p w:rsidR="00CA4E30" w:rsidRPr="002C4C89" w:rsidRDefault="00CA4E30" w:rsidP="00CB2835">
      <w:pPr>
        <w:pStyle w:val="a9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9599D" w:rsidRPr="00A44863" w:rsidRDefault="00B9599D" w:rsidP="00CB2835">
      <w:pPr>
        <w:pStyle w:val="a9"/>
        <w:numPr>
          <w:ilvl w:val="0"/>
          <w:numId w:val="1"/>
        </w:numPr>
        <w:tabs>
          <w:tab w:val="left" w:pos="851"/>
        </w:tabs>
        <w:spacing w:before="80" w:after="0"/>
        <w:ind w:left="0"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A44863">
        <w:rPr>
          <w:rFonts w:ascii="Times New Roman" w:eastAsia="Calibri" w:hAnsi="Times New Roman" w:cs="Times New Roman"/>
          <w:i/>
          <w:sz w:val="26"/>
          <w:szCs w:val="26"/>
        </w:rPr>
        <w:t>Просим уточнить</w:t>
      </w:r>
      <w:r w:rsidR="00A44863" w:rsidRPr="00A44863">
        <w:rPr>
          <w:rFonts w:ascii="Times New Roman" w:eastAsia="Calibri" w:hAnsi="Times New Roman" w:cs="Times New Roman"/>
          <w:i/>
          <w:sz w:val="26"/>
          <w:szCs w:val="26"/>
        </w:rPr>
        <w:t>,</w:t>
      </w:r>
      <w:r w:rsidRPr="00A44863">
        <w:rPr>
          <w:rFonts w:ascii="Times New Roman" w:eastAsia="Calibri" w:hAnsi="Times New Roman" w:cs="Times New Roman"/>
          <w:i/>
          <w:sz w:val="26"/>
          <w:szCs w:val="26"/>
        </w:rPr>
        <w:t xml:space="preserve"> каким образом следует отражать следующие активы:</w:t>
      </w:r>
    </w:p>
    <w:p w:rsidR="00B9599D" w:rsidRPr="00A44863" w:rsidRDefault="00B9599D" w:rsidP="00CB283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4486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Ностро счета, </w:t>
      </w:r>
    </w:p>
    <w:p w:rsidR="00B9599D" w:rsidRPr="00A44863" w:rsidRDefault="00B9599D" w:rsidP="00CB283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4486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 Банковские облигации,</w:t>
      </w:r>
    </w:p>
    <w:p w:rsidR="00B9599D" w:rsidRPr="00A44863" w:rsidRDefault="00B9599D" w:rsidP="00CB283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4486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 Субфедеральные и муниципальные облигации.</w:t>
      </w:r>
    </w:p>
    <w:p w:rsidR="00B9599D" w:rsidRPr="002C4C89" w:rsidRDefault="00B9599D" w:rsidP="00CB283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4C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Предлагается  включать данные активы в ожидаемый приток денежных средств при расчете чистого ожидаемого оттока денежных средств (ностро в полном объеме, а субфедеральные, муниципальные облигации и банковские – либо с коэффициентом дисконта 50% как по прочим ценным бумагам, применяемом к ВЛА-2А, или если у них 30 дней до погашения</w:t>
      </w:r>
      <w:r w:rsidR="00A4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2C4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ожидаемые поступления по договорам).</w:t>
      </w:r>
      <w:proofErr w:type="gramEnd"/>
    </w:p>
    <w:p w:rsidR="00B9599D" w:rsidRPr="002C4C89" w:rsidRDefault="00B9599D" w:rsidP="00CB2835">
      <w:pPr>
        <w:pStyle w:val="a9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44863" w:rsidRPr="00A44863" w:rsidRDefault="00CA4E30" w:rsidP="00A44863">
      <w:pPr>
        <w:pStyle w:val="a9"/>
        <w:numPr>
          <w:ilvl w:val="0"/>
          <w:numId w:val="1"/>
        </w:numPr>
        <w:tabs>
          <w:tab w:val="left" w:pos="851"/>
        </w:tabs>
        <w:spacing w:before="8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C89">
        <w:rPr>
          <w:rFonts w:ascii="Times New Roman" w:hAnsi="Times New Roman" w:cs="Times New Roman"/>
          <w:sz w:val="26"/>
          <w:szCs w:val="26"/>
        </w:rPr>
        <w:t>В расчет П</w:t>
      </w:r>
      <w:proofErr w:type="gramStart"/>
      <w:r w:rsidRPr="002C4C89">
        <w:rPr>
          <w:rFonts w:ascii="Times New Roman" w:hAnsi="Times New Roman" w:cs="Times New Roman"/>
          <w:sz w:val="26"/>
          <w:szCs w:val="26"/>
        </w:rPr>
        <w:t>КЛ вкл</w:t>
      </w:r>
      <w:proofErr w:type="gramEnd"/>
      <w:r w:rsidRPr="002C4C89">
        <w:rPr>
          <w:rFonts w:ascii="Times New Roman" w:hAnsi="Times New Roman" w:cs="Times New Roman"/>
          <w:sz w:val="26"/>
          <w:szCs w:val="26"/>
        </w:rPr>
        <w:t xml:space="preserve">ючаются средства  до востребования и со сроком до истечения (погашения) в течение ближайших 30 календарных дней. В то же время в подпункте 3.2.1. указано, что в расчет ожидаемого оттока денежных средств физических лиц включаются средства вне зависимости от срока, оставшегося до их истечения (погашения). </w:t>
      </w:r>
      <w:r w:rsidRPr="002C4C89">
        <w:rPr>
          <w:rFonts w:ascii="Times New Roman" w:hAnsi="Times New Roman" w:cs="Times New Roman"/>
          <w:i/>
          <w:sz w:val="26"/>
          <w:szCs w:val="26"/>
        </w:rPr>
        <w:t>Правильно ли Банк понимает, что все депозиты и прочие привлеченные средства физических лиц должны быть учтены при расчете  ПКЛ?</w:t>
      </w:r>
    </w:p>
    <w:p w:rsidR="00A44863" w:rsidRPr="00A44863" w:rsidRDefault="00A44863" w:rsidP="00A44863">
      <w:pPr>
        <w:pStyle w:val="a9"/>
        <w:tabs>
          <w:tab w:val="left" w:pos="851"/>
        </w:tabs>
        <w:spacing w:before="80"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CA4E30" w:rsidRPr="00A44863" w:rsidRDefault="00BC23E2" w:rsidP="00A44863">
      <w:pPr>
        <w:pStyle w:val="a9"/>
        <w:numPr>
          <w:ilvl w:val="0"/>
          <w:numId w:val="1"/>
        </w:numPr>
        <w:tabs>
          <w:tab w:val="left" w:pos="851"/>
        </w:tabs>
        <w:spacing w:before="8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Просим уточнить</w:t>
      </w:r>
      <w:r w:rsidR="00CA4E30" w:rsidRPr="00A44863">
        <w:rPr>
          <w:rFonts w:ascii="Times New Roman" w:eastAsia="Calibri" w:hAnsi="Times New Roman" w:cs="Times New Roman"/>
          <w:sz w:val="26"/>
          <w:szCs w:val="26"/>
        </w:rPr>
        <w:t xml:space="preserve"> порядок расчета показателя «стабильные привлеченные средства физических лиц» (п. 3.2.3) (далее – СПС), а именно:</w:t>
      </w:r>
    </w:p>
    <w:p w:rsidR="00CA4E30" w:rsidRPr="002C4C89" w:rsidRDefault="003F2906" w:rsidP="00BC23E2">
      <w:pPr>
        <w:pStyle w:val="a9"/>
        <w:numPr>
          <w:ilvl w:val="0"/>
          <w:numId w:val="2"/>
        </w:numPr>
        <w:tabs>
          <w:tab w:val="left" w:pos="851"/>
          <w:tab w:val="num" w:pos="1440"/>
        </w:tabs>
        <w:spacing w:before="20" w:after="0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CA4E30" w:rsidRPr="002C4C89">
        <w:rPr>
          <w:rFonts w:ascii="Times New Roman" w:eastAsia="Calibri" w:hAnsi="Times New Roman" w:cs="Times New Roman"/>
          <w:sz w:val="26"/>
          <w:szCs w:val="26"/>
        </w:rPr>
        <w:t xml:space="preserve"> расчет СПС включается разница между суммой обязательств банка перед вкладчиком и суммой требований банка к вкладчику, но не</w:t>
      </w:r>
      <w:r w:rsidR="00BC23E2">
        <w:rPr>
          <w:rFonts w:ascii="Times New Roman" w:eastAsia="Calibri" w:hAnsi="Times New Roman" w:cs="Times New Roman"/>
          <w:sz w:val="26"/>
          <w:szCs w:val="26"/>
        </w:rPr>
        <w:t xml:space="preserve"> более 700 тыс</w:t>
      </w:r>
      <w:proofErr w:type="gramStart"/>
      <w:r w:rsidR="00BC23E2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="00BC23E2">
        <w:rPr>
          <w:rFonts w:ascii="Times New Roman" w:eastAsia="Calibri" w:hAnsi="Times New Roman" w:cs="Times New Roman"/>
          <w:sz w:val="26"/>
          <w:szCs w:val="26"/>
        </w:rPr>
        <w:t>уб. (вариант 1) или</w:t>
      </w:r>
      <w:r w:rsidR="00CA4E30" w:rsidRPr="002C4C89">
        <w:rPr>
          <w:rFonts w:ascii="Times New Roman" w:eastAsia="Calibri" w:hAnsi="Times New Roman" w:cs="Times New Roman"/>
          <w:sz w:val="26"/>
          <w:szCs w:val="26"/>
        </w:rPr>
        <w:t xml:space="preserve"> сумма каждого вклада в пределах 700 тыс.рублей (вариант 2). </w:t>
      </w:r>
    </w:p>
    <w:p w:rsidR="00CA4E30" w:rsidRDefault="00CA4E30" w:rsidP="00BC23E2">
      <w:pPr>
        <w:tabs>
          <w:tab w:val="left" w:pos="851"/>
          <w:tab w:val="num" w:pos="1080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4C89">
        <w:rPr>
          <w:rFonts w:ascii="Times New Roman" w:eastAsia="Calibri" w:hAnsi="Times New Roman" w:cs="Times New Roman"/>
          <w:sz w:val="26"/>
          <w:szCs w:val="26"/>
        </w:rPr>
        <w:t>Например, у физического лица размещено в банке 5 отдельных депозитов по 500 тыс. руб. (на общую сумму 2 500 тыс. руб.) и одновременно этому физическому лицу банком выдан кредит на сумму 2 млн</w:t>
      </w:r>
      <w:proofErr w:type="gramStart"/>
      <w:r w:rsidRPr="002C4C89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Pr="002C4C89">
        <w:rPr>
          <w:rFonts w:ascii="Times New Roman" w:eastAsia="Calibri" w:hAnsi="Times New Roman" w:cs="Times New Roman"/>
          <w:sz w:val="26"/>
          <w:szCs w:val="26"/>
        </w:rPr>
        <w:t xml:space="preserve">уб. </w:t>
      </w:r>
      <w:r w:rsidR="00A44863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Pr="002C4C89">
        <w:rPr>
          <w:rFonts w:ascii="Times New Roman" w:eastAsia="Calibri" w:hAnsi="Times New Roman" w:cs="Times New Roman"/>
          <w:sz w:val="26"/>
          <w:szCs w:val="26"/>
        </w:rPr>
        <w:t>вариант</w:t>
      </w:r>
      <w:r w:rsidR="00A44863">
        <w:rPr>
          <w:rFonts w:ascii="Times New Roman" w:eastAsia="Calibri" w:hAnsi="Times New Roman" w:cs="Times New Roman"/>
          <w:sz w:val="26"/>
          <w:szCs w:val="26"/>
        </w:rPr>
        <w:t>ом</w:t>
      </w:r>
      <w:r w:rsidRPr="002C4C89">
        <w:rPr>
          <w:rFonts w:ascii="Times New Roman" w:eastAsia="Calibri" w:hAnsi="Times New Roman" w:cs="Times New Roman"/>
          <w:sz w:val="26"/>
          <w:szCs w:val="26"/>
        </w:rPr>
        <w:t xml:space="preserve"> 1 в расчет СПС будет включено 500 тыс.руб. (5 </w:t>
      </w:r>
      <w:proofErr w:type="spellStart"/>
      <w:r w:rsidRPr="002C4C89">
        <w:rPr>
          <w:rFonts w:ascii="Times New Roman" w:eastAsia="Calibri" w:hAnsi="Times New Roman" w:cs="Times New Roman"/>
          <w:sz w:val="26"/>
          <w:szCs w:val="26"/>
        </w:rPr>
        <w:t>х</w:t>
      </w:r>
      <w:proofErr w:type="spellEnd"/>
      <w:r w:rsidRPr="002C4C89">
        <w:rPr>
          <w:rFonts w:ascii="Times New Roman" w:eastAsia="Calibri" w:hAnsi="Times New Roman" w:cs="Times New Roman"/>
          <w:sz w:val="26"/>
          <w:szCs w:val="26"/>
        </w:rPr>
        <w:t xml:space="preserve"> 500 тыс.руб. – 2 000тыс.руб.), по варианту 2 – 2 500 тыс</w:t>
      </w:r>
      <w:proofErr w:type="gramStart"/>
      <w:r w:rsidRPr="002C4C89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Pr="002C4C89">
        <w:rPr>
          <w:rFonts w:ascii="Times New Roman" w:eastAsia="Calibri" w:hAnsi="Times New Roman" w:cs="Times New Roman"/>
          <w:sz w:val="26"/>
          <w:szCs w:val="26"/>
        </w:rPr>
        <w:t xml:space="preserve">уб. </w:t>
      </w:r>
    </w:p>
    <w:p w:rsidR="00054006" w:rsidRDefault="00054006" w:rsidP="00BC23E2">
      <w:pPr>
        <w:tabs>
          <w:tab w:val="left" w:pos="851"/>
          <w:tab w:val="num" w:pos="1080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45C38" w:rsidRDefault="00744DB7" w:rsidP="00CB2835">
      <w:pPr>
        <w:pStyle w:val="a9"/>
        <w:tabs>
          <w:tab w:val="left" w:pos="851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2C4C89">
        <w:rPr>
          <w:rFonts w:ascii="Times New Roman" w:hAnsi="Times New Roman" w:cs="Times New Roman"/>
          <w:sz w:val="26"/>
          <w:szCs w:val="26"/>
        </w:rPr>
        <w:t>-П</w:t>
      </w:r>
      <w:r w:rsidR="00445C38" w:rsidRPr="002C4C89">
        <w:rPr>
          <w:rFonts w:ascii="Times New Roman" w:hAnsi="Times New Roman" w:cs="Times New Roman"/>
          <w:sz w:val="26"/>
          <w:szCs w:val="26"/>
        </w:rPr>
        <w:t xml:space="preserve">равильно ли Банк понимает, что в случае, </w:t>
      </w:r>
      <w:r w:rsidR="00445C38" w:rsidRPr="002C4C89">
        <w:rPr>
          <w:rFonts w:ascii="Times New Roman" w:hAnsi="Times New Roman" w:cs="Times New Roman"/>
          <w:i/>
          <w:sz w:val="26"/>
          <w:szCs w:val="26"/>
        </w:rPr>
        <w:t>если средства размещены на банковских счетах, на которые осуществляется перечисление заработной платы или иных выплат, связанных с выполнением трудовых обязанностей</w:t>
      </w:r>
      <w:r w:rsidR="00445C38" w:rsidRPr="002C4C89">
        <w:rPr>
          <w:rFonts w:ascii="Times New Roman" w:hAnsi="Times New Roman" w:cs="Times New Roman"/>
          <w:sz w:val="26"/>
          <w:szCs w:val="26"/>
        </w:rPr>
        <w:t xml:space="preserve"> (в том числе пенсий), но на которые </w:t>
      </w:r>
      <w:r w:rsidR="00445C38" w:rsidRPr="002C4C89">
        <w:rPr>
          <w:rFonts w:ascii="Times New Roman" w:hAnsi="Times New Roman" w:cs="Times New Roman"/>
          <w:b/>
          <w:sz w:val="26"/>
          <w:szCs w:val="26"/>
          <w:u w:val="single"/>
        </w:rPr>
        <w:t>не начисляются проценты</w:t>
      </w:r>
      <w:r w:rsidR="00445C38" w:rsidRPr="002C4C89">
        <w:rPr>
          <w:rFonts w:ascii="Times New Roman" w:hAnsi="Times New Roman" w:cs="Times New Roman"/>
          <w:sz w:val="26"/>
          <w:szCs w:val="26"/>
        </w:rPr>
        <w:t xml:space="preserve">, при выполнении прочих </w:t>
      </w:r>
      <w:r w:rsidRPr="002C4C89">
        <w:rPr>
          <w:rFonts w:ascii="Times New Roman" w:hAnsi="Times New Roman" w:cs="Times New Roman"/>
          <w:sz w:val="26"/>
          <w:szCs w:val="26"/>
        </w:rPr>
        <w:t>условий</w:t>
      </w:r>
      <w:r w:rsidR="00445C38" w:rsidRPr="002C4C89">
        <w:rPr>
          <w:rFonts w:ascii="Times New Roman" w:hAnsi="Times New Roman" w:cs="Times New Roman"/>
          <w:sz w:val="26"/>
          <w:szCs w:val="26"/>
        </w:rPr>
        <w:t xml:space="preserve"> (не относятся к квалифицированным инвесторам, управление не только дистанционным способом, не относятся к связанным лицам)</w:t>
      </w:r>
      <w:r w:rsidRPr="002C4C89">
        <w:rPr>
          <w:rFonts w:ascii="Times New Roman" w:hAnsi="Times New Roman" w:cs="Times New Roman"/>
          <w:sz w:val="26"/>
          <w:szCs w:val="26"/>
        </w:rPr>
        <w:t xml:space="preserve">, </w:t>
      </w:r>
      <w:r w:rsidRPr="002C4C89">
        <w:rPr>
          <w:rFonts w:ascii="Times New Roman" w:hAnsi="Times New Roman" w:cs="Times New Roman"/>
          <w:i/>
          <w:sz w:val="26"/>
          <w:szCs w:val="26"/>
        </w:rPr>
        <w:t>такие средства</w:t>
      </w:r>
      <w:r w:rsidR="00445C38" w:rsidRPr="002C4C89">
        <w:rPr>
          <w:rFonts w:ascii="Times New Roman" w:hAnsi="Times New Roman" w:cs="Times New Roman"/>
          <w:sz w:val="26"/>
          <w:szCs w:val="26"/>
        </w:rPr>
        <w:t xml:space="preserve"> </w:t>
      </w:r>
      <w:r w:rsidR="00445C38" w:rsidRPr="002C4C89">
        <w:rPr>
          <w:rFonts w:ascii="Times New Roman" w:hAnsi="Times New Roman" w:cs="Times New Roman"/>
          <w:i/>
          <w:sz w:val="26"/>
          <w:szCs w:val="26"/>
        </w:rPr>
        <w:t>можно относить</w:t>
      </w:r>
      <w:proofErr w:type="gramEnd"/>
      <w:r w:rsidR="00445C38" w:rsidRPr="002C4C8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45C38" w:rsidRPr="002C4C89">
        <w:rPr>
          <w:rFonts w:ascii="Times New Roman" w:hAnsi="Times New Roman" w:cs="Times New Roman"/>
          <w:i/>
          <w:sz w:val="26"/>
          <w:szCs w:val="26"/>
          <w:u w:val="single"/>
        </w:rPr>
        <w:t>к стабильным</w:t>
      </w:r>
      <w:r w:rsidR="00445C38" w:rsidRPr="002C4C89">
        <w:rPr>
          <w:rFonts w:ascii="Times New Roman" w:hAnsi="Times New Roman" w:cs="Times New Roman"/>
          <w:i/>
          <w:sz w:val="26"/>
          <w:szCs w:val="26"/>
        </w:rPr>
        <w:t>?</w:t>
      </w:r>
    </w:p>
    <w:p w:rsidR="00277E72" w:rsidRDefault="00277E72" w:rsidP="00277E72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Pr="00277E72">
        <w:rPr>
          <w:rFonts w:ascii="Times New Roman" w:hAnsi="Times New Roman" w:cs="Times New Roman"/>
          <w:i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277E72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существенного (более 20 снижения) оценива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77E72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по физическому лицу за весь период обслуживания клиента  (например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77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лет) или за последний год до даты расчета ПКЛ? </w:t>
      </w:r>
    </w:p>
    <w:p w:rsidR="00054006" w:rsidRPr="00277E72" w:rsidRDefault="00054006" w:rsidP="00277E72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2AD8" w:rsidRPr="00E52AD8" w:rsidRDefault="00E52AD8" w:rsidP="00E52AD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3F2906" w:rsidRPr="00E52AD8">
        <w:rPr>
          <w:rFonts w:ascii="Times New Roman" w:hAnsi="Times New Roman" w:cs="Times New Roman"/>
          <w:sz w:val="26"/>
          <w:szCs w:val="26"/>
        </w:rPr>
        <w:t>-</w:t>
      </w:r>
      <w:r w:rsidRPr="00E52AD8">
        <w:rPr>
          <w:rFonts w:ascii="Times New Roman" w:hAnsi="Times New Roman" w:cs="Times New Roman"/>
          <w:sz w:val="26"/>
          <w:szCs w:val="26"/>
        </w:rPr>
        <w:t xml:space="preserve">Правильно ли Банк понимает, что физическое лицо имеет </w:t>
      </w:r>
      <w:r w:rsidRPr="00E52AD8">
        <w:rPr>
          <w:rFonts w:ascii="Times New Roman" w:hAnsi="Times New Roman" w:cs="Times New Roman"/>
          <w:i/>
          <w:sz w:val="26"/>
          <w:szCs w:val="26"/>
          <w:u w:val="single"/>
        </w:rPr>
        <w:t>установленные взаимоотношения с банком</w:t>
      </w:r>
      <w:r w:rsidRPr="00E52AD8">
        <w:rPr>
          <w:rFonts w:ascii="Times New Roman" w:hAnsi="Times New Roman" w:cs="Times New Roman"/>
          <w:sz w:val="26"/>
          <w:szCs w:val="26"/>
        </w:rPr>
        <w:t xml:space="preserve"> в случае, если одновременно выполняются два условия:</w:t>
      </w:r>
      <w:r w:rsidRPr="00E52AD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52AD8">
        <w:rPr>
          <w:rFonts w:ascii="Times New Roman" w:hAnsi="Times New Roman" w:cs="Times New Roman"/>
          <w:sz w:val="26"/>
          <w:szCs w:val="26"/>
        </w:rPr>
        <w:t xml:space="preserve">физическое лицо является клиентом Банка свыше года </w:t>
      </w:r>
      <w:r w:rsidRPr="00E52AD8">
        <w:rPr>
          <w:rFonts w:ascii="Times New Roman" w:hAnsi="Times New Roman" w:cs="Times New Roman"/>
          <w:b/>
          <w:sz w:val="26"/>
          <w:szCs w:val="26"/>
        </w:rPr>
        <w:t>и</w:t>
      </w:r>
      <w:r w:rsidRPr="00E52AD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52AD8">
        <w:rPr>
          <w:rFonts w:ascii="Times New Roman" w:hAnsi="Times New Roman" w:cs="Times New Roman"/>
          <w:sz w:val="26"/>
          <w:szCs w:val="26"/>
        </w:rPr>
        <w:t xml:space="preserve">в течение этого периода (года) не было факта существенного (более 20%) снижения величины привлеченных средств  в течение любых 30 последовательных календарных дней </w:t>
      </w:r>
      <w:r w:rsidRPr="00E52AD8">
        <w:rPr>
          <w:rFonts w:ascii="Times New Roman" w:hAnsi="Times New Roman" w:cs="Times New Roman"/>
          <w:b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в случае, если выполняет</w:t>
      </w:r>
      <w:r w:rsidRPr="00E52AD8">
        <w:rPr>
          <w:rFonts w:ascii="Times New Roman" w:hAnsi="Times New Roman" w:cs="Times New Roman"/>
          <w:sz w:val="26"/>
          <w:szCs w:val="26"/>
        </w:rPr>
        <w:t xml:space="preserve">ся </w:t>
      </w:r>
      <w:r w:rsidRPr="00820A90">
        <w:rPr>
          <w:rFonts w:ascii="Times New Roman" w:hAnsi="Times New Roman" w:cs="Times New Roman"/>
          <w:sz w:val="26"/>
          <w:szCs w:val="26"/>
          <w:u w:val="single"/>
        </w:rPr>
        <w:t>только</w:t>
      </w:r>
      <w:r w:rsidRPr="00E52AD8">
        <w:rPr>
          <w:rFonts w:ascii="Times New Roman" w:hAnsi="Times New Roman" w:cs="Times New Roman"/>
          <w:sz w:val="26"/>
          <w:szCs w:val="26"/>
        </w:rPr>
        <w:t xml:space="preserve"> третье условие: на дату расчета</w:t>
      </w:r>
      <w:proofErr w:type="gramEnd"/>
      <w:r w:rsidRPr="00E52AD8">
        <w:rPr>
          <w:rFonts w:ascii="Times New Roman" w:hAnsi="Times New Roman" w:cs="Times New Roman"/>
          <w:sz w:val="26"/>
          <w:szCs w:val="26"/>
        </w:rPr>
        <w:t xml:space="preserve"> ПКЛ физическое лицо пользуется еще как минимум двумя различными банковскими услугами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BB2393" w:rsidRPr="003F2906" w:rsidRDefault="00BB2393" w:rsidP="00BB2393">
      <w:pPr>
        <w:pStyle w:val="a9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CA4E30" w:rsidRPr="002C4C89" w:rsidRDefault="000E0E86" w:rsidP="00A44863">
      <w:pPr>
        <w:pStyle w:val="a9"/>
        <w:numPr>
          <w:ilvl w:val="0"/>
          <w:numId w:val="1"/>
        </w:numPr>
        <w:tabs>
          <w:tab w:val="left" w:pos="851"/>
        </w:tabs>
        <w:spacing w:before="8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0E86">
        <w:rPr>
          <w:rFonts w:ascii="Times New Roman" w:eastAsia="Calibri" w:hAnsi="Times New Roman" w:cs="Times New Roman"/>
          <w:sz w:val="26"/>
          <w:szCs w:val="26"/>
        </w:rPr>
        <w:t>П</w:t>
      </w:r>
      <w:r w:rsidR="00CA4E30" w:rsidRPr="000E0E86">
        <w:rPr>
          <w:rFonts w:ascii="Times New Roman" w:eastAsia="Calibri" w:hAnsi="Times New Roman" w:cs="Times New Roman"/>
          <w:sz w:val="26"/>
          <w:szCs w:val="26"/>
        </w:rPr>
        <w:t>.3.3.3</w:t>
      </w:r>
      <w:r w:rsidR="00CA4E30" w:rsidRPr="00B04A3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CA4E30" w:rsidRPr="002C4C89">
        <w:rPr>
          <w:rFonts w:ascii="Times New Roman" w:eastAsia="Calibri" w:hAnsi="Times New Roman" w:cs="Times New Roman"/>
          <w:sz w:val="26"/>
          <w:szCs w:val="26"/>
        </w:rPr>
        <w:t xml:space="preserve">«у клиентов возникли </w:t>
      </w:r>
      <w:r w:rsidR="00CA4E30" w:rsidRPr="00B04A39">
        <w:rPr>
          <w:rFonts w:ascii="Times New Roman" w:eastAsia="Calibri" w:hAnsi="Times New Roman" w:cs="Times New Roman"/>
          <w:i/>
          <w:sz w:val="26"/>
          <w:szCs w:val="26"/>
          <w:u w:val="single"/>
        </w:rPr>
        <w:t>обоснованные ожидания</w:t>
      </w:r>
      <w:r w:rsidR="00CA4E30" w:rsidRPr="002C4C89">
        <w:rPr>
          <w:rFonts w:ascii="Times New Roman" w:eastAsia="Calibri" w:hAnsi="Times New Roman" w:cs="Times New Roman"/>
          <w:sz w:val="26"/>
          <w:szCs w:val="26"/>
        </w:rPr>
        <w:t>, что банк принимает на себя такие обязательства».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E0E86">
        <w:rPr>
          <w:rFonts w:ascii="Times New Roman" w:eastAsia="Calibri" w:hAnsi="Times New Roman" w:cs="Times New Roman"/>
          <w:i/>
          <w:sz w:val="26"/>
          <w:szCs w:val="26"/>
        </w:rPr>
        <w:t xml:space="preserve">Предлагается определить критерии, на основании которых банк должен относить ожидания клиентов к </w:t>
      </w:r>
      <w:proofErr w:type="gramStart"/>
      <w:r w:rsidRPr="000E0E86">
        <w:rPr>
          <w:rFonts w:ascii="Times New Roman" w:eastAsia="Calibri" w:hAnsi="Times New Roman" w:cs="Times New Roman"/>
          <w:i/>
          <w:sz w:val="26"/>
          <w:szCs w:val="26"/>
        </w:rPr>
        <w:t>обоснованным</w:t>
      </w:r>
      <w:proofErr w:type="gramEnd"/>
      <w:r w:rsidRPr="000E0E86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CA4E30" w:rsidRPr="002C4C89" w:rsidRDefault="00CA4E30" w:rsidP="00CB2835">
      <w:pPr>
        <w:pStyle w:val="a9"/>
        <w:tabs>
          <w:tab w:val="left" w:pos="851"/>
        </w:tabs>
        <w:spacing w:before="8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A4E30" w:rsidRPr="002C4C89" w:rsidRDefault="000E0E86" w:rsidP="00A44863">
      <w:pPr>
        <w:pStyle w:val="a9"/>
        <w:numPr>
          <w:ilvl w:val="0"/>
          <w:numId w:val="1"/>
        </w:numPr>
        <w:tabs>
          <w:tab w:val="left" w:pos="851"/>
        </w:tabs>
        <w:spacing w:before="80" w:after="0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Просим дать пояснения по </w:t>
      </w:r>
      <w:r w:rsidR="00CA4E30" w:rsidRPr="002C4C89">
        <w:rPr>
          <w:rFonts w:ascii="Times New Roman" w:eastAsia="Calibri" w:hAnsi="Times New Roman" w:cs="Times New Roman"/>
          <w:sz w:val="26"/>
          <w:szCs w:val="26"/>
        </w:rPr>
        <w:t>расчет</w:t>
      </w:r>
      <w:r>
        <w:rPr>
          <w:rFonts w:ascii="Times New Roman" w:eastAsia="Calibri" w:hAnsi="Times New Roman" w:cs="Times New Roman"/>
          <w:sz w:val="26"/>
          <w:szCs w:val="26"/>
        </w:rPr>
        <w:t>у</w:t>
      </w:r>
      <w:r w:rsidR="00820A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4E30" w:rsidRPr="002C4C89">
        <w:rPr>
          <w:rFonts w:ascii="Times New Roman" w:eastAsia="Calibri" w:hAnsi="Times New Roman" w:cs="Times New Roman"/>
          <w:sz w:val="26"/>
          <w:szCs w:val="26"/>
        </w:rPr>
        <w:t>суммы показателей в соответствии с п.4.7., а именно:</w:t>
      </w:r>
    </w:p>
    <w:p w:rsidR="00CA4E30" w:rsidRPr="002C4C89" w:rsidRDefault="00CA4E30" w:rsidP="00CB2835">
      <w:pPr>
        <w:pStyle w:val="a9"/>
        <w:numPr>
          <w:ilvl w:val="0"/>
          <w:numId w:val="10"/>
        </w:numPr>
        <w:tabs>
          <w:tab w:val="left" w:pos="851"/>
        </w:tabs>
        <w:spacing w:before="20" w:after="0"/>
        <w:ind w:left="0"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proofErr w:type="gramStart"/>
      <w:r w:rsidRPr="002C4C89">
        <w:rPr>
          <w:rFonts w:ascii="Times New Roman" w:hAnsi="Times New Roman" w:cs="Times New Roman"/>
          <w:i/>
          <w:sz w:val="26"/>
          <w:szCs w:val="26"/>
        </w:rPr>
        <w:t>П</w:t>
      </w:r>
      <w:r w:rsidRPr="002C4C89">
        <w:rPr>
          <w:rFonts w:ascii="Times New Roman" w:eastAsia="Calibri" w:hAnsi="Times New Roman" w:cs="Times New Roman"/>
          <w:i/>
          <w:sz w:val="26"/>
          <w:szCs w:val="26"/>
        </w:rPr>
        <w:t xml:space="preserve">равильно ли банк понимает, что ценные бумаги, отраженные на счете 503 и не отнесенные к ВЛА, включаются в расчет в зависимости от срока (со сроком погашения до 30 дней), а ценные бумаги, учитываемые на счетах  501, 502 и не отнесенные к ВЛА, включаются в расчет в полном объеме, независимо от срока погашения? </w:t>
      </w:r>
      <w:proofErr w:type="gramEnd"/>
    </w:p>
    <w:p w:rsidR="00CA4E30" w:rsidRPr="00820A90" w:rsidRDefault="00CA4E30" w:rsidP="00CB2835">
      <w:pPr>
        <w:pStyle w:val="a9"/>
        <w:numPr>
          <w:ilvl w:val="0"/>
          <w:numId w:val="10"/>
        </w:numPr>
        <w:tabs>
          <w:tab w:val="left" w:pos="851"/>
        </w:tabs>
        <w:spacing w:before="20" w:after="0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2C4C89">
        <w:rPr>
          <w:rFonts w:ascii="Times New Roman" w:hAnsi="Times New Roman" w:cs="Times New Roman"/>
          <w:i/>
          <w:sz w:val="26"/>
          <w:szCs w:val="26"/>
        </w:rPr>
        <w:t>П</w:t>
      </w:r>
      <w:r w:rsidRPr="002C4C89">
        <w:rPr>
          <w:rFonts w:ascii="Times New Roman" w:eastAsia="Calibri" w:hAnsi="Times New Roman" w:cs="Times New Roman"/>
          <w:i/>
          <w:sz w:val="26"/>
          <w:szCs w:val="26"/>
        </w:rPr>
        <w:t>о какой стоимости - по балансовой или по рыночной (по которой рассчитываются ВЛА) необходимо осуществлять расчет данных показателей?</w:t>
      </w:r>
      <w:proofErr w:type="gramEnd"/>
    </w:p>
    <w:p w:rsidR="00820A90" w:rsidRPr="002C4C89" w:rsidRDefault="00820A90" w:rsidP="00820A90">
      <w:pPr>
        <w:pStyle w:val="a9"/>
        <w:tabs>
          <w:tab w:val="left" w:pos="851"/>
        </w:tabs>
        <w:spacing w:before="20" w:after="0"/>
        <w:ind w:left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C4C89" w:rsidRPr="00B5450B" w:rsidRDefault="002C4C89" w:rsidP="00A44863">
      <w:pPr>
        <w:pStyle w:val="a9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5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Просим уточнить п.3.5.18. Положения № 421-П абзац 1. </w:t>
      </w:r>
      <w:r w:rsidR="00B5450B" w:rsidRPr="00B545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расчете о</w:t>
      </w:r>
      <w:r w:rsidRPr="00B5450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жидаем</w:t>
      </w:r>
      <w:r w:rsidR="00B5450B" w:rsidRPr="00B5450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ого</w:t>
      </w:r>
      <w:r w:rsidRPr="00B5450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отток</w:t>
      </w:r>
      <w:r w:rsidR="00B5450B" w:rsidRPr="00B5450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B5450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 банковским гарантиям следует </w:t>
      </w:r>
      <w:r w:rsidR="00B5450B" w:rsidRPr="00B5450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ли </w:t>
      </w:r>
      <w:r w:rsidRPr="00B5450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рассчитывать весь портфель целиком (</w:t>
      </w:r>
      <w:r w:rsidRPr="00F9438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взвешивается </w:t>
      </w:r>
      <w:r w:rsidR="00B5450B" w:rsidRPr="00F94382">
        <w:rPr>
          <w:rFonts w:ascii="Times New Roman" w:hAnsi="Times New Roman" w:cs="Times New Roman"/>
          <w:i/>
          <w:sz w:val="26"/>
          <w:szCs w:val="26"/>
        </w:rPr>
        <w:t>с применением коэффициента оттока в размере 10%</w:t>
      </w:r>
      <w:r w:rsidRPr="00F9438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), </w:t>
      </w:r>
      <w:r w:rsidRPr="00B5450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или в расчет следует включать только те гарантии, у которых </w:t>
      </w:r>
      <w:r w:rsidR="00F9438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срок погашения </w:t>
      </w:r>
      <w:r w:rsidRPr="00B5450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9438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подходит к </w:t>
      </w:r>
      <w:r w:rsidRPr="00B5450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30 дн</w:t>
      </w:r>
      <w:r w:rsidR="00F9438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ям</w:t>
      </w:r>
      <w:r w:rsidRPr="00B5450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 даты расчета ПКЛ?</w:t>
      </w:r>
      <w:r w:rsidRPr="00B545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5450B" w:rsidRPr="002C4C89" w:rsidRDefault="00B5450B" w:rsidP="00B5450B">
      <w:pPr>
        <w:pStyle w:val="a9"/>
        <w:tabs>
          <w:tab w:val="left" w:pos="851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2EE5" w:rsidRPr="002C4C89" w:rsidRDefault="00B02EE5" w:rsidP="00A44863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C89">
        <w:rPr>
          <w:rFonts w:ascii="Times New Roman" w:hAnsi="Times New Roman" w:cs="Times New Roman"/>
          <w:sz w:val="26"/>
          <w:szCs w:val="26"/>
        </w:rPr>
        <w:t xml:space="preserve">Согласно Инструкции №139-И в нормативы Н2 «Норматив мгновенной ликвидности» и Н3 «Норматив текущей ликвидности» включаются ссуды за вычетом расчетного резерва на возможные потери  в соответствии  с  Положением Банка России 26 марта 2004г. № 254 - </w:t>
      </w:r>
      <w:proofErr w:type="gramStart"/>
      <w:r w:rsidRPr="002C4C8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2C4C89">
        <w:rPr>
          <w:rFonts w:ascii="Times New Roman" w:hAnsi="Times New Roman" w:cs="Times New Roman"/>
          <w:sz w:val="26"/>
          <w:szCs w:val="26"/>
        </w:rPr>
        <w:t xml:space="preserve">  «О порядке формирования кредитными организациями резервов на возможные потери по ссудам, по ссудной и приравненной к ней задолженности» и Положением от 20 марта 2006 года </w:t>
      </w:r>
      <w:r w:rsidR="00765B09">
        <w:rPr>
          <w:rFonts w:ascii="Times New Roman" w:hAnsi="Times New Roman" w:cs="Times New Roman"/>
          <w:sz w:val="26"/>
          <w:szCs w:val="26"/>
        </w:rPr>
        <w:t xml:space="preserve">         №</w:t>
      </w:r>
      <w:r w:rsidRPr="002C4C89">
        <w:rPr>
          <w:rFonts w:ascii="Times New Roman" w:hAnsi="Times New Roman" w:cs="Times New Roman"/>
          <w:sz w:val="26"/>
          <w:szCs w:val="26"/>
        </w:rPr>
        <w:t xml:space="preserve">283-П </w:t>
      </w:r>
      <w:r w:rsidR="000E0E86">
        <w:rPr>
          <w:rFonts w:ascii="Times New Roman" w:hAnsi="Times New Roman" w:cs="Times New Roman"/>
          <w:sz w:val="26"/>
          <w:szCs w:val="26"/>
        </w:rPr>
        <w:t>«</w:t>
      </w:r>
      <w:r w:rsidRPr="002C4C89">
        <w:rPr>
          <w:rFonts w:ascii="Times New Roman" w:hAnsi="Times New Roman" w:cs="Times New Roman"/>
          <w:sz w:val="26"/>
          <w:szCs w:val="26"/>
        </w:rPr>
        <w:t xml:space="preserve">О порядке формирования кредитными организациями резервов на возможные потери». </w:t>
      </w:r>
      <w:r w:rsidRPr="002C4C89">
        <w:rPr>
          <w:rFonts w:ascii="Times New Roman" w:hAnsi="Times New Roman" w:cs="Times New Roman"/>
          <w:i/>
          <w:sz w:val="26"/>
          <w:szCs w:val="26"/>
        </w:rPr>
        <w:t xml:space="preserve">Следует ли при расчете ПКЛ в части подпункта 5.1.4 пункта 5.1 главы 5 придерживаться такого же порядка и рассчитывать притоки по ссудам, отнесенным к ссудам </w:t>
      </w:r>
      <w:r w:rsidRPr="002C4C89">
        <w:rPr>
          <w:rFonts w:ascii="Times New Roman" w:hAnsi="Times New Roman" w:cs="Times New Roman"/>
          <w:i/>
          <w:sz w:val="26"/>
          <w:szCs w:val="26"/>
          <w:lang w:val="en-US"/>
        </w:rPr>
        <w:t>II</w:t>
      </w:r>
      <w:r w:rsidRPr="002C4C89">
        <w:rPr>
          <w:rFonts w:ascii="Times New Roman" w:hAnsi="Times New Roman" w:cs="Times New Roman"/>
          <w:i/>
          <w:sz w:val="26"/>
          <w:szCs w:val="26"/>
        </w:rPr>
        <w:t xml:space="preserve"> категории качества за вычетом расчетного резерва?</w:t>
      </w:r>
    </w:p>
    <w:p w:rsidR="00B02EE5" w:rsidRPr="002C4C89" w:rsidRDefault="00B02EE5" w:rsidP="00CB2835">
      <w:pPr>
        <w:pStyle w:val="a9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02EE5" w:rsidRDefault="00B02EE5" w:rsidP="00CB2835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E6C3D">
        <w:rPr>
          <w:rFonts w:ascii="Times New Roman" w:hAnsi="Times New Roman" w:cs="Times New Roman"/>
          <w:sz w:val="26"/>
          <w:szCs w:val="26"/>
        </w:rPr>
        <w:t>В соответствии с п.5.2 Положени</w:t>
      </w:r>
      <w:r w:rsidR="00DE6C3D" w:rsidRPr="00DE6C3D">
        <w:rPr>
          <w:rFonts w:ascii="Times New Roman" w:hAnsi="Times New Roman" w:cs="Times New Roman"/>
          <w:sz w:val="26"/>
          <w:szCs w:val="26"/>
        </w:rPr>
        <w:t>я</w:t>
      </w:r>
      <w:r w:rsidRPr="00DE6C3D">
        <w:rPr>
          <w:rFonts w:ascii="Times New Roman" w:hAnsi="Times New Roman" w:cs="Times New Roman"/>
          <w:sz w:val="26"/>
          <w:szCs w:val="26"/>
        </w:rPr>
        <w:t xml:space="preserve"> № 421-П показатель краткосрочной ликвидности (ПКЛ) рассчитывается отдельно по операциям в рублях и каждой значимой валюте. При определении значимости используется показатель совокупной величины балансовых и внебалансовых обязательств.  </w:t>
      </w:r>
      <w:r w:rsidR="000E0E86" w:rsidRPr="000E0E86">
        <w:rPr>
          <w:rFonts w:ascii="Times New Roman" w:hAnsi="Times New Roman" w:cs="Times New Roman"/>
          <w:i/>
          <w:sz w:val="26"/>
          <w:szCs w:val="26"/>
        </w:rPr>
        <w:t xml:space="preserve">Просим разъяснить методику </w:t>
      </w:r>
      <w:r w:rsidRPr="00DE6C3D">
        <w:rPr>
          <w:rFonts w:ascii="Times New Roman" w:hAnsi="Times New Roman" w:cs="Times New Roman"/>
          <w:i/>
          <w:sz w:val="26"/>
          <w:szCs w:val="26"/>
        </w:rPr>
        <w:t>определ</w:t>
      </w:r>
      <w:r w:rsidR="000E0E86">
        <w:rPr>
          <w:rFonts w:ascii="Times New Roman" w:hAnsi="Times New Roman" w:cs="Times New Roman"/>
          <w:i/>
          <w:sz w:val="26"/>
          <w:szCs w:val="26"/>
        </w:rPr>
        <w:t>ения</w:t>
      </w:r>
      <w:r w:rsidRPr="00DE6C3D">
        <w:rPr>
          <w:rFonts w:ascii="Times New Roman" w:hAnsi="Times New Roman" w:cs="Times New Roman"/>
          <w:i/>
          <w:sz w:val="26"/>
          <w:szCs w:val="26"/>
        </w:rPr>
        <w:t xml:space="preserve"> совокуп</w:t>
      </w:r>
      <w:r w:rsidR="000E0E86">
        <w:rPr>
          <w:rFonts w:ascii="Times New Roman" w:hAnsi="Times New Roman" w:cs="Times New Roman"/>
          <w:i/>
          <w:sz w:val="26"/>
          <w:szCs w:val="26"/>
        </w:rPr>
        <w:t>ной</w:t>
      </w:r>
      <w:r w:rsidRPr="00DE6C3D">
        <w:rPr>
          <w:rFonts w:ascii="Times New Roman" w:hAnsi="Times New Roman" w:cs="Times New Roman"/>
          <w:i/>
          <w:sz w:val="26"/>
          <w:szCs w:val="26"/>
        </w:rPr>
        <w:t xml:space="preserve"> величин</w:t>
      </w:r>
      <w:r w:rsidR="000E0E86">
        <w:rPr>
          <w:rFonts w:ascii="Times New Roman" w:hAnsi="Times New Roman" w:cs="Times New Roman"/>
          <w:i/>
          <w:sz w:val="26"/>
          <w:szCs w:val="26"/>
        </w:rPr>
        <w:t>ы</w:t>
      </w:r>
      <w:r w:rsidRPr="00DE6C3D">
        <w:rPr>
          <w:rFonts w:ascii="Times New Roman" w:hAnsi="Times New Roman" w:cs="Times New Roman"/>
          <w:i/>
          <w:sz w:val="26"/>
          <w:szCs w:val="26"/>
        </w:rPr>
        <w:t xml:space="preserve"> балансов</w:t>
      </w:r>
      <w:r w:rsidR="000E0E86">
        <w:rPr>
          <w:rFonts w:ascii="Times New Roman" w:hAnsi="Times New Roman" w:cs="Times New Roman"/>
          <w:i/>
          <w:sz w:val="26"/>
          <w:szCs w:val="26"/>
        </w:rPr>
        <w:t>ых и внебалансовых обязательств.</w:t>
      </w:r>
    </w:p>
    <w:p w:rsidR="00DE6C3D" w:rsidRPr="00DE6C3D" w:rsidRDefault="00DE6C3D" w:rsidP="00DE6C3D">
      <w:pPr>
        <w:pStyle w:val="a9"/>
        <w:rPr>
          <w:rFonts w:ascii="Times New Roman" w:hAnsi="Times New Roman" w:cs="Times New Roman"/>
          <w:i/>
          <w:sz w:val="26"/>
          <w:szCs w:val="26"/>
        </w:rPr>
      </w:pPr>
    </w:p>
    <w:p w:rsidR="00CA4E30" w:rsidRPr="002C4C89" w:rsidRDefault="00CA4E30" w:rsidP="00A44863">
      <w:pPr>
        <w:pStyle w:val="a9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C4C89">
        <w:rPr>
          <w:rFonts w:ascii="Times New Roman" w:hAnsi="Times New Roman" w:cs="Times New Roman"/>
          <w:i/>
          <w:sz w:val="26"/>
          <w:szCs w:val="26"/>
        </w:rPr>
        <w:t xml:space="preserve">Каким образом при расчете высоколиквидных активов следует учитывать еврооблигации (кредитные ноты), то есть ценные бумаги, выпущенные на международных финансовых рынках организациями-нерезидентами в интересах кредитных организаций-резидентов Российской Федерации: </w:t>
      </w:r>
      <w:r w:rsidRPr="002C4C89">
        <w:rPr>
          <w:rFonts w:ascii="Times New Roman" w:hAnsi="Times New Roman" w:cs="Times New Roman"/>
          <w:i/>
          <w:sz w:val="26"/>
          <w:szCs w:val="26"/>
          <w:u w:val="single"/>
        </w:rPr>
        <w:t>по эмитенту или конечному заемщику</w:t>
      </w:r>
      <w:r w:rsidRPr="002C4C89">
        <w:rPr>
          <w:rFonts w:ascii="Times New Roman" w:hAnsi="Times New Roman" w:cs="Times New Roman"/>
          <w:i/>
          <w:sz w:val="26"/>
          <w:szCs w:val="26"/>
        </w:rPr>
        <w:t>?</w:t>
      </w:r>
    </w:p>
    <w:p w:rsidR="00CA4E30" w:rsidRPr="002C4C89" w:rsidRDefault="00CA4E30" w:rsidP="00CB2835">
      <w:pPr>
        <w:pStyle w:val="a9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A4E30" w:rsidRPr="002C4C89" w:rsidRDefault="00CA4E30" w:rsidP="00A44863">
      <w:pPr>
        <w:pStyle w:val="a9"/>
        <w:numPr>
          <w:ilvl w:val="0"/>
          <w:numId w:val="1"/>
        </w:numPr>
        <w:tabs>
          <w:tab w:val="left" w:pos="851"/>
        </w:tabs>
        <w:spacing w:after="0"/>
        <w:ind w:left="0" w:firstLine="567"/>
        <w:contextualSpacing w:val="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2C4C89">
        <w:rPr>
          <w:rFonts w:ascii="Times New Roman" w:eastAsia="Calibri" w:hAnsi="Times New Roman" w:cs="Times New Roman"/>
          <w:i/>
          <w:sz w:val="26"/>
          <w:szCs w:val="26"/>
        </w:rPr>
        <w:t>Правильно ли банк понимает, что для целей расчета ПКЛ все ценные бумаги банка, как оцениваемые по справедливой стоимости (балансовые счета 501, 502), так и подлежащие резервированию (балансовые счета 502, 503), должны быть пересчитаны по справедливой (рыночной) стоимости</w:t>
      </w:r>
      <w:r w:rsidR="00824A31">
        <w:rPr>
          <w:rFonts w:ascii="Times New Roman" w:hAnsi="Times New Roman" w:cs="Times New Roman"/>
          <w:i/>
          <w:sz w:val="26"/>
          <w:szCs w:val="26"/>
        </w:rPr>
        <w:t>?</w:t>
      </w:r>
    </w:p>
    <w:sectPr w:rsidR="00CA4E30" w:rsidRPr="002C4C89" w:rsidSect="00972F0B">
      <w:footerReference w:type="default" r:id="rId8"/>
      <w:pgSz w:w="11906" w:h="16838"/>
      <w:pgMar w:top="1134" w:right="850" w:bottom="85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BB4" w:rsidRDefault="00DD2BB4" w:rsidP="00BF7B2A">
      <w:pPr>
        <w:spacing w:after="0" w:line="240" w:lineRule="auto"/>
      </w:pPr>
      <w:r>
        <w:separator/>
      </w:r>
    </w:p>
  </w:endnote>
  <w:endnote w:type="continuationSeparator" w:id="0">
    <w:p w:rsidR="00DD2BB4" w:rsidRDefault="00DD2BB4" w:rsidP="00BF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219044"/>
      <w:docPartObj>
        <w:docPartGallery w:val="Page Numbers (Bottom of Page)"/>
        <w:docPartUnique/>
      </w:docPartObj>
    </w:sdtPr>
    <w:sdtContent>
      <w:p w:rsidR="00972F0B" w:rsidRDefault="000262E2">
        <w:pPr>
          <w:pStyle w:val="a3"/>
          <w:jc w:val="right"/>
        </w:pPr>
        <w:fldSimple w:instr=" PAGE   \* MERGEFORMAT ">
          <w:r w:rsidR="00952EA4">
            <w:rPr>
              <w:noProof/>
            </w:rPr>
            <w:t>6</w:t>
          </w:r>
        </w:fldSimple>
      </w:p>
    </w:sdtContent>
  </w:sdt>
  <w:p w:rsidR="00B9599D" w:rsidRDefault="00B9599D" w:rsidP="00972F0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BB4" w:rsidRDefault="00DD2BB4" w:rsidP="00BF7B2A">
      <w:pPr>
        <w:spacing w:after="0" w:line="240" w:lineRule="auto"/>
      </w:pPr>
      <w:r>
        <w:separator/>
      </w:r>
    </w:p>
  </w:footnote>
  <w:footnote w:type="continuationSeparator" w:id="0">
    <w:p w:rsidR="00DD2BB4" w:rsidRDefault="00DD2BB4" w:rsidP="00BF7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3F2"/>
    <w:multiLevelType w:val="hybridMultilevel"/>
    <w:tmpl w:val="54A0D5B6"/>
    <w:lvl w:ilvl="0" w:tplc="2F845536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502D60"/>
    <w:multiLevelType w:val="hybridMultilevel"/>
    <w:tmpl w:val="7E483156"/>
    <w:lvl w:ilvl="0" w:tplc="2BC22F4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400A9"/>
    <w:multiLevelType w:val="hybridMultilevel"/>
    <w:tmpl w:val="1716162A"/>
    <w:lvl w:ilvl="0" w:tplc="2F845536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1B6A06"/>
    <w:multiLevelType w:val="hybridMultilevel"/>
    <w:tmpl w:val="55A06AC4"/>
    <w:lvl w:ilvl="0" w:tplc="F69A1DEE">
      <w:start w:val="1"/>
      <w:numFmt w:val="bullet"/>
      <w:lvlText w:val=""/>
      <w:lvlJc w:val="left"/>
      <w:pPr>
        <w:tabs>
          <w:tab w:val="num" w:pos="2197"/>
        </w:tabs>
        <w:ind w:left="779" w:firstLine="102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562CE"/>
    <w:multiLevelType w:val="hybridMultilevel"/>
    <w:tmpl w:val="9CF86A4C"/>
    <w:lvl w:ilvl="0" w:tplc="2AD82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6D12E9"/>
    <w:multiLevelType w:val="hybridMultilevel"/>
    <w:tmpl w:val="7E483156"/>
    <w:lvl w:ilvl="0" w:tplc="2BC22F4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00699"/>
    <w:multiLevelType w:val="hybridMultilevel"/>
    <w:tmpl w:val="DB6685E6"/>
    <w:lvl w:ilvl="0" w:tplc="2F845536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0E6CE0"/>
    <w:multiLevelType w:val="hybridMultilevel"/>
    <w:tmpl w:val="3C84DE6C"/>
    <w:lvl w:ilvl="0" w:tplc="2F845536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761CE8"/>
    <w:multiLevelType w:val="hybridMultilevel"/>
    <w:tmpl w:val="74847B76"/>
    <w:lvl w:ilvl="0" w:tplc="2F845536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92E0D1E"/>
    <w:multiLevelType w:val="multilevel"/>
    <w:tmpl w:val="E1700A98"/>
    <w:lvl w:ilvl="0">
      <w:start w:val="1"/>
      <w:numFmt w:val="decimal"/>
      <w:lvlText w:val="%1."/>
      <w:lvlJc w:val="left"/>
      <w:pPr>
        <w:tabs>
          <w:tab w:val="num" w:pos="1304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31"/>
        </w:tabs>
        <w:ind w:left="0" w:firstLine="9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4"/>
        </w:tabs>
        <w:ind w:left="0" w:firstLine="107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17"/>
        </w:tabs>
        <w:ind w:left="0" w:firstLine="113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7"/>
        </w:tabs>
        <w:ind w:left="17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7"/>
        </w:tabs>
        <w:ind w:left="17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37"/>
        </w:tabs>
        <w:ind w:left="2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37"/>
        </w:tabs>
        <w:ind w:left="2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97"/>
        </w:tabs>
        <w:ind w:left="2497" w:hanging="1800"/>
      </w:pPr>
      <w:rPr>
        <w:rFonts w:hint="default"/>
      </w:rPr>
    </w:lvl>
  </w:abstractNum>
  <w:abstractNum w:abstractNumId="10">
    <w:nsid w:val="5C9160C1"/>
    <w:multiLevelType w:val="hybridMultilevel"/>
    <w:tmpl w:val="B5CE3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27095"/>
    <w:multiLevelType w:val="hybridMultilevel"/>
    <w:tmpl w:val="ACB06FD4"/>
    <w:lvl w:ilvl="0" w:tplc="2BC22F44">
      <w:start w:val="1"/>
      <w:numFmt w:val="decimal"/>
      <w:lvlText w:val="%1)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8CD4760"/>
    <w:multiLevelType w:val="hybridMultilevel"/>
    <w:tmpl w:val="7DF8302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586724C"/>
    <w:multiLevelType w:val="hybridMultilevel"/>
    <w:tmpl w:val="7E483156"/>
    <w:lvl w:ilvl="0" w:tplc="2BC22F4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A3851"/>
    <w:multiLevelType w:val="hybridMultilevel"/>
    <w:tmpl w:val="9CF86A4C"/>
    <w:lvl w:ilvl="0" w:tplc="2AD82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9"/>
  </w:num>
  <w:num w:numId="5">
    <w:abstractNumId w:val="4"/>
  </w:num>
  <w:num w:numId="6">
    <w:abstractNumId w:val="14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11"/>
  </w:num>
  <w:num w:numId="12">
    <w:abstractNumId w:val="8"/>
  </w:num>
  <w:num w:numId="13">
    <w:abstractNumId w:val="2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02C"/>
    <w:rsid w:val="0000020B"/>
    <w:rsid w:val="000014B0"/>
    <w:rsid w:val="0000164A"/>
    <w:rsid w:val="00002CEA"/>
    <w:rsid w:val="000034FE"/>
    <w:rsid w:val="00003D32"/>
    <w:rsid w:val="000042DE"/>
    <w:rsid w:val="00005323"/>
    <w:rsid w:val="000061C4"/>
    <w:rsid w:val="00006359"/>
    <w:rsid w:val="00007EF0"/>
    <w:rsid w:val="000146E5"/>
    <w:rsid w:val="00014D59"/>
    <w:rsid w:val="00015FC3"/>
    <w:rsid w:val="00016B3F"/>
    <w:rsid w:val="00021016"/>
    <w:rsid w:val="00021CA1"/>
    <w:rsid w:val="000231C0"/>
    <w:rsid w:val="00023DD3"/>
    <w:rsid w:val="000241EA"/>
    <w:rsid w:val="00024288"/>
    <w:rsid w:val="00024B30"/>
    <w:rsid w:val="00024C70"/>
    <w:rsid w:val="00024EAF"/>
    <w:rsid w:val="0002619A"/>
    <w:rsid w:val="000262E2"/>
    <w:rsid w:val="00026AE0"/>
    <w:rsid w:val="00027998"/>
    <w:rsid w:val="0003035B"/>
    <w:rsid w:val="000319E9"/>
    <w:rsid w:val="0003322B"/>
    <w:rsid w:val="000337BD"/>
    <w:rsid w:val="00033F12"/>
    <w:rsid w:val="0003474B"/>
    <w:rsid w:val="000353A0"/>
    <w:rsid w:val="000373BD"/>
    <w:rsid w:val="00037C4D"/>
    <w:rsid w:val="00040B43"/>
    <w:rsid w:val="00040CE5"/>
    <w:rsid w:val="00042D95"/>
    <w:rsid w:val="000431AB"/>
    <w:rsid w:val="00044200"/>
    <w:rsid w:val="00047C98"/>
    <w:rsid w:val="000500D8"/>
    <w:rsid w:val="00050DD3"/>
    <w:rsid w:val="0005192E"/>
    <w:rsid w:val="00051DBD"/>
    <w:rsid w:val="0005396E"/>
    <w:rsid w:val="00053F87"/>
    <w:rsid w:val="00054006"/>
    <w:rsid w:val="000548B9"/>
    <w:rsid w:val="00054DAD"/>
    <w:rsid w:val="00055A0A"/>
    <w:rsid w:val="00056C18"/>
    <w:rsid w:val="000578E1"/>
    <w:rsid w:val="00057CD5"/>
    <w:rsid w:val="000621A7"/>
    <w:rsid w:val="00064D82"/>
    <w:rsid w:val="0006568B"/>
    <w:rsid w:val="000674A8"/>
    <w:rsid w:val="00067A94"/>
    <w:rsid w:val="0007008D"/>
    <w:rsid w:val="0007028F"/>
    <w:rsid w:val="00070937"/>
    <w:rsid w:val="000713D6"/>
    <w:rsid w:val="00071906"/>
    <w:rsid w:val="0007256E"/>
    <w:rsid w:val="0007301E"/>
    <w:rsid w:val="00074865"/>
    <w:rsid w:val="000764BE"/>
    <w:rsid w:val="00077426"/>
    <w:rsid w:val="00080737"/>
    <w:rsid w:val="00080E86"/>
    <w:rsid w:val="00080FDA"/>
    <w:rsid w:val="0008106A"/>
    <w:rsid w:val="00082432"/>
    <w:rsid w:val="00082D13"/>
    <w:rsid w:val="00083302"/>
    <w:rsid w:val="000835B0"/>
    <w:rsid w:val="00084633"/>
    <w:rsid w:val="00084D1F"/>
    <w:rsid w:val="00085254"/>
    <w:rsid w:val="00085E75"/>
    <w:rsid w:val="00086687"/>
    <w:rsid w:val="00087079"/>
    <w:rsid w:val="00091F92"/>
    <w:rsid w:val="00092476"/>
    <w:rsid w:val="000932A3"/>
    <w:rsid w:val="00093392"/>
    <w:rsid w:val="00093E56"/>
    <w:rsid w:val="00094D07"/>
    <w:rsid w:val="000952B8"/>
    <w:rsid w:val="00095F40"/>
    <w:rsid w:val="00096A32"/>
    <w:rsid w:val="00097D4F"/>
    <w:rsid w:val="00097D55"/>
    <w:rsid w:val="000A0689"/>
    <w:rsid w:val="000A2668"/>
    <w:rsid w:val="000A2746"/>
    <w:rsid w:val="000A30EA"/>
    <w:rsid w:val="000A5410"/>
    <w:rsid w:val="000A6A13"/>
    <w:rsid w:val="000A6C1E"/>
    <w:rsid w:val="000A7AF0"/>
    <w:rsid w:val="000B1FC7"/>
    <w:rsid w:val="000B2BE5"/>
    <w:rsid w:val="000B3635"/>
    <w:rsid w:val="000B459D"/>
    <w:rsid w:val="000B45E6"/>
    <w:rsid w:val="000B54C6"/>
    <w:rsid w:val="000B5533"/>
    <w:rsid w:val="000B681A"/>
    <w:rsid w:val="000B6B06"/>
    <w:rsid w:val="000B6F27"/>
    <w:rsid w:val="000C023C"/>
    <w:rsid w:val="000C0390"/>
    <w:rsid w:val="000C10F7"/>
    <w:rsid w:val="000C2B9B"/>
    <w:rsid w:val="000C3C93"/>
    <w:rsid w:val="000C47DE"/>
    <w:rsid w:val="000C4D6D"/>
    <w:rsid w:val="000C5536"/>
    <w:rsid w:val="000C582F"/>
    <w:rsid w:val="000C5E91"/>
    <w:rsid w:val="000C78EC"/>
    <w:rsid w:val="000D3D4B"/>
    <w:rsid w:val="000D3DD5"/>
    <w:rsid w:val="000D484B"/>
    <w:rsid w:val="000D57DB"/>
    <w:rsid w:val="000D64DB"/>
    <w:rsid w:val="000D7CFA"/>
    <w:rsid w:val="000E0E86"/>
    <w:rsid w:val="000E1059"/>
    <w:rsid w:val="000E14AD"/>
    <w:rsid w:val="000E1517"/>
    <w:rsid w:val="000E1BB6"/>
    <w:rsid w:val="000E1D5C"/>
    <w:rsid w:val="000E2EAD"/>
    <w:rsid w:val="000E3354"/>
    <w:rsid w:val="000E3CCF"/>
    <w:rsid w:val="000E4D9A"/>
    <w:rsid w:val="000E5A80"/>
    <w:rsid w:val="000E6004"/>
    <w:rsid w:val="000E76E3"/>
    <w:rsid w:val="000E7761"/>
    <w:rsid w:val="000E7A79"/>
    <w:rsid w:val="000F1C92"/>
    <w:rsid w:val="000F2CBB"/>
    <w:rsid w:val="000F3268"/>
    <w:rsid w:val="000F367A"/>
    <w:rsid w:val="000F376F"/>
    <w:rsid w:val="000F5960"/>
    <w:rsid w:val="000F6AB5"/>
    <w:rsid w:val="000F6D89"/>
    <w:rsid w:val="000F7A4F"/>
    <w:rsid w:val="0010047F"/>
    <w:rsid w:val="001015A1"/>
    <w:rsid w:val="00102675"/>
    <w:rsid w:val="001026DE"/>
    <w:rsid w:val="00103A1A"/>
    <w:rsid w:val="00105DD9"/>
    <w:rsid w:val="00106BB0"/>
    <w:rsid w:val="0011037C"/>
    <w:rsid w:val="00110C15"/>
    <w:rsid w:val="00111470"/>
    <w:rsid w:val="00111BB3"/>
    <w:rsid w:val="00111E80"/>
    <w:rsid w:val="0011269B"/>
    <w:rsid w:val="00113072"/>
    <w:rsid w:val="001130CC"/>
    <w:rsid w:val="00115070"/>
    <w:rsid w:val="00115667"/>
    <w:rsid w:val="0011588D"/>
    <w:rsid w:val="00115962"/>
    <w:rsid w:val="001165A8"/>
    <w:rsid w:val="0011731D"/>
    <w:rsid w:val="001204C2"/>
    <w:rsid w:val="0012074B"/>
    <w:rsid w:val="001211F4"/>
    <w:rsid w:val="001213DF"/>
    <w:rsid w:val="00121A4E"/>
    <w:rsid w:val="00122E69"/>
    <w:rsid w:val="00123B74"/>
    <w:rsid w:val="00124735"/>
    <w:rsid w:val="00124C39"/>
    <w:rsid w:val="00125BD5"/>
    <w:rsid w:val="0012613A"/>
    <w:rsid w:val="00126680"/>
    <w:rsid w:val="0012719A"/>
    <w:rsid w:val="00127EF3"/>
    <w:rsid w:val="00130396"/>
    <w:rsid w:val="00130673"/>
    <w:rsid w:val="00130B6E"/>
    <w:rsid w:val="00130CEF"/>
    <w:rsid w:val="00131F6A"/>
    <w:rsid w:val="00132745"/>
    <w:rsid w:val="00132ABF"/>
    <w:rsid w:val="001333AB"/>
    <w:rsid w:val="00133867"/>
    <w:rsid w:val="0013396C"/>
    <w:rsid w:val="001339C2"/>
    <w:rsid w:val="0013729D"/>
    <w:rsid w:val="001379EB"/>
    <w:rsid w:val="00137D5F"/>
    <w:rsid w:val="00137D9B"/>
    <w:rsid w:val="001400B0"/>
    <w:rsid w:val="001400C7"/>
    <w:rsid w:val="001409E3"/>
    <w:rsid w:val="00141C0B"/>
    <w:rsid w:val="00143E11"/>
    <w:rsid w:val="001441D9"/>
    <w:rsid w:val="00146E09"/>
    <w:rsid w:val="001524AC"/>
    <w:rsid w:val="0015317E"/>
    <w:rsid w:val="00153AE4"/>
    <w:rsid w:val="00154438"/>
    <w:rsid w:val="00155E09"/>
    <w:rsid w:val="001564E3"/>
    <w:rsid w:val="00156523"/>
    <w:rsid w:val="00160995"/>
    <w:rsid w:val="00162052"/>
    <w:rsid w:val="001627F2"/>
    <w:rsid w:val="0016454A"/>
    <w:rsid w:val="0016487C"/>
    <w:rsid w:val="0016489E"/>
    <w:rsid w:val="00164A55"/>
    <w:rsid w:val="001655A3"/>
    <w:rsid w:val="0016560C"/>
    <w:rsid w:val="001660FA"/>
    <w:rsid w:val="00166210"/>
    <w:rsid w:val="00167EA5"/>
    <w:rsid w:val="00167FFD"/>
    <w:rsid w:val="0017077F"/>
    <w:rsid w:val="00170951"/>
    <w:rsid w:val="001732D3"/>
    <w:rsid w:val="0017388B"/>
    <w:rsid w:val="00174EDE"/>
    <w:rsid w:val="00175101"/>
    <w:rsid w:val="00176366"/>
    <w:rsid w:val="00176740"/>
    <w:rsid w:val="00176BC6"/>
    <w:rsid w:val="00177BBE"/>
    <w:rsid w:val="00177F75"/>
    <w:rsid w:val="00180A6E"/>
    <w:rsid w:val="00183800"/>
    <w:rsid w:val="00184162"/>
    <w:rsid w:val="001845E0"/>
    <w:rsid w:val="0018614F"/>
    <w:rsid w:val="00186D83"/>
    <w:rsid w:val="0019013C"/>
    <w:rsid w:val="00191275"/>
    <w:rsid w:val="00191963"/>
    <w:rsid w:val="00191A9A"/>
    <w:rsid w:val="00191C2C"/>
    <w:rsid w:val="00191D9A"/>
    <w:rsid w:val="0019351F"/>
    <w:rsid w:val="001936F7"/>
    <w:rsid w:val="00194361"/>
    <w:rsid w:val="00196934"/>
    <w:rsid w:val="00196E3B"/>
    <w:rsid w:val="00197C06"/>
    <w:rsid w:val="001A05D5"/>
    <w:rsid w:val="001A091F"/>
    <w:rsid w:val="001A1B2A"/>
    <w:rsid w:val="001A3DE1"/>
    <w:rsid w:val="001A687F"/>
    <w:rsid w:val="001A6BDD"/>
    <w:rsid w:val="001A77A4"/>
    <w:rsid w:val="001B075E"/>
    <w:rsid w:val="001B1202"/>
    <w:rsid w:val="001B1453"/>
    <w:rsid w:val="001B1E15"/>
    <w:rsid w:val="001B268F"/>
    <w:rsid w:val="001B2EA3"/>
    <w:rsid w:val="001B333C"/>
    <w:rsid w:val="001B4AE9"/>
    <w:rsid w:val="001B4F4D"/>
    <w:rsid w:val="001B5D49"/>
    <w:rsid w:val="001B75D2"/>
    <w:rsid w:val="001C0422"/>
    <w:rsid w:val="001C0667"/>
    <w:rsid w:val="001C1A2A"/>
    <w:rsid w:val="001C2E9D"/>
    <w:rsid w:val="001C426C"/>
    <w:rsid w:val="001C6155"/>
    <w:rsid w:val="001C642C"/>
    <w:rsid w:val="001C71E6"/>
    <w:rsid w:val="001D0C74"/>
    <w:rsid w:val="001D1184"/>
    <w:rsid w:val="001D3A14"/>
    <w:rsid w:val="001D3A6D"/>
    <w:rsid w:val="001D44D8"/>
    <w:rsid w:val="001D5DF6"/>
    <w:rsid w:val="001D7D59"/>
    <w:rsid w:val="001E1E03"/>
    <w:rsid w:val="001E1F2A"/>
    <w:rsid w:val="001E2675"/>
    <w:rsid w:val="001E2F3C"/>
    <w:rsid w:val="001E38E4"/>
    <w:rsid w:val="001E4CAA"/>
    <w:rsid w:val="001E5A0B"/>
    <w:rsid w:val="001E73FD"/>
    <w:rsid w:val="001E7EF4"/>
    <w:rsid w:val="001F12F5"/>
    <w:rsid w:val="001F19AD"/>
    <w:rsid w:val="001F2009"/>
    <w:rsid w:val="001F2DEE"/>
    <w:rsid w:val="001F3148"/>
    <w:rsid w:val="001F34B4"/>
    <w:rsid w:val="001F3B28"/>
    <w:rsid w:val="001F44F9"/>
    <w:rsid w:val="001F4668"/>
    <w:rsid w:val="001F6428"/>
    <w:rsid w:val="001F7619"/>
    <w:rsid w:val="001F76DB"/>
    <w:rsid w:val="00200975"/>
    <w:rsid w:val="00200DCC"/>
    <w:rsid w:val="00201EA2"/>
    <w:rsid w:val="002024D4"/>
    <w:rsid w:val="00202F17"/>
    <w:rsid w:val="00206C1D"/>
    <w:rsid w:val="00207720"/>
    <w:rsid w:val="00207AF5"/>
    <w:rsid w:val="00210A34"/>
    <w:rsid w:val="0021360F"/>
    <w:rsid w:val="00217258"/>
    <w:rsid w:val="002176B9"/>
    <w:rsid w:val="002179D3"/>
    <w:rsid w:val="00217F18"/>
    <w:rsid w:val="00220DDF"/>
    <w:rsid w:val="00223A7A"/>
    <w:rsid w:val="0022507D"/>
    <w:rsid w:val="00227790"/>
    <w:rsid w:val="00231F46"/>
    <w:rsid w:val="00232300"/>
    <w:rsid w:val="0023281C"/>
    <w:rsid w:val="002333CD"/>
    <w:rsid w:val="0023363F"/>
    <w:rsid w:val="00233BF6"/>
    <w:rsid w:val="0023485E"/>
    <w:rsid w:val="00235790"/>
    <w:rsid w:val="00236851"/>
    <w:rsid w:val="0024250F"/>
    <w:rsid w:val="00242F68"/>
    <w:rsid w:val="00243A91"/>
    <w:rsid w:val="002448E6"/>
    <w:rsid w:val="00245ADA"/>
    <w:rsid w:val="00245F8F"/>
    <w:rsid w:val="00246184"/>
    <w:rsid w:val="00246585"/>
    <w:rsid w:val="00246C27"/>
    <w:rsid w:val="0024748C"/>
    <w:rsid w:val="0024782D"/>
    <w:rsid w:val="00250FD3"/>
    <w:rsid w:val="0025171C"/>
    <w:rsid w:val="0025259A"/>
    <w:rsid w:val="002526B4"/>
    <w:rsid w:val="00254018"/>
    <w:rsid w:val="002540FB"/>
    <w:rsid w:val="00254929"/>
    <w:rsid w:val="00254B53"/>
    <w:rsid w:val="00255120"/>
    <w:rsid w:val="002606A9"/>
    <w:rsid w:val="00260AAD"/>
    <w:rsid w:val="002611C5"/>
    <w:rsid w:val="00261B47"/>
    <w:rsid w:val="0026232D"/>
    <w:rsid w:val="00263768"/>
    <w:rsid w:val="00263EAD"/>
    <w:rsid w:val="00264CE5"/>
    <w:rsid w:val="00264CF4"/>
    <w:rsid w:val="00265531"/>
    <w:rsid w:val="00265CA1"/>
    <w:rsid w:val="002663C5"/>
    <w:rsid w:val="0027039C"/>
    <w:rsid w:val="0027093B"/>
    <w:rsid w:val="00272481"/>
    <w:rsid w:val="002728C9"/>
    <w:rsid w:val="00276328"/>
    <w:rsid w:val="002769B9"/>
    <w:rsid w:val="002774B6"/>
    <w:rsid w:val="00277E72"/>
    <w:rsid w:val="00280255"/>
    <w:rsid w:val="00281B85"/>
    <w:rsid w:val="00281F96"/>
    <w:rsid w:val="00283B52"/>
    <w:rsid w:val="0028509E"/>
    <w:rsid w:val="002855B5"/>
    <w:rsid w:val="002856BC"/>
    <w:rsid w:val="0028613A"/>
    <w:rsid w:val="0028629D"/>
    <w:rsid w:val="0028685A"/>
    <w:rsid w:val="002908B7"/>
    <w:rsid w:val="00291007"/>
    <w:rsid w:val="00291977"/>
    <w:rsid w:val="0029245D"/>
    <w:rsid w:val="00295D29"/>
    <w:rsid w:val="0029625C"/>
    <w:rsid w:val="00296AAC"/>
    <w:rsid w:val="00296F07"/>
    <w:rsid w:val="002A0546"/>
    <w:rsid w:val="002A0958"/>
    <w:rsid w:val="002A0BDE"/>
    <w:rsid w:val="002A16D9"/>
    <w:rsid w:val="002A1D8E"/>
    <w:rsid w:val="002A302C"/>
    <w:rsid w:val="002A3277"/>
    <w:rsid w:val="002A4317"/>
    <w:rsid w:val="002A5518"/>
    <w:rsid w:val="002A62BE"/>
    <w:rsid w:val="002A6F27"/>
    <w:rsid w:val="002A7B43"/>
    <w:rsid w:val="002B0CE6"/>
    <w:rsid w:val="002B14DE"/>
    <w:rsid w:val="002B3AD7"/>
    <w:rsid w:val="002B6704"/>
    <w:rsid w:val="002B7071"/>
    <w:rsid w:val="002C058A"/>
    <w:rsid w:val="002C0ADD"/>
    <w:rsid w:val="002C0D42"/>
    <w:rsid w:val="002C29AA"/>
    <w:rsid w:val="002C32C3"/>
    <w:rsid w:val="002C4C89"/>
    <w:rsid w:val="002C5FDD"/>
    <w:rsid w:val="002C6C63"/>
    <w:rsid w:val="002C76B7"/>
    <w:rsid w:val="002D1867"/>
    <w:rsid w:val="002D1B5E"/>
    <w:rsid w:val="002D20FC"/>
    <w:rsid w:val="002D463A"/>
    <w:rsid w:val="002D494B"/>
    <w:rsid w:val="002D4B2E"/>
    <w:rsid w:val="002D5F93"/>
    <w:rsid w:val="002D624E"/>
    <w:rsid w:val="002E10A9"/>
    <w:rsid w:val="002E18CC"/>
    <w:rsid w:val="002E34F6"/>
    <w:rsid w:val="002E38A0"/>
    <w:rsid w:val="002E4068"/>
    <w:rsid w:val="002E53C3"/>
    <w:rsid w:val="002E72BE"/>
    <w:rsid w:val="002F009E"/>
    <w:rsid w:val="002F1326"/>
    <w:rsid w:val="002F21D9"/>
    <w:rsid w:val="002F3221"/>
    <w:rsid w:val="002F3A47"/>
    <w:rsid w:val="002F3B6E"/>
    <w:rsid w:val="002F3E20"/>
    <w:rsid w:val="002F5E78"/>
    <w:rsid w:val="002F62BA"/>
    <w:rsid w:val="002F6691"/>
    <w:rsid w:val="002F66B5"/>
    <w:rsid w:val="002F70E5"/>
    <w:rsid w:val="002F7ADB"/>
    <w:rsid w:val="0030174B"/>
    <w:rsid w:val="003025A3"/>
    <w:rsid w:val="003039A4"/>
    <w:rsid w:val="00304355"/>
    <w:rsid w:val="00304E97"/>
    <w:rsid w:val="00307414"/>
    <w:rsid w:val="00307FA7"/>
    <w:rsid w:val="003107C1"/>
    <w:rsid w:val="003126E8"/>
    <w:rsid w:val="0031401F"/>
    <w:rsid w:val="003143B1"/>
    <w:rsid w:val="00314E94"/>
    <w:rsid w:val="00315B7D"/>
    <w:rsid w:val="0031624F"/>
    <w:rsid w:val="0031636D"/>
    <w:rsid w:val="0031636F"/>
    <w:rsid w:val="003168D0"/>
    <w:rsid w:val="00316D33"/>
    <w:rsid w:val="003175F3"/>
    <w:rsid w:val="0031783A"/>
    <w:rsid w:val="00321360"/>
    <w:rsid w:val="0032203A"/>
    <w:rsid w:val="0032266A"/>
    <w:rsid w:val="0032357F"/>
    <w:rsid w:val="00323CBB"/>
    <w:rsid w:val="003253CD"/>
    <w:rsid w:val="00325797"/>
    <w:rsid w:val="0032728C"/>
    <w:rsid w:val="003276EC"/>
    <w:rsid w:val="0032790D"/>
    <w:rsid w:val="00333D81"/>
    <w:rsid w:val="00333E6C"/>
    <w:rsid w:val="003342E8"/>
    <w:rsid w:val="003343E4"/>
    <w:rsid w:val="003350E3"/>
    <w:rsid w:val="0033589B"/>
    <w:rsid w:val="00336370"/>
    <w:rsid w:val="0033678D"/>
    <w:rsid w:val="0034004A"/>
    <w:rsid w:val="0034083E"/>
    <w:rsid w:val="00340DC0"/>
    <w:rsid w:val="003450B4"/>
    <w:rsid w:val="00345ABD"/>
    <w:rsid w:val="003460E8"/>
    <w:rsid w:val="00346920"/>
    <w:rsid w:val="00346F93"/>
    <w:rsid w:val="00347BDC"/>
    <w:rsid w:val="00347C13"/>
    <w:rsid w:val="003515DF"/>
    <w:rsid w:val="00351794"/>
    <w:rsid w:val="003521B4"/>
    <w:rsid w:val="003535F5"/>
    <w:rsid w:val="00353E20"/>
    <w:rsid w:val="003559C5"/>
    <w:rsid w:val="00356C7D"/>
    <w:rsid w:val="00357A40"/>
    <w:rsid w:val="00362957"/>
    <w:rsid w:val="003629DF"/>
    <w:rsid w:val="003635ED"/>
    <w:rsid w:val="00365986"/>
    <w:rsid w:val="0036673F"/>
    <w:rsid w:val="00367343"/>
    <w:rsid w:val="00367B8F"/>
    <w:rsid w:val="0037151E"/>
    <w:rsid w:val="003716F5"/>
    <w:rsid w:val="00371724"/>
    <w:rsid w:val="0037273B"/>
    <w:rsid w:val="00375260"/>
    <w:rsid w:val="00375291"/>
    <w:rsid w:val="00375CE0"/>
    <w:rsid w:val="00375D0B"/>
    <w:rsid w:val="0037653A"/>
    <w:rsid w:val="00376BE3"/>
    <w:rsid w:val="003771B0"/>
    <w:rsid w:val="00377255"/>
    <w:rsid w:val="00377893"/>
    <w:rsid w:val="00380F2D"/>
    <w:rsid w:val="0038185C"/>
    <w:rsid w:val="0038193F"/>
    <w:rsid w:val="00384C61"/>
    <w:rsid w:val="003903BD"/>
    <w:rsid w:val="00392ED1"/>
    <w:rsid w:val="00393A3B"/>
    <w:rsid w:val="0039553E"/>
    <w:rsid w:val="0039571C"/>
    <w:rsid w:val="0039626A"/>
    <w:rsid w:val="00396498"/>
    <w:rsid w:val="003964D9"/>
    <w:rsid w:val="003A07DF"/>
    <w:rsid w:val="003A222C"/>
    <w:rsid w:val="003A24B7"/>
    <w:rsid w:val="003A2D0D"/>
    <w:rsid w:val="003A2FB4"/>
    <w:rsid w:val="003A4DF8"/>
    <w:rsid w:val="003A6146"/>
    <w:rsid w:val="003A6A78"/>
    <w:rsid w:val="003A75FC"/>
    <w:rsid w:val="003B096E"/>
    <w:rsid w:val="003B107C"/>
    <w:rsid w:val="003B35AB"/>
    <w:rsid w:val="003B4622"/>
    <w:rsid w:val="003B4701"/>
    <w:rsid w:val="003B4D75"/>
    <w:rsid w:val="003B5BC6"/>
    <w:rsid w:val="003B6AEF"/>
    <w:rsid w:val="003C066C"/>
    <w:rsid w:val="003C13FD"/>
    <w:rsid w:val="003C1DAC"/>
    <w:rsid w:val="003C2382"/>
    <w:rsid w:val="003C4E34"/>
    <w:rsid w:val="003C5760"/>
    <w:rsid w:val="003C5B50"/>
    <w:rsid w:val="003D034F"/>
    <w:rsid w:val="003D23CB"/>
    <w:rsid w:val="003D3061"/>
    <w:rsid w:val="003D3587"/>
    <w:rsid w:val="003D4153"/>
    <w:rsid w:val="003D483B"/>
    <w:rsid w:val="003D5A5D"/>
    <w:rsid w:val="003D76D0"/>
    <w:rsid w:val="003E17A3"/>
    <w:rsid w:val="003E1941"/>
    <w:rsid w:val="003E21FB"/>
    <w:rsid w:val="003E2482"/>
    <w:rsid w:val="003E42AD"/>
    <w:rsid w:val="003E456B"/>
    <w:rsid w:val="003E497E"/>
    <w:rsid w:val="003E5CA4"/>
    <w:rsid w:val="003E6A0C"/>
    <w:rsid w:val="003E7F4F"/>
    <w:rsid w:val="003F04FA"/>
    <w:rsid w:val="003F0584"/>
    <w:rsid w:val="003F0C2C"/>
    <w:rsid w:val="003F1E6E"/>
    <w:rsid w:val="003F2906"/>
    <w:rsid w:val="003F5535"/>
    <w:rsid w:val="003F591A"/>
    <w:rsid w:val="003F677A"/>
    <w:rsid w:val="003F7393"/>
    <w:rsid w:val="00400780"/>
    <w:rsid w:val="0040080E"/>
    <w:rsid w:val="0040081A"/>
    <w:rsid w:val="00400EC4"/>
    <w:rsid w:val="004012E3"/>
    <w:rsid w:val="00401A0F"/>
    <w:rsid w:val="00401A70"/>
    <w:rsid w:val="004025DC"/>
    <w:rsid w:val="004043FE"/>
    <w:rsid w:val="00405668"/>
    <w:rsid w:val="004057FF"/>
    <w:rsid w:val="0040588D"/>
    <w:rsid w:val="00405F41"/>
    <w:rsid w:val="004064EE"/>
    <w:rsid w:val="004067E7"/>
    <w:rsid w:val="00407898"/>
    <w:rsid w:val="00411F88"/>
    <w:rsid w:val="004134B8"/>
    <w:rsid w:val="00414357"/>
    <w:rsid w:val="00415D07"/>
    <w:rsid w:val="004205CF"/>
    <w:rsid w:val="004235D4"/>
    <w:rsid w:val="00424FCE"/>
    <w:rsid w:val="00426FDD"/>
    <w:rsid w:val="00430280"/>
    <w:rsid w:val="0043067E"/>
    <w:rsid w:val="00430792"/>
    <w:rsid w:val="00433238"/>
    <w:rsid w:val="00433758"/>
    <w:rsid w:val="004346DA"/>
    <w:rsid w:val="00435B4F"/>
    <w:rsid w:val="00435EA1"/>
    <w:rsid w:val="00435F9A"/>
    <w:rsid w:val="004363A1"/>
    <w:rsid w:val="0043704C"/>
    <w:rsid w:val="004403FB"/>
    <w:rsid w:val="00440F13"/>
    <w:rsid w:val="0044481E"/>
    <w:rsid w:val="00445C38"/>
    <w:rsid w:val="00446EF6"/>
    <w:rsid w:val="00447AEA"/>
    <w:rsid w:val="0045038B"/>
    <w:rsid w:val="00450D54"/>
    <w:rsid w:val="0045462D"/>
    <w:rsid w:val="0045478F"/>
    <w:rsid w:val="00455983"/>
    <w:rsid w:val="00456294"/>
    <w:rsid w:val="00457BEA"/>
    <w:rsid w:val="004605E2"/>
    <w:rsid w:val="004607B1"/>
    <w:rsid w:val="00460E53"/>
    <w:rsid w:val="00460F25"/>
    <w:rsid w:val="00462AB1"/>
    <w:rsid w:val="00464581"/>
    <w:rsid w:val="00465E8C"/>
    <w:rsid w:val="00472CE9"/>
    <w:rsid w:val="00474006"/>
    <w:rsid w:val="0047465F"/>
    <w:rsid w:val="004757D8"/>
    <w:rsid w:val="00477E42"/>
    <w:rsid w:val="0048014D"/>
    <w:rsid w:val="00481A26"/>
    <w:rsid w:val="00482D7F"/>
    <w:rsid w:val="0048378F"/>
    <w:rsid w:val="004849DD"/>
    <w:rsid w:val="00484C60"/>
    <w:rsid w:val="00485E09"/>
    <w:rsid w:val="004862AF"/>
    <w:rsid w:val="004862D2"/>
    <w:rsid w:val="00486851"/>
    <w:rsid w:val="004869F5"/>
    <w:rsid w:val="00486B3A"/>
    <w:rsid w:val="00487B1C"/>
    <w:rsid w:val="00487BE8"/>
    <w:rsid w:val="00491DE1"/>
    <w:rsid w:val="0049244D"/>
    <w:rsid w:val="00492976"/>
    <w:rsid w:val="00493486"/>
    <w:rsid w:val="004953E3"/>
    <w:rsid w:val="00495A6D"/>
    <w:rsid w:val="00495F1B"/>
    <w:rsid w:val="00496AA4"/>
    <w:rsid w:val="00496B5D"/>
    <w:rsid w:val="004973D5"/>
    <w:rsid w:val="004977AD"/>
    <w:rsid w:val="00497FE5"/>
    <w:rsid w:val="004A1072"/>
    <w:rsid w:val="004A286B"/>
    <w:rsid w:val="004A2FE7"/>
    <w:rsid w:val="004A3A51"/>
    <w:rsid w:val="004A76CD"/>
    <w:rsid w:val="004B01FB"/>
    <w:rsid w:val="004B0F5F"/>
    <w:rsid w:val="004B19C5"/>
    <w:rsid w:val="004B25F8"/>
    <w:rsid w:val="004B4903"/>
    <w:rsid w:val="004B4D98"/>
    <w:rsid w:val="004B6AE4"/>
    <w:rsid w:val="004B7C0F"/>
    <w:rsid w:val="004B7D85"/>
    <w:rsid w:val="004C0C1A"/>
    <w:rsid w:val="004C1352"/>
    <w:rsid w:val="004C216F"/>
    <w:rsid w:val="004C5BB9"/>
    <w:rsid w:val="004C5BBA"/>
    <w:rsid w:val="004C5D93"/>
    <w:rsid w:val="004C6584"/>
    <w:rsid w:val="004C69FF"/>
    <w:rsid w:val="004C74AA"/>
    <w:rsid w:val="004C78C5"/>
    <w:rsid w:val="004C7C63"/>
    <w:rsid w:val="004D18F8"/>
    <w:rsid w:val="004D28F8"/>
    <w:rsid w:val="004D2EB4"/>
    <w:rsid w:val="004D2FE5"/>
    <w:rsid w:val="004D371A"/>
    <w:rsid w:val="004D55DC"/>
    <w:rsid w:val="004D62EF"/>
    <w:rsid w:val="004D64F6"/>
    <w:rsid w:val="004D7087"/>
    <w:rsid w:val="004D7AB4"/>
    <w:rsid w:val="004E196C"/>
    <w:rsid w:val="004E1F64"/>
    <w:rsid w:val="004E20B4"/>
    <w:rsid w:val="004E4B1C"/>
    <w:rsid w:val="004E6366"/>
    <w:rsid w:val="004E7E7E"/>
    <w:rsid w:val="004F0228"/>
    <w:rsid w:val="004F0FCD"/>
    <w:rsid w:val="004F125D"/>
    <w:rsid w:val="004F2A23"/>
    <w:rsid w:val="004F2B1F"/>
    <w:rsid w:val="004F336E"/>
    <w:rsid w:val="004F503A"/>
    <w:rsid w:val="004F511B"/>
    <w:rsid w:val="004F5A39"/>
    <w:rsid w:val="004F654E"/>
    <w:rsid w:val="004F704F"/>
    <w:rsid w:val="004F7C02"/>
    <w:rsid w:val="004F7D96"/>
    <w:rsid w:val="005024FC"/>
    <w:rsid w:val="0050272F"/>
    <w:rsid w:val="0050402C"/>
    <w:rsid w:val="00504418"/>
    <w:rsid w:val="00504647"/>
    <w:rsid w:val="00504755"/>
    <w:rsid w:val="00505917"/>
    <w:rsid w:val="00507009"/>
    <w:rsid w:val="0050708C"/>
    <w:rsid w:val="0050746E"/>
    <w:rsid w:val="00510012"/>
    <w:rsid w:val="00510399"/>
    <w:rsid w:val="00510685"/>
    <w:rsid w:val="005107E3"/>
    <w:rsid w:val="00510FD1"/>
    <w:rsid w:val="0051173C"/>
    <w:rsid w:val="005123F0"/>
    <w:rsid w:val="00513B62"/>
    <w:rsid w:val="005147D8"/>
    <w:rsid w:val="00516E87"/>
    <w:rsid w:val="005172B8"/>
    <w:rsid w:val="00517353"/>
    <w:rsid w:val="00517416"/>
    <w:rsid w:val="00517ABD"/>
    <w:rsid w:val="00520EC2"/>
    <w:rsid w:val="00522E90"/>
    <w:rsid w:val="005241E6"/>
    <w:rsid w:val="005264F2"/>
    <w:rsid w:val="0052755E"/>
    <w:rsid w:val="00527C21"/>
    <w:rsid w:val="0053410D"/>
    <w:rsid w:val="00536828"/>
    <w:rsid w:val="005408BE"/>
    <w:rsid w:val="0054094C"/>
    <w:rsid w:val="00540B68"/>
    <w:rsid w:val="00542678"/>
    <w:rsid w:val="00545FE0"/>
    <w:rsid w:val="00550DCC"/>
    <w:rsid w:val="005518BA"/>
    <w:rsid w:val="00551F87"/>
    <w:rsid w:val="00552427"/>
    <w:rsid w:val="00553568"/>
    <w:rsid w:val="005542C8"/>
    <w:rsid w:val="0055586A"/>
    <w:rsid w:val="00555F98"/>
    <w:rsid w:val="005578FC"/>
    <w:rsid w:val="00560147"/>
    <w:rsid w:val="00561186"/>
    <w:rsid w:val="00561905"/>
    <w:rsid w:val="00562780"/>
    <w:rsid w:val="00564E24"/>
    <w:rsid w:val="005659A0"/>
    <w:rsid w:val="00566E92"/>
    <w:rsid w:val="0057133B"/>
    <w:rsid w:val="005723BF"/>
    <w:rsid w:val="00572795"/>
    <w:rsid w:val="00573791"/>
    <w:rsid w:val="00574957"/>
    <w:rsid w:val="005752F0"/>
    <w:rsid w:val="00577227"/>
    <w:rsid w:val="00580976"/>
    <w:rsid w:val="00581806"/>
    <w:rsid w:val="00582B4E"/>
    <w:rsid w:val="00582D39"/>
    <w:rsid w:val="0058301D"/>
    <w:rsid w:val="005841D1"/>
    <w:rsid w:val="00584CEB"/>
    <w:rsid w:val="0058547E"/>
    <w:rsid w:val="0058613F"/>
    <w:rsid w:val="0058629B"/>
    <w:rsid w:val="00586961"/>
    <w:rsid w:val="00587A14"/>
    <w:rsid w:val="00590CB7"/>
    <w:rsid w:val="00591A40"/>
    <w:rsid w:val="00593000"/>
    <w:rsid w:val="00594CD1"/>
    <w:rsid w:val="00594D9F"/>
    <w:rsid w:val="00594EC2"/>
    <w:rsid w:val="00595AAB"/>
    <w:rsid w:val="005967C6"/>
    <w:rsid w:val="005A208E"/>
    <w:rsid w:val="005A3503"/>
    <w:rsid w:val="005A4D21"/>
    <w:rsid w:val="005A54BA"/>
    <w:rsid w:val="005A601F"/>
    <w:rsid w:val="005A64DB"/>
    <w:rsid w:val="005A6A3F"/>
    <w:rsid w:val="005A6C02"/>
    <w:rsid w:val="005B1027"/>
    <w:rsid w:val="005B1CFD"/>
    <w:rsid w:val="005B455A"/>
    <w:rsid w:val="005B5195"/>
    <w:rsid w:val="005B57E9"/>
    <w:rsid w:val="005B59B4"/>
    <w:rsid w:val="005B798B"/>
    <w:rsid w:val="005B7C0E"/>
    <w:rsid w:val="005C19E8"/>
    <w:rsid w:val="005C29E7"/>
    <w:rsid w:val="005C34BC"/>
    <w:rsid w:val="005C456E"/>
    <w:rsid w:val="005C4991"/>
    <w:rsid w:val="005C49F7"/>
    <w:rsid w:val="005C5D06"/>
    <w:rsid w:val="005C7FDB"/>
    <w:rsid w:val="005D1569"/>
    <w:rsid w:val="005D3DEE"/>
    <w:rsid w:val="005D411F"/>
    <w:rsid w:val="005D4AA0"/>
    <w:rsid w:val="005D5397"/>
    <w:rsid w:val="005D63C1"/>
    <w:rsid w:val="005D74E4"/>
    <w:rsid w:val="005D7B40"/>
    <w:rsid w:val="005E0847"/>
    <w:rsid w:val="005E0F41"/>
    <w:rsid w:val="005E134E"/>
    <w:rsid w:val="005E190E"/>
    <w:rsid w:val="005E4C87"/>
    <w:rsid w:val="005E5592"/>
    <w:rsid w:val="005E779F"/>
    <w:rsid w:val="005E79B0"/>
    <w:rsid w:val="005F09E7"/>
    <w:rsid w:val="005F0D66"/>
    <w:rsid w:val="005F1380"/>
    <w:rsid w:val="005F2217"/>
    <w:rsid w:val="005F2342"/>
    <w:rsid w:val="005F2453"/>
    <w:rsid w:val="005F28F1"/>
    <w:rsid w:val="005F29CA"/>
    <w:rsid w:val="005F446E"/>
    <w:rsid w:val="005F579F"/>
    <w:rsid w:val="005F5D3E"/>
    <w:rsid w:val="005F6708"/>
    <w:rsid w:val="005F69CE"/>
    <w:rsid w:val="005F6D36"/>
    <w:rsid w:val="005F7577"/>
    <w:rsid w:val="005F7E0C"/>
    <w:rsid w:val="00602188"/>
    <w:rsid w:val="00602417"/>
    <w:rsid w:val="00603162"/>
    <w:rsid w:val="0060386E"/>
    <w:rsid w:val="006040D8"/>
    <w:rsid w:val="0060798A"/>
    <w:rsid w:val="006079FD"/>
    <w:rsid w:val="0061025D"/>
    <w:rsid w:val="0061088B"/>
    <w:rsid w:val="00610966"/>
    <w:rsid w:val="0061336A"/>
    <w:rsid w:val="0061393E"/>
    <w:rsid w:val="00613A52"/>
    <w:rsid w:val="006158A0"/>
    <w:rsid w:val="00615C5B"/>
    <w:rsid w:val="00615CAD"/>
    <w:rsid w:val="00615F25"/>
    <w:rsid w:val="00616AA9"/>
    <w:rsid w:val="0061700B"/>
    <w:rsid w:val="0061709D"/>
    <w:rsid w:val="006201B6"/>
    <w:rsid w:val="006206CE"/>
    <w:rsid w:val="00622888"/>
    <w:rsid w:val="006241A6"/>
    <w:rsid w:val="006245C3"/>
    <w:rsid w:val="00625C5F"/>
    <w:rsid w:val="00626CD6"/>
    <w:rsid w:val="00626EBE"/>
    <w:rsid w:val="00627238"/>
    <w:rsid w:val="006308A6"/>
    <w:rsid w:val="006321DE"/>
    <w:rsid w:val="0063262C"/>
    <w:rsid w:val="00632C50"/>
    <w:rsid w:val="00632F1B"/>
    <w:rsid w:val="006333D5"/>
    <w:rsid w:val="006340D2"/>
    <w:rsid w:val="00637A61"/>
    <w:rsid w:val="00640D3D"/>
    <w:rsid w:val="006415BA"/>
    <w:rsid w:val="00641F08"/>
    <w:rsid w:val="00647619"/>
    <w:rsid w:val="006518E4"/>
    <w:rsid w:val="006524A5"/>
    <w:rsid w:val="00653840"/>
    <w:rsid w:val="00653AEF"/>
    <w:rsid w:val="00654EF1"/>
    <w:rsid w:val="006550BB"/>
    <w:rsid w:val="006550D3"/>
    <w:rsid w:val="00655469"/>
    <w:rsid w:val="0065758D"/>
    <w:rsid w:val="0066213E"/>
    <w:rsid w:val="006623EC"/>
    <w:rsid w:val="006625A3"/>
    <w:rsid w:val="00662F77"/>
    <w:rsid w:val="0066511A"/>
    <w:rsid w:val="006705FC"/>
    <w:rsid w:val="0067207C"/>
    <w:rsid w:val="00672C1D"/>
    <w:rsid w:val="00672E17"/>
    <w:rsid w:val="006732CA"/>
    <w:rsid w:val="00676201"/>
    <w:rsid w:val="006807A8"/>
    <w:rsid w:val="00680EC3"/>
    <w:rsid w:val="006837BD"/>
    <w:rsid w:val="00683EB8"/>
    <w:rsid w:val="0068437A"/>
    <w:rsid w:val="00687A30"/>
    <w:rsid w:val="00687D11"/>
    <w:rsid w:val="00687EAA"/>
    <w:rsid w:val="00690C37"/>
    <w:rsid w:val="00690F15"/>
    <w:rsid w:val="00691C67"/>
    <w:rsid w:val="00692083"/>
    <w:rsid w:val="00692C20"/>
    <w:rsid w:val="006943D2"/>
    <w:rsid w:val="00695165"/>
    <w:rsid w:val="00695212"/>
    <w:rsid w:val="0069602D"/>
    <w:rsid w:val="006964AD"/>
    <w:rsid w:val="006A01D5"/>
    <w:rsid w:val="006A1216"/>
    <w:rsid w:val="006A1831"/>
    <w:rsid w:val="006A1CCC"/>
    <w:rsid w:val="006A1E33"/>
    <w:rsid w:val="006A1F31"/>
    <w:rsid w:val="006A3775"/>
    <w:rsid w:val="006A42D1"/>
    <w:rsid w:val="006A43D6"/>
    <w:rsid w:val="006A56C9"/>
    <w:rsid w:val="006A5DA1"/>
    <w:rsid w:val="006A672C"/>
    <w:rsid w:val="006A7000"/>
    <w:rsid w:val="006B0642"/>
    <w:rsid w:val="006B0807"/>
    <w:rsid w:val="006B1080"/>
    <w:rsid w:val="006B1D2C"/>
    <w:rsid w:val="006B25FE"/>
    <w:rsid w:val="006B33CC"/>
    <w:rsid w:val="006B7A26"/>
    <w:rsid w:val="006B7DCA"/>
    <w:rsid w:val="006C02EA"/>
    <w:rsid w:val="006C0554"/>
    <w:rsid w:val="006C0F76"/>
    <w:rsid w:val="006C0FD6"/>
    <w:rsid w:val="006C1333"/>
    <w:rsid w:val="006C15FC"/>
    <w:rsid w:val="006C4280"/>
    <w:rsid w:val="006C449B"/>
    <w:rsid w:val="006C45B0"/>
    <w:rsid w:val="006C4D61"/>
    <w:rsid w:val="006C5E09"/>
    <w:rsid w:val="006C6043"/>
    <w:rsid w:val="006C654C"/>
    <w:rsid w:val="006C6865"/>
    <w:rsid w:val="006C772C"/>
    <w:rsid w:val="006D0880"/>
    <w:rsid w:val="006D2322"/>
    <w:rsid w:val="006D2AC0"/>
    <w:rsid w:val="006D31A9"/>
    <w:rsid w:val="006D3B45"/>
    <w:rsid w:val="006D5878"/>
    <w:rsid w:val="006D6036"/>
    <w:rsid w:val="006E0DB6"/>
    <w:rsid w:val="006E302E"/>
    <w:rsid w:val="006E39D7"/>
    <w:rsid w:val="006E716A"/>
    <w:rsid w:val="006F2A38"/>
    <w:rsid w:val="006F3231"/>
    <w:rsid w:val="006F3F00"/>
    <w:rsid w:val="006F418A"/>
    <w:rsid w:val="006F5824"/>
    <w:rsid w:val="006F704B"/>
    <w:rsid w:val="006F709E"/>
    <w:rsid w:val="00702E04"/>
    <w:rsid w:val="00703C79"/>
    <w:rsid w:val="00703FB3"/>
    <w:rsid w:val="00704A18"/>
    <w:rsid w:val="0070638B"/>
    <w:rsid w:val="00706DEF"/>
    <w:rsid w:val="0071069F"/>
    <w:rsid w:val="0071072E"/>
    <w:rsid w:val="007107A5"/>
    <w:rsid w:val="00710DFD"/>
    <w:rsid w:val="0071145C"/>
    <w:rsid w:val="00711468"/>
    <w:rsid w:val="00711C4C"/>
    <w:rsid w:val="00711C59"/>
    <w:rsid w:val="0071279B"/>
    <w:rsid w:val="00712B4A"/>
    <w:rsid w:val="00712C2A"/>
    <w:rsid w:val="00713367"/>
    <w:rsid w:val="0071386B"/>
    <w:rsid w:val="00714456"/>
    <w:rsid w:val="00717F42"/>
    <w:rsid w:val="0072036C"/>
    <w:rsid w:val="007205E0"/>
    <w:rsid w:val="007220C9"/>
    <w:rsid w:val="00722208"/>
    <w:rsid w:val="00722859"/>
    <w:rsid w:val="00722EA5"/>
    <w:rsid w:val="007249B8"/>
    <w:rsid w:val="00725C24"/>
    <w:rsid w:val="007262AC"/>
    <w:rsid w:val="00726D5B"/>
    <w:rsid w:val="00726E0B"/>
    <w:rsid w:val="007309B9"/>
    <w:rsid w:val="0073120C"/>
    <w:rsid w:val="0073320E"/>
    <w:rsid w:val="00733828"/>
    <w:rsid w:val="00734731"/>
    <w:rsid w:val="007363CB"/>
    <w:rsid w:val="007366A6"/>
    <w:rsid w:val="00740B9B"/>
    <w:rsid w:val="00740BB9"/>
    <w:rsid w:val="0074483F"/>
    <w:rsid w:val="00744DB7"/>
    <w:rsid w:val="00746431"/>
    <w:rsid w:val="00746BB3"/>
    <w:rsid w:val="007510B1"/>
    <w:rsid w:val="007525A5"/>
    <w:rsid w:val="00753A68"/>
    <w:rsid w:val="00754576"/>
    <w:rsid w:val="00754F94"/>
    <w:rsid w:val="007554D7"/>
    <w:rsid w:val="007557F4"/>
    <w:rsid w:val="00755B94"/>
    <w:rsid w:val="00755DCC"/>
    <w:rsid w:val="00757390"/>
    <w:rsid w:val="007625D2"/>
    <w:rsid w:val="007642D7"/>
    <w:rsid w:val="00765B09"/>
    <w:rsid w:val="00766932"/>
    <w:rsid w:val="00771EAA"/>
    <w:rsid w:val="00772407"/>
    <w:rsid w:val="00772852"/>
    <w:rsid w:val="00775B57"/>
    <w:rsid w:val="00780240"/>
    <w:rsid w:val="00780FE3"/>
    <w:rsid w:val="007835A5"/>
    <w:rsid w:val="007838B3"/>
    <w:rsid w:val="00786356"/>
    <w:rsid w:val="00786783"/>
    <w:rsid w:val="007875C6"/>
    <w:rsid w:val="007903A8"/>
    <w:rsid w:val="007906BE"/>
    <w:rsid w:val="00791AF9"/>
    <w:rsid w:val="00791B5D"/>
    <w:rsid w:val="007921F1"/>
    <w:rsid w:val="00793E73"/>
    <w:rsid w:val="00794342"/>
    <w:rsid w:val="00794593"/>
    <w:rsid w:val="00794729"/>
    <w:rsid w:val="00795807"/>
    <w:rsid w:val="007959E1"/>
    <w:rsid w:val="007A05D6"/>
    <w:rsid w:val="007A0987"/>
    <w:rsid w:val="007A153E"/>
    <w:rsid w:val="007A1BDA"/>
    <w:rsid w:val="007A2EB5"/>
    <w:rsid w:val="007A32D5"/>
    <w:rsid w:val="007A4BC9"/>
    <w:rsid w:val="007A4BE7"/>
    <w:rsid w:val="007A55A5"/>
    <w:rsid w:val="007A5AB5"/>
    <w:rsid w:val="007A67AD"/>
    <w:rsid w:val="007A6B76"/>
    <w:rsid w:val="007A6FE1"/>
    <w:rsid w:val="007A79C6"/>
    <w:rsid w:val="007A7B58"/>
    <w:rsid w:val="007A7F66"/>
    <w:rsid w:val="007B010F"/>
    <w:rsid w:val="007B0315"/>
    <w:rsid w:val="007B0901"/>
    <w:rsid w:val="007B0DF7"/>
    <w:rsid w:val="007B2582"/>
    <w:rsid w:val="007B2A2B"/>
    <w:rsid w:val="007B5033"/>
    <w:rsid w:val="007B5C0C"/>
    <w:rsid w:val="007B5C22"/>
    <w:rsid w:val="007B691A"/>
    <w:rsid w:val="007B7E14"/>
    <w:rsid w:val="007C0954"/>
    <w:rsid w:val="007C0DD2"/>
    <w:rsid w:val="007C2D07"/>
    <w:rsid w:val="007C2F8A"/>
    <w:rsid w:val="007C3D7F"/>
    <w:rsid w:val="007C4D32"/>
    <w:rsid w:val="007C6D3D"/>
    <w:rsid w:val="007C7475"/>
    <w:rsid w:val="007D0506"/>
    <w:rsid w:val="007D08AC"/>
    <w:rsid w:val="007D278D"/>
    <w:rsid w:val="007D3180"/>
    <w:rsid w:val="007E0860"/>
    <w:rsid w:val="007E18CB"/>
    <w:rsid w:val="007E1E36"/>
    <w:rsid w:val="007E2315"/>
    <w:rsid w:val="007E247D"/>
    <w:rsid w:val="007E3BE3"/>
    <w:rsid w:val="007E4A99"/>
    <w:rsid w:val="007E50DA"/>
    <w:rsid w:val="007E5452"/>
    <w:rsid w:val="007E5B5D"/>
    <w:rsid w:val="007E5ECE"/>
    <w:rsid w:val="007E6380"/>
    <w:rsid w:val="007E711D"/>
    <w:rsid w:val="007E7698"/>
    <w:rsid w:val="007E77DE"/>
    <w:rsid w:val="007E7A91"/>
    <w:rsid w:val="007F13D2"/>
    <w:rsid w:val="007F242C"/>
    <w:rsid w:val="007F301B"/>
    <w:rsid w:val="007F37EF"/>
    <w:rsid w:val="007F4C8A"/>
    <w:rsid w:val="007F508E"/>
    <w:rsid w:val="007F52C2"/>
    <w:rsid w:val="007F7CBD"/>
    <w:rsid w:val="008002E6"/>
    <w:rsid w:val="0080241A"/>
    <w:rsid w:val="0080291F"/>
    <w:rsid w:val="00802B2F"/>
    <w:rsid w:val="00802CAE"/>
    <w:rsid w:val="0080342F"/>
    <w:rsid w:val="0080479F"/>
    <w:rsid w:val="00804FB1"/>
    <w:rsid w:val="00805DEB"/>
    <w:rsid w:val="00807EC0"/>
    <w:rsid w:val="008103DE"/>
    <w:rsid w:val="00812A08"/>
    <w:rsid w:val="00813216"/>
    <w:rsid w:val="008134EA"/>
    <w:rsid w:val="008139D3"/>
    <w:rsid w:val="00813B98"/>
    <w:rsid w:val="008150DB"/>
    <w:rsid w:val="008156EE"/>
    <w:rsid w:val="0081607E"/>
    <w:rsid w:val="008160DC"/>
    <w:rsid w:val="00817A6E"/>
    <w:rsid w:val="00820A90"/>
    <w:rsid w:val="008210C7"/>
    <w:rsid w:val="00821685"/>
    <w:rsid w:val="00821C2A"/>
    <w:rsid w:val="0082255C"/>
    <w:rsid w:val="00822EC1"/>
    <w:rsid w:val="00823CF3"/>
    <w:rsid w:val="00824A31"/>
    <w:rsid w:val="008254B1"/>
    <w:rsid w:val="008254F2"/>
    <w:rsid w:val="00825A00"/>
    <w:rsid w:val="00825BE2"/>
    <w:rsid w:val="00825E8C"/>
    <w:rsid w:val="00826A8B"/>
    <w:rsid w:val="00827448"/>
    <w:rsid w:val="00831461"/>
    <w:rsid w:val="00831801"/>
    <w:rsid w:val="00831BC7"/>
    <w:rsid w:val="00831CA7"/>
    <w:rsid w:val="008333EB"/>
    <w:rsid w:val="00833A9A"/>
    <w:rsid w:val="00833DA9"/>
    <w:rsid w:val="00834482"/>
    <w:rsid w:val="0083518E"/>
    <w:rsid w:val="00835E6F"/>
    <w:rsid w:val="00836DFB"/>
    <w:rsid w:val="0083783E"/>
    <w:rsid w:val="0084029B"/>
    <w:rsid w:val="0084067C"/>
    <w:rsid w:val="0084242A"/>
    <w:rsid w:val="00842DC1"/>
    <w:rsid w:val="0084356C"/>
    <w:rsid w:val="00843D20"/>
    <w:rsid w:val="00844CBA"/>
    <w:rsid w:val="0084647D"/>
    <w:rsid w:val="008475FF"/>
    <w:rsid w:val="00850656"/>
    <w:rsid w:val="0085069A"/>
    <w:rsid w:val="00853CEC"/>
    <w:rsid w:val="008550DC"/>
    <w:rsid w:val="00856521"/>
    <w:rsid w:val="008566D3"/>
    <w:rsid w:val="0085765E"/>
    <w:rsid w:val="00857920"/>
    <w:rsid w:val="00860169"/>
    <w:rsid w:val="00862743"/>
    <w:rsid w:val="0086314E"/>
    <w:rsid w:val="00863311"/>
    <w:rsid w:val="00864010"/>
    <w:rsid w:val="00871489"/>
    <w:rsid w:val="008725DA"/>
    <w:rsid w:val="0087292B"/>
    <w:rsid w:val="00873184"/>
    <w:rsid w:val="0087341E"/>
    <w:rsid w:val="0087557E"/>
    <w:rsid w:val="0087581E"/>
    <w:rsid w:val="0087617F"/>
    <w:rsid w:val="00876E74"/>
    <w:rsid w:val="00877734"/>
    <w:rsid w:val="00877BE7"/>
    <w:rsid w:val="0088069E"/>
    <w:rsid w:val="0088109E"/>
    <w:rsid w:val="00881B08"/>
    <w:rsid w:val="00882098"/>
    <w:rsid w:val="008839FE"/>
    <w:rsid w:val="00883B1E"/>
    <w:rsid w:val="00883C05"/>
    <w:rsid w:val="00883CBF"/>
    <w:rsid w:val="008843FE"/>
    <w:rsid w:val="00884BC4"/>
    <w:rsid w:val="00886748"/>
    <w:rsid w:val="0088734F"/>
    <w:rsid w:val="00887D68"/>
    <w:rsid w:val="00890ADB"/>
    <w:rsid w:val="00891DAD"/>
    <w:rsid w:val="008925C3"/>
    <w:rsid w:val="00892AB4"/>
    <w:rsid w:val="008936D1"/>
    <w:rsid w:val="00893DBF"/>
    <w:rsid w:val="00894840"/>
    <w:rsid w:val="00894BF9"/>
    <w:rsid w:val="00896052"/>
    <w:rsid w:val="008A1E85"/>
    <w:rsid w:val="008A456D"/>
    <w:rsid w:val="008B00F6"/>
    <w:rsid w:val="008B0395"/>
    <w:rsid w:val="008B061B"/>
    <w:rsid w:val="008B10FB"/>
    <w:rsid w:val="008B1C0E"/>
    <w:rsid w:val="008B1F84"/>
    <w:rsid w:val="008B237B"/>
    <w:rsid w:val="008B316B"/>
    <w:rsid w:val="008B3193"/>
    <w:rsid w:val="008B328C"/>
    <w:rsid w:val="008B3966"/>
    <w:rsid w:val="008B41CF"/>
    <w:rsid w:val="008B43FE"/>
    <w:rsid w:val="008B6755"/>
    <w:rsid w:val="008C1928"/>
    <w:rsid w:val="008C1E10"/>
    <w:rsid w:val="008C25C3"/>
    <w:rsid w:val="008C2C02"/>
    <w:rsid w:val="008C63AF"/>
    <w:rsid w:val="008C7202"/>
    <w:rsid w:val="008D20E7"/>
    <w:rsid w:val="008D310F"/>
    <w:rsid w:val="008D37C2"/>
    <w:rsid w:val="008D3906"/>
    <w:rsid w:val="008D3A5D"/>
    <w:rsid w:val="008D5648"/>
    <w:rsid w:val="008D5BE9"/>
    <w:rsid w:val="008D6F22"/>
    <w:rsid w:val="008D783F"/>
    <w:rsid w:val="008D7DE1"/>
    <w:rsid w:val="008E0B96"/>
    <w:rsid w:val="008E10BD"/>
    <w:rsid w:val="008E140B"/>
    <w:rsid w:val="008E5C63"/>
    <w:rsid w:val="008E6092"/>
    <w:rsid w:val="008E61A2"/>
    <w:rsid w:val="008E6F40"/>
    <w:rsid w:val="008E7B40"/>
    <w:rsid w:val="008F0871"/>
    <w:rsid w:val="008F0C20"/>
    <w:rsid w:val="008F1654"/>
    <w:rsid w:val="008F1887"/>
    <w:rsid w:val="008F1A62"/>
    <w:rsid w:val="008F313A"/>
    <w:rsid w:val="008F3C84"/>
    <w:rsid w:val="008F533B"/>
    <w:rsid w:val="008F571C"/>
    <w:rsid w:val="008F5C4F"/>
    <w:rsid w:val="008F6FED"/>
    <w:rsid w:val="008F7993"/>
    <w:rsid w:val="008F7C87"/>
    <w:rsid w:val="008F7D0A"/>
    <w:rsid w:val="009008B1"/>
    <w:rsid w:val="00901F29"/>
    <w:rsid w:val="00903B53"/>
    <w:rsid w:val="009048C6"/>
    <w:rsid w:val="009062D8"/>
    <w:rsid w:val="00911511"/>
    <w:rsid w:val="00911A06"/>
    <w:rsid w:val="00912A3B"/>
    <w:rsid w:val="00912CE1"/>
    <w:rsid w:val="009138CD"/>
    <w:rsid w:val="00913D92"/>
    <w:rsid w:val="009142A3"/>
    <w:rsid w:val="009159B9"/>
    <w:rsid w:val="00917921"/>
    <w:rsid w:val="00917C97"/>
    <w:rsid w:val="00920328"/>
    <w:rsid w:val="00920CA2"/>
    <w:rsid w:val="00921CD0"/>
    <w:rsid w:val="0092257A"/>
    <w:rsid w:val="0092268C"/>
    <w:rsid w:val="0092319E"/>
    <w:rsid w:val="00923889"/>
    <w:rsid w:val="009244AF"/>
    <w:rsid w:val="00924BDC"/>
    <w:rsid w:val="00924EE1"/>
    <w:rsid w:val="0092517C"/>
    <w:rsid w:val="0092649A"/>
    <w:rsid w:val="00927EAF"/>
    <w:rsid w:val="00930080"/>
    <w:rsid w:val="00930222"/>
    <w:rsid w:val="009303FB"/>
    <w:rsid w:val="00930F03"/>
    <w:rsid w:val="00931F2C"/>
    <w:rsid w:val="00934957"/>
    <w:rsid w:val="00934E90"/>
    <w:rsid w:val="0093533D"/>
    <w:rsid w:val="00935C9D"/>
    <w:rsid w:val="00935D09"/>
    <w:rsid w:val="00936084"/>
    <w:rsid w:val="009366BB"/>
    <w:rsid w:val="00937454"/>
    <w:rsid w:val="009411DF"/>
    <w:rsid w:val="009419B2"/>
    <w:rsid w:val="00941AF3"/>
    <w:rsid w:val="00942B32"/>
    <w:rsid w:val="00942C1E"/>
    <w:rsid w:val="00942C82"/>
    <w:rsid w:val="009435A8"/>
    <w:rsid w:val="009440C7"/>
    <w:rsid w:val="00944D3B"/>
    <w:rsid w:val="00946108"/>
    <w:rsid w:val="00946670"/>
    <w:rsid w:val="0094774B"/>
    <w:rsid w:val="00950FFC"/>
    <w:rsid w:val="0095155D"/>
    <w:rsid w:val="009517B2"/>
    <w:rsid w:val="00951C48"/>
    <w:rsid w:val="00951CB8"/>
    <w:rsid w:val="0095271A"/>
    <w:rsid w:val="00952EA4"/>
    <w:rsid w:val="0095360B"/>
    <w:rsid w:val="00955F1B"/>
    <w:rsid w:val="009565B1"/>
    <w:rsid w:val="009601D9"/>
    <w:rsid w:val="00961AE0"/>
    <w:rsid w:val="00961C7E"/>
    <w:rsid w:val="00962CC1"/>
    <w:rsid w:val="009659EB"/>
    <w:rsid w:val="00965D6B"/>
    <w:rsid w:val="009663F1"/>
    <w:rsid w:val="00966440"/>
    <w:rsid w:val="00966BB1"/>
    <w:rsid w:val="00966CA0"/>
    <w:rsid w:val="009670DA"/>
    <w:rsid w:val="00967BD3"/>
    <w:rsid w:val="009705EB"/>
    <w:rsid w:val="009720B2"/>
    <w:rsid w:val="00972F0B"/>
    <w:rsid w:val="00974301"/>
    <w:rsid w:val="00976928"/>
    <w:rsid w:val="00980E16"/>
    <w:rsid w:val="009835B9"/>
    <w:rsid w:val="0098391F"/>
    <w:rsid w:val="00987802"/>
    <w:rsid w:val="0099006B"/>
    <w:rsid w:val="00991456"/>
    <w:rsid w:val="00991BCC"/>
    <w:rsid w:val="0099578D"/>
    <w:rsid w:val="00996AE8"/>
    <w:rsid w:val="009A0A72"/>
    <w:rsid w:val="009A1B2F"/>
    <w:rsid w:val="009A243D"/>
    <w:rsid w:val="009A2E16"/>
    <w:rsid w:val="009A3D81"/>
    <w:rsid w:val="009A5857"/>
    <w:rsid w:val="009A5BFC"/>
    <w:rsid w:val="009A5E97"/>
    <w:rsid w:val="009A6405"/>
    <w:rsid w:val="009A6F1A"/>
    <w:rsid w:val="009B1E04"/>
    <w:rsid w:val="009B2142"/>
    <w:rsid w:val="009B3658"/>
    <w:rsid w:val="009B39F5"/>
    <w:rsid w:val="009B3C4D"/>
    <w:rsid w:val="009B4590"/>
    <w:rsid w:val="009B49F1"/>
    <w:rsid w:val="009B4B4B"/>
    <w:rsid w:val="009B4CC7"/>
    <w:rsid w:val="009B5BDB"/>
    <w:rsid w:val="009B5D03"/>
    <w:rsid w:val="009B5E02"/>
    <w:rsid w:val="009B6405"/>
    <w:rsid w:val="009C0F03"/>
    <w:rsid w:val="009C5936"/>
    <w:rsid w:val="009C60B8"/>
    <w:rsid w:val="009C6AC6"/>
    <w:rsid w:val="009C6D2C"/>
    <w:rsid w:val="009C731B"/>
    <w:rsid w:val="009C74AE"/>
    <w:rsid w:val="009D0D6A"/>
    <w:rsid w:val="009D0D89"/>
    <w:rsid w:val="009D127E"/>
    <w:rsid w:val="009D24C1"/>
    <w:rsid w:val="009D3134"/>
    <w:rsid w:val="009D3542"/>
    <w:rsid w:val="009D5ABB"/>
    <w:rsid w:val="009D6071"/>
    <w:rsid w:val="009D7CF5"/>
    <w:rsid w:val="009E042E"/>
    <w:rsid w:val="009E1132"/>
    <w:rsid w:val="009E41CE"/>
    <w:rsid w:val="009E456D"/>
    <w:rsid w:val="009E502E"/>
    <w:rsid w:val="009E62A4"/>
    <w:rsid w:val="009E71FF"/>
    <w:rsid w:val="009E725D"/>
    <w:rsid w:val="009E764D"/>
    <w:rsid w:val="009F0658"/>
    <w:rsid w:val="009F2C73"/>
    <w:rsid w:val="009F41D9"/>
    <w:rsid w:val="009F450F"/>
    <w:rsid w:val="009F6A72"/>
    <w:rsid w:val="009F7252"/>
    <w:rsid w:val="00A00507"/>
    <w:rsid w:val="00A007A0"/>
    <w:rsid w:val="00A0159E"/>
    <w:rsid w:val="00A022AB"/>
    <w:rsid w:val="00A03870"/>
    <w:rsid w:val="00A04771"/>
    <w:rsid w:val="00A04C07"/>
    <w:rsid w:val="00A05228"/>
    <w:rsid w:val="00A05524"/>
    <w:rsid w:val="00A0564C"/>
    <w:rsid w:val="00A061C2"/>
    <w:rsid w:val="00A062FF"/>
    <w:rsid w:val="00A06418"/>
    <w:rsid w:val="00A07624"/>
    <w:rsid w:val="00A109F2"/>
    <w:rsid w:val="00A11C9C"/>
    <w:rsid w:val="00A11CC0"/>
    <w:rsid w:val="00A130BA"/>
    <w:rsid w:val="00A132C5"/>
    <w:rsid w:val="00A15165"/>
    <w:rsid w:val="00A151FE"/>
    <w:rsid w:val="00A153B2"/>
    <w:rsid w:val="00A156EE"/>
    <w:rsid w:val="00A15A3D"/>
    <w:rsid w:val="00A17617"/>
    <w:rsid w:val="00A17910"/>
    <w:rsid w:val="00A17F7B"/>
    <w:rsid w:val="00A20C5F"/>
    <w:rsid w:val="00A20D86"/>
    <w:rsid w:val="00A215E1"/>
    <w:rsid w:val="00A22A04"/>
    <w:rsid w:val="00A22D7D"/>
    <w:rsid w:val="00A23C9D"/>
    <w:rsid w:val="00A23DC3"/>
    <w:rsid w:val="00A254F5"/>
    <w:rsid w:val="00A25D2A"/>
    <w:rsid w:val="00A26168"/>
    <w:rsid w:val="00A2637F"/>
    <w:rsid w:val="00A27816"/>
    <w:rsid w:val="00A27942"/>
    <w:rsid w:val="00A27A0F"/>
    <w:rsid w:val="00A305D9"/>
    <w:rsid w:val="00A305FE"/>
    <w:rsid w:val="00A30740"/>
    <w:rsid w:val="00A31934"/>
    <w:rsid w:val="00A34A2C"/>
    <w:rsid w:val="00A34B56"/>
    <w:rsid w:val="00A351ED"/>
    <w:rsid w:val="00A36E96"/>
    <w:rsid w:val="00A36EE9"/>
    <w:rsid w:val="00A414A8"/>
    <w:rsid w:val="00A42193"/>
    <w:rsid w:val="00A42441"/>
    <w:rsid w:val="00A42446"/>
    <w:rsid w:val="00A4476D"/>
    <w:rsid w:val="00A44863"/>
    <w:rsid w:val="00A4607E"/>
    <w:rsid w:val="00A47FF6"/>
    <w:rsid w:val="00A50792"/>
    <w:rsid w:val="00A51772"/>
    <w:rsid w:val="00A52487"/>
    <w:rsid w:val="00A52864"/>
    <w:rsid w:val="00A52E9B"/>
    <w:rsid w:val="00A532D2"/>
    <w:rsid w:val="00A54E62"/>
    <w:rsid w:val="00A57909"/>
    <w:rsid w:val="00A57A93"/>
    <w:rsid w:val="00A60212"/>
    <w:rsid w:val="00A60C34"/>
    <w:rsid w:val="00A615D2"/>
    <w:rsid w:val="00A61609"/>
    <w:rsid w:val="00A62716"/>
    <w:rsid w:val="00A6276B"/>
    <w:rsid w:val="00A637C4"/>
    <w:rsid w:val="00A70111"/>
    <w:rsid w:val="00A704C2"/>
    <w:rsid w:val="00A705A5"/>
    <w:rsid w:val="00A71AD9"/>
    <w:rsid w:val="00A72C18"/>
    <w:rsid w:val="00A73F15"/>
    <w:rsid w:val="00A75004"/>
    <w:rsid w:val="00A75A21"/>
    <w:rsid w:val="00A76099"/>
    <w:rsid w:val="00A76C11"/>
    <w:rsid w:val="00A77573"/>
    <w:rsid w:val="00A826A5"/>
    <w:rsid w:val="00A82968"/>
    <w:rsid w:val="00A82F13"/>
    <w:rsid w:val="00A8490B"/>
    <w:rsid w:val="00A84AEF"/>
    <w:rsid w:val="00A850CA"/>
    <w:rsid w:val="00A86673"/>
    <w:rsid w:val="00A86AA8"/>
    <w:rsid w:val="00A86B67"/>
    <w:rsid w:val="00A86C62"/>
    <w:rsid w:val="00A870E9"/>
    <w:rsid w:val="00A90474"/>
    <w:rsid w:val="00A90685"/>
    <w:rsid w:val="00A909A0"/>
    <w:rsid w:val="00A914F1"/>
    <w:rsid w:val="00A938D4"/>
    <w:rsid w:val="00A94AF3"/>
    <w:rsid w:val="00A95363"/>
    <w:rsid w:val="00A95D1E"/>
    <w:rsid w:val="00A97583"/>
    <w:rsid w:val="00A9760A"/>
    <w:rsid w:val="00A9766A"/>
    <w:rsid w:val="00AA0338"/>
    <w:rsid w:val="00AA180F"/>
    <w:rsid w:val="00AA1D18"/>
    <w:rsid w:val="00AA29BE"/>
    <w:rsid w:val="00AA2A39"/>
    <w:rsid w:val="00AA2E3F"/>
    <w:rsid w:val="00AA36DB"/>
    <w:rsid w:val="00AA4EC7"/>
    <w:rsid w:val="00AA5278"/>
    <w:rsid w:val="00AA534F"/>
    <w:rsid w:val="00AA6B4A"/>
    <w:rsid w:val="00AB075E"/>
    <w:rsid w:val="00AB085F"/>
    <w:rsid w:val="00AB1248"/>
    <w:rsid w:val="00AB2614"/>
    <w:rsid w:val="00AB3369"/>
    <w:rsid w:val="00AB4B19"/>
    <w:rsid w:val="00AB604C"/>
    <w:rsid w:val="00AB7757"/>
    <w:rsid w:val="00AB78AB"/>
    <w:rsid w:val="00AC080B"/>
    <w:rsid w:val="00AC1AF0"/>
    <w:rsid w:val="00AC46CE"/>
    <w:rsid w:val="00AC4C73"/>
    <w:rsid w:val="00AC5C66"/>
    <w:rsid w:val="00AC60D0"/>
    <w:rsid w:val="00AC6A7F"/>
    <w:rsid w:val="00AC702E"/>
    <w:rsid w:val="00AC723C"/>
    <w:rsid w:val="00AD0151"/>
    <w:rsid w:val="00AD07F6"/>
    <w:rsid w:val="00AD12DB"/>
    <w:rsid w:val="00AD25A2"/>
    <w:rsid w:val="00AD288B"/>
    <w:rsid w:val="00AD39BC"/>
    <w:rsid w:val="00AD5858"/>
    <w:rsid w:val="00AD5F4D"/>
    <w:rsid w:val="00AD6055"/>
    <w:rsid w:val="00AD62EA"/>
    <w:rsid w:val="00AE02AD"/>
    <w:rsid w:val="00AE1A90"/>
    <w:rsid w:val="00AE1C6F"/>
    <w:rsid w:val="00AE2081"/>
    <w:rsid w:val="00AE3021"/>
    <w:rsid w:val="00AE3A45"/>
    <w:rsid w:val="00AE6D73"/>
    <w:rsid w:val="00AE708B"/>
    <w:rsid w:val="00AE775D"/>
    <w:rsid w:val="00AE7A1F"/>
    <w:rsid w:val="00AE7DED"/>
    <w:rsid w:val="00AF0F16"/>
    <w:rsid w:val="00AF26DE"/>
    <w:rsid w:val="00AF2B0C"/>
    <w:rsid w:val="00AF3771"/>
    <w:rsid w:val="00AF61F9"/>
    <w:rsid w:val="00AF659C"/>
    <w:rsid w:val="00AF6A05"/>
    <w:rsid w:val="00AF7E4E"/>
    <w:rsid w:val="00B00222"/>
    <w:rsid w:val="00B00455"/>
    <w:rsid w:val="00B00C42"/>
    <w:rsid w:val="00B01306"/>
    <w:rsid w:val="00B02EE5"/>
    <w:rsid w:val="00B03E08"/>
    <w:rsid w:val="00B045C8"/>
    <w:rsid w:val="00B04A39"/>
    <w:rsid w:val="00B05763"/>
    <w:rsid w:val="00B06331"/>
    <w:rsid w:val="00B06BFC"/>
    <w:rsid w:val="00B11A62"/>
    <w:rsid w:val="00B11C82"/>
    <w:rsid w:val="00B1220E"/>
    <w:rsid w:val="00B15486"/>
    <w:rsid w:val="00B15677"/>
    <w:rsid w:val="00B159FC"/>
    <w:rsid w:val="00B1674F"/>
    <w:rsid w:val="00B203B5"/>
    <w:rsid w:val="00B2190A"/>
    <w:rsid w:val="00B2237B"/>
    <w:rsid w:val="00B22B60"/>
    <w:rsid w:val="00B25016"/>
    <w:rsid w:val="00B2550A"/>
    <w:rsid w:val="00B27DB0"/>
    <w:rsid w:val="00B30D42"/>
    <w:rsid w:val="00B31322"/>
    <w:rsid w:val="00B3270B"/>
    <w:rsid w:val="00B33A7D"/>
    <w:rsid w:val="00B34DD0"/>
    <w:rsid w:val="00B35027"/>
    <w:rsid w:val="00B3757C"/>
    <w:rsid w:val="00B376E5"/>
    <w:rsid w:val="00B40124"/>
    <w:rsid w:val="00B42940"/>
    <w:rsid w:val="00B43623"/>
    <w:rsid w:val="00B459FD"/>
    <w:rsid w:val="00B45C29"/>
    <w:rsid w:val="00B46515"/>
    <w:rsid w:val="00B471D7"/>
    <w:rsid w:val="00B478AC"/>
    <w:rsid w:val="00B47F4F"/>
    <w:rsid w:val="00B50627"/>
    <w:rsid w:val="00B508E8"/>
    <w:rsid w:val="00B50B6E"/>
    <w:rsid w:val="00B50E4F"/>
    <w:rsid w:val="00B510C3"/>
    <w:rsid w:val="00B51310"/>
    <w:rsid w:val="00B5148B"/>
    <w:rsid w:val="00B51888"/>
    <w:rsid w:val="00B5450B"/>
    <w:rsid w:val="00B558B6"/>
    <w:rsid w:val="00B55C70"/>
    <w:rsid w:val="00B56CFF"/>
    <w:rsid w:val="00B60A35"/>
    <w:rsid w:val="00B61E9D"/>
    <w:rsid w:val="00B62252"/>
    <w:rsid w:val="00B62AC2"/>
    <w:rsid w:val="00B64A68"/>
    <w:rsid w:val="00B64DBB"/>
    <w:rsid w:val="00B6553E"/>
    <w:rsid w:val="00B66391"/>
    <w:rsid w:val="00B67AEF"/>
    <w:rsid w:val="00B67D07"/>
    <w:rsid w:val="00B70532"/>
    <w:rsid w:val="00B70E23"/>
    <w:rsid w:val="00B71857"/>
    <w:rsid w:val="00B72A18"/>
    <w:rsid w:val="00B74773"/>
    <w:rsid w:val="00B7496B"/>
    <w:rsid w:val="00B74A80"/>
    <w:rsid w:val="00B74F82"/>
    <w:rsid w:val="00B7514E"/>
    <w:rsid w:val="00B76F90"/>
    <w:rsid w:val="00B77D7B"/>
    <w:rsid w:val="00B82941"/>
    <w:rsid w:val="00B84005"/>
    <w:rsid w:val="00B85F0E"/>
    <w:rsid w:val="00B90057"/>
    <w:rsid w:val="00B900CC"/>
    <w:rsid w:val="00B90362"/>
    <w:rsid w:val="00B91B8F"/>
    <w:rsid w:val="00B920C7"/>
    <w:rsid w:val="00B93733"/>
    <w:rsid w:val="00B9506E"/>
    <w:rsid w:val="00B9599D"/>
    <w:rsid w:val="00B96A7D"/>
    <w:rsid w:val="00BA0706"/>
    <w:rsid w:val="00BA1F62"/>
    <w:rsid w:val="00BA3666"/>
    <w:rsid w:val="00BA3EBC"/>
    <w:rsid w:val="00BA4CDF"/>
    <w:rsid w:val="00BA654C"/>
    <w:rsid w:val="00BA710F"/>
    <w:rsid w:val="00BA7940"/>
    <w:rsid w:val="00BA7B56"/>
    <w:rsid w:val="00BB005D"/>
    <w:rsid w:val="00BB0826"/>
    <w:rsid w:val="00BB1594"/>
    <w:rsid w:val="00BB1D30"/>
    <w:rsid w:val="00BB2393"/>
    <w:rsid w:val="00BB5AAE"/>
    <w:rsid w:val="00BB6A7C"/>
    <w:rsid w:val="00BB6CA9"/>
    <w:rsid w:val="00BB79AA"/>
    <w:rsid w:val="00BB7B89"/>
    <w:rsid w:val="00BC0577"/>
    <w:rsid w:val="00BC118B"/>
    <w:rsid w:val="00BC1959"/>
    <w:rsid w:val="00BC23E2"/>
    <w:rsid w:val="00BC2ECC"/>
    <w:rsid w:val="00BC3554"/>
    <w:rsid w:val="00BC534E"/>
    <w:rsid w:val="00BC599B"/>
    <w:rsid w:val="00BC6AA9"/>
    <w:rsid w:val="00BC6BB4"/>
    <w:rsid w:val="00BD1DB3"/>
    <w:rsid w:val="00BD2494"/>
    <w:rsid w:val="00BD4984"/>
    <w:rsid w:val="00BD4F76"/>
    <w:rsid w:val="00BD6E5D"/>
    <w:rsid w:val="00BD73EC"/>
    <w:rsid w:val="00BD7C01"/>
    <w:rsid w:val="00BE0D3A"/>
    <w:rsid w:val="00BE188B"/>
    <w:rsid w:val="00BE18F1"/>
    <w:rsid w:val="00BE5C07"/>
    <w:rsid w:val="00BE5E05"/>
    <w:rsid w:val="00BF2D37"/>
    <w:rsid w:val="00BF31AD"/>
    <w:rsid w:val="00BF3D42"/>
    <w:rsid w:val="00BF4C9A"/>
    <w:rsid w:val="00BF6D6B"/>
    <w:rsid w:val="00BF7731"/>
    <w:rsid w:val="00BF7B2A"/>
    <w:rsid w:val="00C0096A"/>
    <w:rsid w:val="00C01356"/>
    <w:rsid w:val="00C0330D"/>
    <w:rsid w:val="00C0496C"/>
    <w:rsid w:val="00C05D38"/>
    <w:rsid w:val="00C062A2"/>
    <w:rsid w:val="00C063EE"/>
    <w:rsid w:val="00C133F8"/>
    <w:rsid w:val="00C13C9B"/>
    <w:rsid w:val="00C14D1E"/>
    <w:rsid w:val="00C15F49"/>
    <w:rsid w:val="00C1608F"/>
    <w:rsid w:val="00C163DD"/>
    <w:rsid w:val="00C20443"/>
    <w:rsid w:val="00C21FD5"/>
    <w:rsid w:val="00C2273D"/>
    <w:rsid w:val="00C22914"/>
    <w:rsid w:val="00C23EFB"/>
    <w:rsid w:val="00C24665"/>
    <w:rsid w:val="00C26121"/>
    <w:rsid w:val="00C262E8"/>
    <w:rsid w:val="00C26C68"/>
    <w:rsid w:val="00C27049"/>
    <w:rsid w:val="00C27363"/>
    <w:rsid w:val="00C276BB"/>
    <w:rsid w:val="00C320A3"/>
    <w:rsid w:val="00C322AE"/>
    <w:rsid w:val="00C32B8C"/>
    <w:rsid w:val="00C32F7C"/>
    <w:rsid w:val="00C33ED1"/>
    <w:rsid w:val="00C340E2"/>
    <w:rsid w:val="00C34FDB"/>
    <w:rsid w:val="00C405AA"/>
    <w:rsid w:val="00C41E30"/>
    <w:rsid w:val="00C42143"/>
    <w:rsid w:val="00C436A3"/>
    <w:rsid w:val="00C4378F"/>
    <w:rsid w:val="00C439DD"/>
    <w:rsid w:val="00C444BE"/>
    <w:rsid w:val="00C444DB"/>
    <w:rsid w:val="00C45EBC"/>
    <w:rsid w:val="00C46093"/>
    <w:rsid w:val="00C46EB7"/>
    <w:rsid w:val="00C46F3C"/>
    <w:rsid w:val="00C50489"/>
    <w:rsid w:val="00C50AF8"/>
    <w:rsid w:val="00C5110D"/>
    <w:rsid w:val="00C517B2"/>
    <w:rsid w:val="00C52648"/>
    <w:rsid w:val="00C52964"/>
    <w:rsid w:val="00C53D5B"/>
    <w:rsid w:val="00C55B89"/>
    <w:rsid w:val="00C56C5E"/>
    <w:rsid w:val="00C56D11"/>
    <w:rsid w:val="00C60C90"/>
    <w:rsid w:val="00C622CD"/>
    <w:rsid w:val="00C63039"/>
    <w:rsid w:val="00C630BF"/>
    <w:rsid w:val="00C63A02"/>
    <w:rsid w:val="00C64138"/>
    <w:rsid w:val="00C64D18"/>
    <w:rsid w:val="00C65E55"/>
    <w:rsid w:val="00C66BD7"/>
    <w:rsid w:val="00C67539"/>
    <w:rsid w:val="00C67A5B"/>
    <w:rsid w:val="00C67A9C"/>
    <w:rsid w:val="00C70450"/>
    <w:rsid w:val="00C704E2"/>
    <w:rsid w:val="00C7099D"/>
    <w:rsid w:val="00C71714"/>
    <w:rsid w:val="00C7190C"/>
    <w:rsid w:val="00C72735"/>
    <w:rsid w:val="00C72DBB"/>
    <w:rsid w:val="00C735D1"/>
    <w:rsid w:val="00C7504B"/>
    <w:rsid w:val="00C75101"/>
    <w:rsid w:val="00C75F53"/>
    <w:rsid w:val="00C8072E"/>
    <w:rsid w:val="00C80F91"/>
    <w:rsid w:val="00C8169E"/>
    <w:rsid w:val="00C82FAA"/>
    <w:rsid w:val="00C8398C"/>
    <w:rsid w:val="00C84E52"/>
    <w:rsid w:val="00C86D79"/>
    <w:rsid w:val="00C8718A"/>
    <w:rsid w:val="00C873CE"/>
    <w:rsid w:val="00C87A21"/>
    <w:rsid w:val="00C90736"/>
    <w:rsid w:val="00C90AA8"/>
    <w:rsid w:val="00C917CE"/>
    <w:rsid w:val="00C91914"/>
    <w:rsid w:val="00C9412C"/>
    <w:rsid w:val="00C946A8"/>
    <w:rsid w:val="00C959E4"/>
    <w:rsid w:val="00C96281"/>
    <w:rsid w:val="00C969B7"/>
    <w:rsid w:val="00C96D1B"/>
    <w:rsid w:val="00CA0B80"/>
    <w:rsid w:val="00CA1A3C"/>
    <w:rsid w:val="00CA2424"/>
    <w:rsid w:val="00CA2FE1"/>
    <w:rsid w:val="00CA3173"/>
    <w:rsid w:val="00CA338B"/>
    <w:rsid w:val="00CA3A78"/>
    <w:rsid w:val="00CA3DEB"/>
    <w:rsid w:val="00CA4676"/>
    <w:rsid w:val="00CA4E30"/>
    <w:rsid w:val="00CA519B"/>
    <w:rsid w:val="00CA5E87"/>
    <w:rsid w:val="00CA6835"/>
    <w:rsid w:val="00CA6D87"/>
    <w:rsid w:val="00CA6EB0"/>
    <w:rsid w:val="00CB14A1"/>
    <w:rsid w:val="00CB195D"/>
    <w:rsid w:val="00CB2835"/>
    <w:rsid w:val="00CB3689"/>
    <w:rsid w:val="00CB36CB"/>
    <w:rsid w:val="00CB48AB"/>
    <w:rsid w:val="00CB55EE"/>
    <w:rsid w:val="00CB5A37"/>
    <w:rsid w:val="00CB5E37"/>
    <w:rsid w:val="00CB69CF"/>
    <w:rsid w:val="00CC17DB"/>
    <w:rsid w:val="00CC2E13"/>
    <w:rsid w:val="00CC3189"/>
    <w:rsid w:val="00CC36E0"/>
    <w:rsid w:val="00CC4155"/>
    <w:rsid w:val="00CC5721"/>
    <w:rsid w:val="00CC5B6E"/>
    <w:rsid w:val="00CC5E3D"/>
    <w:rsid w:val="00CC623B"/>
    <w:rsid w:val="00CC627A"/>
    <w:rsid w:val="00CC7110"/>
    <w:rsid w:val="00CD558B"/>
    <w:rsid w:val="00CD587B"/>
    <w:rsid w:val="00CD6D09"/>
    <w:rsid w:val="00CD7110"/>
    <w:rsid w:val="00CD74A6"/>
    <w:rsid w:val="00CD7BB4"/>
    <w:rsid w:val="00CE01A4"/>
    <w:rsid w:val="00CE1854"/>
    <w:rsid w:val="00CE26C3"/>
    <w:rsid w:val="00CE2974"/>
    <w:rsid w:val="00CE32FD"/>
    <w:rsid w:val="00CE3772"/>
    <w:rsid w:val="00CE50A7"/>
    <w:rsid w:val="00CE6CDB"/>
    <w:rsid w:val="00CF151F"/>
    <w:rsid w:val="00CF1555"/>
    <w:rsid w:val="00CF231D"/>
    <w:rsid w:val="00CF44B9"/>
    <w:rsid w:val="00CF4A12"/>
    <w:rsid w:val="00CF543A"/>
    <w:rsid w:val="00CF54C4"/>
    <w:rsid w:val="00CF5D5C"/>
    <w:rsid w:val="00CF6106"/>
    <w:rsid w:val="00CF691D"/>
    <w:rsid w:val="00CF7061"/>
    <w:rsid w:val="00CF7CBB"/>
    <w:rsid w:val="00D008AF"/>
    <w:rsid w:val="00D00C5E"/>
    <w:rsid w:val="00D032A3"/>
    <w:rsid w:val="00D0425F"/>
    <w:rsid w:val="00D04D9B"/>
    <w:rsid w:val="00D0626D"/>
    <w:rsid w:val="00D06375"/>
    <w:rsid w:val="00D06B7E"/>
    <w:rsid w:val="00D06C9A"/>
    <w:rsid w:val="00D075A0"/>
    <w:rsid w:val="00D1025A"/>
    <w:rsid w:val="00D105EE"/>
    <w:rsid w:val="00D12D50"/>
    <w:rsid w:val="00D138A8"/>
    <w:rsid w:val="00D146E6"/>
    <w:rsid w:val="00D14DAC"/>
    <w:rsid w:val="00D14E0E"/>
    <w:rsid w:val="00D1668A"/>
    <w:rsid w:val="00D16D2E"/>
    <w:rsid w:val="00D16E0D"/>
    <w:rsid w:val="00D173C4"/>
    <w:rsid w:val="00D20284"/>
    <w:rsid w:val="00D20B78"/>
    <w:rsid w:val="00D22A89"/>
    <w:rsid w:val="00D2327B"/>
    <w:rsid w:val="00D23517"/>
    <w:rsid w:val="00D2379E"/>
    <w:rsid w:val="00D246FD"/>
    <w:rsid w:val="00D24E11"/>
    <w:rsid w:val="00D2524D"/>
    <w:rsid w:val="00D2674D"/>
    <w:rsid w:val="00D26783"/>
    <w:rsid w:val="00D2781F"/>
    <w:rsid w:val="00D30B33"/>
    <w:rsid w:val="00D31019"/>
    <w:rsid w:val="00D32624"/>
    <w:rsid w:val="00D3279A"/>
    <w:rsid w:val="00D33000"/>
    <w:rsid w:val="00D33A9C"/>
    <w:rsid w:val="00D34573"/>
    <w:rsid w:val="00D350A6"/>
    <w:rsid w:val="00D359D3"/>
    <w:rsid w:val="00D36FAA"/>
    <w:rsid w:val="00D3729A"/>
    <w:rsid w:val="00D40A4E"/>
    <w:rsid w:val="00D4153D"/>
    <w:rsid w:val="00D42344"/>
    <w:rsid w:val="00D442CD"/>
    <w:rsid w:val="00D451D1"/>
    <w:rsid w:val="00D46C2A"/>
    <w:rsid w:val="00D46CC5"/>
    <w:rsid w:val="00D46CFD"/>
    <w:rsid w:val="00D508B7"/>
    <w:rsid w:val="00D51030"/>
    <w:rsid w:val="00D524AD"/>
    <w:rsid w:val="00D524F7"/>
    <w:rsid w:val="00D53734"/>
    <w:rsid w:val="00D548DE"/>
    <w:rsid w:val="00D55312"/>
    <w:rsid w:val="00D55655"/>
    <w:rsid w:val="00D5681F"/>
    <w:rsid w:val="00D57161"/>
    <w:rsid w:val="00D60DB8"/>
    <w:rsid w:val="00D629C9"/>
    <w:rsid w:val="00D62D3B"/>
    <w:rsid w:val="00D62E0B"/>
    <w:rsid w:val="00D64CBF"/>
    <w:rsid w:val="00D660BB"/>
    <w:rsid w:val="00D66BA5"/>
    <w:rsid w:val="00D66D42"/>
    <w:rsid w:val="00D70170"/>
    <w:rsid w:val="00D706E8"/>
    <w:rsid w:val="00D707C9"/>
    <w:rsid w:val="00D71D81"/>
    <w:rsid w:val="00D721A0"/>
    <w:rsid w:val="00D72F12"/>
    <w:rsid w:val="00D7339C"/>
    <w:rsid w:val="00D7342A"/>
    <w:rsid w:val="00D74206"/>
    <w:rsid w:val="00D75DF3"/>
    <w:rsid w:val="00D81D2B"/>
    <w:rsid w:val="00D81D3E"/>
    <w:rsid w:val="00D8281B"/>
    <w:rsid w:val="00D82A91"/>
    <w:rsid w:val="00D83E5B"/>
    <w:rsid w:val="00D851E5"/>
    <w:rsid w:val="00D852B4"/>
    <w:rsid w:val="00D8538F"/>
    <w:rsid w:val="00D85B4C"/>
    <w:rsid w:val="00D85D84"/>
    <w:rsid w:val="00D86925"/>
    <w:rsid w:val="00D86F17"/>
    <w:rsid w:val="00D90B1B"/>
    <w:rsid w:val="00D91ED7"/>
    <w:rsid w:val="00D933E4"/>
    <w:rsid w:val="00D9381B"/>
    <w:rsid w:val="00D96439"/>
    <w:rsid w:val="00D96F4D"/>
    <w:rsid w:val="00DA05A5"/>
    <w:rsid w:val="00DA0831"/>
    <w:rsid w:val="00DA0978"/>
    <w:rsid w:val="00DA0A1F"/>
    <w:rsid w:val="00DA171D"/>
    <w:rsid w:val="00DA266A"/>
    <w:rsid w:val="00DA44B2"/>
    <w:rsid w:val="00DA4BCE"/>
    <w:rsid w:val="00DA56AB"/>
    <w:rsid w:val="00DA5E0C"/>
    <w:rsid w:val="00DA7E49"/>
    <w:rsid w:val="00DB0D3B"/>
    <w:rsid w:val="00DB23A3"/>
    <w:rsid w:val="00DB2481"/>
    <w:rsid w:val="00DB2ABD"/>
    <w:rsid w:val="00DB43B1"/>
    <w:rsid w:val="00DB6449"/>
    <w:rsid w:val="00DB65CF"/>
    <w:rsid w:val="00DB6723"/>
    <w:rsid w:val="00DB6CA5"/>
    <w:rsid w:val="00DB6DB4"/>
    <w:rsid w:val="00DC02BD"/>
    <w:rsid w:val="00DC0B88"/>
    <w:rsid w:val="00DC0D51"/>
    <w:rsid w:val="00DC1780"/>
    <w:rsid w:val="00DC2A89"/>
    <w:rsid w:val="00DC37EF"/>
    <w:rsid w:val="00DC5A3A"/>
    <w:rsid w:val="00DC6315"/>
    <w:rsid w:val="00DC6ED6"/>
    <w:rsid w:val="00DC755D"/>
    <w:rsid w:val="00DC7732"/>
    <w:rsid w:val="00DD021E"/>
    <w:rsid w:val="00DD037B"/>
    <w:rsid w:val="00DD046B"/>
    <w:rsid w:val="00DD1578"/>
    <w:rsid w:val="00DD1611"/>
    <w:rsid w:val="00DD1C21"/>
    <w:rsid w:val="00DD2BB4"/>
    <w:rsid w:val="00DD2E49"/>
    <w:rsid w:val="00DD300C"/>
    <w:rsid w:val="00DD353A"/>
    <w:rsid w:val="00DD4287"/>
    <w:rsid w:val="00DD4855"/>
    <w:rsid w:val="00DD61D7"/>
    <w:rsid w:val="00DD6339"/>
    <w:rsid w:val="00DE1999"/>
    <w:rsid w:val="00DE1CA4"/>
    <w:rsid w:val="00DE2E08"/>
    <w:rsid w:val="00DE3633"/>
    <w:rsid w:val="00DE3B57"/>
    <w:rsid w:val="00DE440A"/>
    <w:rsid w:val="00DE4592"/>
    <w:rsid w:val="00DE4782"/>
    <w:rsid w:val="00DE49E0"/>
    <w:rsid w:val="00DE6C3D"/>
    <w:rsid w:val="00DE77AF"/>
    <w:rsid w:val="00DE77E3"/>
    <w:rsid w:val="00DE7931"/>
    <w:rsid w:val="00DE7A92"/>
    <w:rsid w:val="00DF0007"/>
    <w:rsid w:val="00DF0712"/>
    <w:rsid w:val="00DF0AB2"/>
    <w:rsid w:val="00DF11E1"/>
    <w:rsid w:val="00DF1849"/>
    <w:rsid w:val="00DF1A80"/>
    <w:rsid w:val="00DF1B3F"/>
    <w:rsid w:val="00DF2F4E"/>
    <w:rsid w:val="00DF3090"/>
    <w:rsid w:val="00DF3767"/>
    <w:rsid w:val="00DF3ADB"/>
    <w:rsid w:val="00DF44EB"/>
    <w:rsid w:val="00DF585C"/>
    <w:rsid w:val="00DF7037"/>
    <w:rsid w:val="00DF73C6"/>
    <w:rsid w:val="00E0058D"/>
    <w:rsid w:val="00E00689"/>
    <w:rsid w:val="00E0105B"/>
    <w:rsid w:val="00E0180F"/>
    <w:rsid w:val="00E01C07"/>
    <w:rsid w:val="00E01EF7"/>
    <w:rsid w:val="00E0276E"/>
    <w:rsid w:val="00E03B07"/>
    <w:rsid w:val="00E04686"/>
    <w:rsid w:val="00E05327"/>
    <w:rsid w:val="00E05923"/>
    <w:rsid w:val="00E06110"/>
    <w:rsid w:val="00E0683F"/>
    <w:rsid w:val="00E0716D"/>
    <w:rsid w:val="00E07791"/>
    <w:rsid w:val="00E11F34"/>
    <w:rsid w:val="00E12935"/>
    <w:rsid w:val="00E1468B"/>
    <w:rsid w:val="00E15FEE"/>
    <w:rsid w:val="00E20CE6"/>
    <w:rsid w:val="00E21D62"/>
    <w:rsid w:val="00E240D5"/>
    <w:rsid w:val="00E24E4C"/>
    <w:rsid w:val="00E25A7D"/>
    <w:rsid w:val="00E2707F"/>
    <w:rsid w:val="00E30BDF"/>
    <w:rsid w:val="00E31786"/>
    <w:rsid w:val="00E33D5E"/>
    <w:rsid w:val="00E353E2"/>
    <w:rsid w:val="00E35EF2"/>
    <w:rsid w:val="00E3669E"/>
    <w:rsid w:val="00E36EC3"/>
    <w:rsid w:val="00E403C2"/>
    <w:rsid w:val="00E40FD8"/>
    <w:rsid w:val="00E423A0"/>
    <w:rsid w:val="00E433E3"/>
    <w:rsid w:val="00E4649D"/>
    <w:rsid w:val="00E4682A"/>
    <w:rsid w:val="00E46887"/>
    <w:rsid w:val="00E5095E"/>
    <w:rsid w:val="00E5173E"/>
    <w:rsid w:val="00E52AD8"/>
    <w:rsid w:val="00E5306C"/>
    <w:rsid w:val="00E54274"/>
    <w:rsid w:val="00E54A30"/>
    <w:rsid w:val="00E56002"/>
    <w:rsid w:val="00E56252"/>
    <w:rsid w:val="00E56F24"/>
    <w:rsid w:val="00E61089"/>
    <w:rsid w:val="00E6179E"/>
    <w:rsid w:val="00E622A9"/>
    <w:rsid w:val="00E62CFE"/>
    <w:rsid w:val="00E641E3"/>
    <w:rsid w:val="00E645EF"/>
    <w:rsid w:val="00E65BED"/>
    <w:rsid w:val="00E664E0"/>
    <w:rsid w:val="00E72F8C"/>
    <w:rsid w:val="00E733CC"/>
    <w:rsid w:val="00E73548"/>
    <w:rsid w:val="00E73C6C"/>
    <w:rsid w:val="00E74A48"/>
    <w:rsid w:val="00E74C89"/>
    <w:rsid w:val="00E76865"/>
    <w:rsid w:val="00E77861"/>
    <w:rsid w:val="00E77B41"/>
    <w:rsid w:val="00E8014F"/>
    <w:rsid w:val="00E808F6"/>
    <w:rsid w:val="00E810D9"/>
    <w:rsid w:val="00E813E6"/>
    <w:rsid w:val="00E828B2"/>
    <w:rsid w:val="00E84484"/>
    <w:rsid w:val="00E84646"/>
    <w:rsid w:val="00E84C9F"/>
    <w:rsid w:val="00E8514A"/>
    <w:rsid w:val="00E90077"/>
    <w:rsid w:val="00E90746"/>
    <w:rsid w:val="00E90CC4"/>
    <w:rsid w:val="00E94ECA"/>
    <w:rsid w:val="00E96081"/>
    <w:rsid w:val="00E96399"/>
    <w:rsid w:val="00E977D9"/>
    <w:rsid w:val="00E97A24"/>
    <w:rsid w:val="00EA1E6D"/>
    <w:rsid w:val="00EA41B1"/>
    <w:rsid w:val="00EA5A39"/>
    <w:rsid w:val="00EA5D9E"/>
    <w:rsid w:val="00EA5DE0"/>
    <w:rsid w:val="00EA6D99"/>
    <w:rsid w:val="00EA6EDE"/>
    <w:rsid w:val="00EA75FD"/>
    <w:rsid w:val="00EA76F2"/>
    <w:rsid w:val="00EB02B4"/>
    <w:rsid w:val="00EB0B1D"/>
    <w:rsid w:val="00EB0F41"/>
    <w:rsid w:val="00EB1E8B"/>
    <w:rsid w:val="00EB1EDD"/>
    <w:rsid w:val="00EB2FB1"/>
    <w:rsid w:val="00EB328D"/>
    <w:rsid w:val="00EB3753"/>
    <w:rsid w:val="00EB3EEB"/>
    <w:rsid w:val="00EB4861"/>
    <w:rsid w:val="00EB492B"/>
    <w:rsid w:val="00EB4E50"/>
    <w:rsid w:val="00EB507E"/>
    <w:rsid w:val="00EB5B89"/>
    <w:rsid w:val="00EB6886"/>
    <w:rsid w:val="00EB7602"/>
    <w:rsid w:val="00EB76C1"/>
    <w:rsid w:val="00EB7797"/>
    <w:rsid w:val="00EC1043"/>
    <w:rsid w:val="00EC1100"/>
    <w:rsid w:val="00EC20C6"/>
    <w:rsid w:val="00EC2864"/>
    <w:rsid w:val="00EC2FD3"/>
    <w:rsid w:val="00EC4A1E"/>
    <w:rsid w:val="00EC54B0"/>
    <w:rsid w:val="00EC5D0B"/>
    <w:rsid w:val="00ED1AFF"/>
    <w:rsid w:val="00ED2B77"/>
    <w:rsid w:val="00ED3AC2"/>
    <w:rsid w:val="00ED3F5B"/>
    <w:rsid w:val="00ED54CA"/>
    <w:rsid w:val="00ED6411"/>
    <w:rsid w:val="00ED738E"/>
    <w:rsid w:val="00ED7718"/>
    <w:rsid w:val="00EE186C"/>
    <w:rsid w:val="00EE186D"/>
    <w:rsid w:val="00EE1DC8"/>
    <w:rsid w:val="00EE1FAC"/>
    <w:rsid w:val="00EE2A43"/>
    <w:rsid w:val="00EE2D6F"/>
    <w:rsid w:val="00EE55A9"/>
    <w:rsid w:val="00EE6721"/>
    <w:rsid w:val="00EE7A44"/>
    <w:rsid w:val="00EF1766"/>
    <w:rsid w:val="00EF28EB"/>
    <w:rsid w:val="00EF33BE"/>
    <w:rsid w:val="00EF3AAB"/>
    <w:rsid w:val="00EF61F6"/>
    <w:rsid w:val="00EF7095"/>
    <w:rsid w:val="00F00AFA"/>
    <w:rsid w:val="00F03D46"/>
    <w:rsid w:val="00F03F38"/>
    <w:rsid w:val="00F04F00"/>
    <w:rsid w:val="00F059A3"/>
    <w:rsid w:val="00F07BDC"/>
    <w:rsid w:val="00F10864"/>
    <w:rsid w:val="00F11889"/>
    <w:rsid w:val="00F12038"/>
    <w:rsid w:val="00F1380E"/>
    <w:rsid w:val="00F13FD1"/>
    <w:rsid w:val="00F149EE"/>
    <w:rsid w:val="00F14DF6"/>
    <w:rsid w:val="00F14E36"/>
    <w:rsid w:val="00F15AF9"/>
    <w:rsid w:val="00F167D0"/>
    <w:rsid w:val="00F2009C"/>
    <w:rsid w:val="00F20A69"/>
    <w:rsid w:val="00F22365"/>
    <w:rsid w:val="00F22AF8"/>
    <w:rsid w:val="00F23BA4"/>
    <w:rsid w:val="00F240E0"/>
    <w:rsid w:val="00F24372"/>
    <w:rsid w:val="00F245F8"/>
    <w:rsid w:val="00F258B7"/>
    <w:rsid w:val="00F258C4"/>
    <w:rsid w:val="00F25989"/>
    <w:rsid w:val="00F25D34"/>
    <w:rsid w:val="00F2665D"/>
    <w:rsid w:val="00F26828"/>
    <w:rsid w:val="00F26E82"/>
    <w:rsid w:val="00F27D02"/>
    <w:rsid w:val="00F303A0"/>
    <w:rsid w:val="00F30F3C"/>
    <w:rsid w:val="00F324B4"/>
    <w:rsid w:val="00F34587"/>
    <w:rsid w:val="00F35D0B"/>
    <w:rsid w:val="00F36C82"/>
    <w:rsid w:val="00F36FD5"/>
    <w:rsid w:val="00F402C9"/>
    <w:rsid w:val="00F4385A"/>
    <w:rsid w:val="00F44D06"/>
    <w:rsid w:val="00F45C75"/>
    <w:rsid w:val="00F45FBF"/>
    <w:rsid w:val="00F4672D"/>
    <w:rsid w:val="00F50E16"/>
    <w:rsid w:val="00F51FF3"/>
    <w:rsid w:val="00F53238"/>
    <w:rsid w:val="00F5335B"/>
    <w:rsid w:val="00F53A8E"/>
    <w:rsid w:val="00F54B4D"/>
    <w:rsid w:val="00F55341"/>
    <w:rsid w:val="00F554C8"/>
    <w:rsid w:val="00F5638C"/>
    <w:rsid w:val="00F568EB"/>
    <w:rsid w:val="00F57362"/>
    <w:rsid w:val="00F576A8"/>
    <w:rsid w:val="00F57B5A"/>
    <w:rsid w:val="00F60E9B"/>
    <w:rsid w:val="00F61593"/>
    <w:rsid w:val="00F61C39"/>
    <w:rsid w:val="00F62474"/>
    <w:rsid w:val="00F628DA"/>
    <w:rsid w:val="00F62FF7"/>
    <w:rsid w:val="00F63467"/>
    <w:rsid w:val="00F639AE"/>
    <w:rsid w:val="00F64DEA"/>
    <w:rsid w:val="00F659EF"/>
    <w:rsid w:val="00F66254"/>
    <w:rsid w:val="00F67B93"/>
    <w:rsid w:val="00F7008A"/>
    <w:rsid w:val="00F71C3E"/>
    <w:rsid w:val="00F71CF6"/>
    <w:rsid w:val="00F72180"/>
    <w:rsid w:val="00F727AF"/>
    <w:rsid w:val="00F73A40"/>
    <w:rsid w:val="00F75961"/>
    <w:rsid w:val="00F76D45"/>
    <w:rsid w:val="00F76D5D"/>
    <w:rsid w:val="00F77458"/>
    <w:rsid w:val="00F77469"/>
    <w:rsid w:val="00F80753"/>
    <w:rsid w:val="00F80BD6"/>
    <w:rsid w:val="00F8187D"/>
    <w:rsid w:val="00F81C4F"/>
    <w:rsid w:val="00F85A32"/>
    <w:rsid w:val="00F85B82"/>
    <w:rsid w:val="00F86692"/>
    <w:rsid w:val="00F86A7C"/>
    <w:rsid w:val="00F86CE7"/>
    <w:rsid w:val="00F90106"/>
    <w:rsid w:val="00F9025F"/>
    <w:rsid w:val="00F90D5B"/>
    <w:rsid w:val="00F912C1"/>
    <w:rsid w:val="00F91882"/>
    <w:rsid w:val="00F91953"/>
    <w:rsid w:val="00F91B56"/>
    <w:rsid w:val="00F9250E"/>
    <w:rsid w:val="00F93086"/>
    <w:rsid w:val="00F93799"/>
    <w:rsid w:val="00F9426E"/>
    <w:rsid w:val="00F94382"/>
    <w:rsid w:val="00F94EF2"/>
    <w:rsid w:val="00F973D2"/>
    <w:rsid w:val="00FA0334"/>
    <w:rsid w:val="00FA1CAD"/>
    <w:rsid w:val="00FA241E"/>
    <w:rsid w:val="00FA2955"/>
    <w:rsid w:val="00FA3C7D"/>
    <w:rsid w:val="00FA4299"/>
    <w:rsid w:val="00FA4430"/>
    <w:rsid w:val="00FA4581"/>
    <w:rsid w:val="00FA45F7"/>
    <w:rsid w:val="00FA478C"/>
    <w:rsid w:val="00FA4D0A"/>
    <w:rsid w:val="00FA70F0"/>
    <w:rsid w:val="00FB1BED"/>
    <w:rsid w:val="00FB260A"/>
    <w:rsid w:val="00FB3342"/>
    <w:rsid w:val="00FB3626"/>
    <w:rsid w:val="00FB3B21"/>
    <w:rsid w:val="00FC0CE4"/>
    <w:rsid w:val="00FC1A50"/>
    <w:rsid w:val="00FC2126"/>
    <w:rsid w:val="00FC53F5"/>
    <w:rsid w:val="00FC5597"/>
    <w:rsid w:val="00FC779B"/>
    <w:rsid w:val="00FC7A31"/>
    <w:rsid w:val="00FD0CBD"/>
    <w:rsid w:val="00FD1ABE"/>
    <w:rsid w:val="00FD25DC"/>
    <w:rsid w:val="00FD28B8"/>
    <w:rsid w:val="00FD32D2"/>
    <w:rsid w:val="00FD3DAE"/>
    <w:rsid w:val="00FD5A4C"/>
    <w:rsid w:val="00FD6181"/>
    <w:rsid w:val="00FD77EA"/>
    <w:rsid w:val="00FE02F9"/>
    <w:rsid w:val="00FE0EB4"/>
    <w:rsid w:val="00FE125B"/>
    <w:rsid w:val="00FE1CD7"/>
    <w:rsid w:val="00FE258B"/>
    <w:rsid w:val="00FE2B52"/>
    <w:rsid w:val="00FE2E3F"/>
    <w:rsid w:val="00FE39B2"/>
    <w:rsid w:val="00FE4674"/>
    <w:rsid w:val="00FE5998"/>
    <w:rsid w:val="00FE5BC4"/>
    <w:rsid w:val="00FE63FA"/>
    <w:rsid w:val="00FE7960"/>
    <w:rsid w:val="00FF0D5B"/>
    <w:rsid w:val="00FF1627"/>
    <w:rsid w:val="00FF2124"/>
    <w:rsid w:val="00FF2411"/>
    <w:rsid w:val="00FF30A8"/>
    <w:rsid w:val="00FF4ACC"/>
    <w:rsid w:val="00FF568A"/>
    <w:rsid w:val="00FF57D6"/>
    <w:rsid w:val="00FF6556"/>
    <w:rsid w:val="00FF6710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F0B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4">
    <w:name w:val="Нижний колонтитул Знак"/>
    <w:basedOn w:val="a0"/>
    <w:link w:val="a3"/>
    <w:uiPriority w:val="99"/>
    <w:rsid w:val="00972F0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Normal (Web)"/>
    <w:basedOn w:val="a"/>
    <w:uiPriority w:val="99"/>
    <w:unhideWhenUsed/>
    <w:rsid w:val="002A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Основной текст без отступа Знак,Нумерованный список !! Знак,Основной текст 1 Знак"/>
    <w:basedOn w:val="a0"/>
    <w:link w:val="a7"/>
    <w:semiHidden/>
    <w:locked/>
    <w:rsid w:val="002A302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ody Text Indent"/>
    <w:aliases w:val="Основной текст без отступа,Нумерованный список !!,Основной текст 1"/>
    <w:basedOn w:val="a"/>
    <w:link w:val="a6"/>
    <w:semiHidden/>
    <w:unhideWhenUsed/>
    <w:rsid w:val="002A302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2A302C"/>
  </w:style>
  <w:style w:type="character" w:styleId="a8">
    <w:name w:val="Hyperlink"/>
    <w:basedOn w:val="a0"/>
    <w:unhideWhenUsed/>
    <w:rsid w:val="002A302C"/>
    <w:rPr>
      <w:color w:val="0000FF"/>
      <w:u w:val="single"/>
    </w:rPr>
  </w:style>
  <w:style w:type="paragraph" w:customStyle="1" w:styleId="Default">
    <w:name w:val="Default"/>
    <w:rsid w:val="002A30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445C38"/>
    <w:pPr>
      <w:ind w:left="720"/>
      <w:contextualSpacing/>
    </w:pPr>
  </w:style>
  <w:style w:type="paragraph" w:styleId="aa">
    <w:name w:val="No Spacing"/>
    <w:uiPriority w:val="1"/>
    <w:qFormat/>
    <w:rsid w:val="00445C38"/>
    <w:pPr>
      <w:spacing w:after="0" w:line="240" w:lineRule="auto"/>
    </w:pPr>
  </w:style>
  <w:style w:type="paragraph" w:styleId="ab">
    <w:name w:val="header"/>
    <w:basedOn w:val="a"/>
    <w:link w:val="ac"/>
    <w:uiPriority w:val="99"/>
    <w:semiHidden/>
    <w:unhideWhenUsed/>
    <w:rsid w:val="0082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20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B4275-5591-4E02-9E8E-17A6398DF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6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Светлана</cp:lastModifiedBy>
  <cp:revision>62</cp:revision>
  <cp:lastPrinted>2014-06-27T11:19:00Z</cp:lastPrinted>
  <dcterms:created xsi:type="dcterms:W3CDTF">2014-06-24T10:47:00Z</dcterms:created>
  <dcterms:modified xsi:type="dcterms:W3CDTF">2014-07-21T07:15:00Z</dcterms:modified>
</cp:coreProperties>
</file>