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B9" w:rsidRPr="00D230B9" w:rsidRDefault="00D230B9" w:rsidP="00D230B9">
      <w:pPr>
        <w:spacing w:after="120"/>
        <w:jc w:val="center"/>
        <w:rPr>
          <w:rFonts w:ascii="Times New Roman" w:eastAsia="Times New Roman" w:hAnsi="Times New Roman" w:cs="Times New Roman"/>
          <w:b/>
          <w:sz w:val="28"/>
          <w:szCs w:val="28"/>
          <w:lang w:eastAsia="ru-RU"/>
        </w:rPr>
      </w:pPr>
      <w:r w:rsidRPr="00D230B9">
        <w:rPr>
          <w:rFonts w:ascii="Times New Roman" w:eastAsia="Times New Roman" w:hAnsi="Times New Roman" w:cs="Times New Roman"/>
          <w:b/>
          <w:sz w:val="28"/>
          <w:szCs w:val="28"/>
          <w:lang w:eastAsia="ru-RU"/>
        </w:rPr>
        <w:t>РЕЗОЛЮЦИЯ</w:t>
      </w:r>
      <w:r w:rsidRPr="00D230B9">
        <w:rPr>
          <w:rFonts w:ascii="Times New Roman" w:eastAsia="Times New Roman" w:hAnsi="Times New Roman" w:cs="Times New Roman"/>
          <w:b/>
          <w:sz w:val="26"/>
          <w:szCs w:val="26"/>
          <w:lang w:eastAsia="ru-RU"/>
        </w:rPr>
        <w:t xml:space="preserve"> </w:t>
      </w:r>
    </w:p>
    <w:p w:rsidR="00D230B9" w:rsidRDefault="00D230B9" w:rsidP="00D230B9">
      <w:pPr>
        <w:spacing w:after="120" w:line="240" w:lineRule="auto"/>
        <w:jc w:val="center"/>
        <w:rPr>
          <w:rFonts w:ascii="Times New Roman" w:eastAsia="Times New Roman" w:hAnsi="Times New Roman" w:cs="Times New Roman"/>
          <w:b/>
          <w:sz w:val="26"/>
          <w:szCs w:val="26"/>
          <w:lang w:eastAsia="ru-RU"/>
        </w:rPr>
      </w:pPr>
      <w:r w:rsidRPr="00D230B9">
        <w:rPr>
          <w:rFonts w:ascii="Times New Roman" w:eastAsia="Times New Roman" w:hAnsi="Times New Roman" w:cs="Times New Roman"/>
          <w:b/>
          <w:sz w:val="26"/>
          <w:szCs w:val="26"/>
          <w:lang w:eastAsia="ru-RU"/>
        </w:rPr>
        <w:t xml:space="preserve">Совета </w:t>
      </w:r>
      <w:r>
        <w:rPr>
          <w:rFonts w:ascii="Times New Roman" w:eastAsia="Times New Roman" w:hAnsi="Times New Roman" w:cs="Times New Roman"/>
          <w:b/>
          <w:sz w:val="26"/>
          <w:szCs w:val="26"/>
          <w:lang w:eastAsia="ru-RU"/>
        </w:rPr>
        <w:t xml:space="preserve">по финансовому регулированию и  </w:t>
      </w:r>
      <w:r w:rsidRPr="00D230B9">
        <w:rPr>
          <w:rFonts w:ascii="Times New Roman" w:eastAsia="Times New Roman" w:hAnsi="Times New Roman" w:cs="Times New Roman"/>
          <w:b/>
          <w:sz w:val="26"/>
          <w:szCs w:val="26"/>
          <w:lang w:eastAsia="ru-RU"/>
        </w:rPr>
        <w:t xml:space="preserve">денежно-кредитной политике </w:t>
      </w:r>
    </w:p>
    <w:p w:rsidR="00D230B9" w:rsidRPr="00D230B9" w:rsidRDefault="00D230B9" w:rsidP="00D230B9">
      <w:pPr>
        <w:spacing w:after="120" w:line="240" w:lineRule="auto"/>
        <w:jc w:val="center"/>
        <w:rPr>
          <w:rFonts w:ascii="Times New Roman" w:eastAsia="Times New Roman" w:hAnsi="Times New Roman" w:cs="Times New Roman"/>
          <w:b/>
          <w:sz w:val="26"/>
          <w:szCs w:val="26"/>
          <w:lang w:eastAsia="ru-RU"/>
        </w:rPr>
      </w:pPr>
      <w:r w:rsidRPr="00D230B9">
        <w:rPr>
          <w:rFonts w:ascii="Times New Roman" w:eastAsia="Times New Roman" w:hAnsi="Times New Roman" w:cs="Times New Roman"/>
          <w:b/>
          <w:sz w:val="26"/>
          <w:szCs w:val="26"/>
          <w:lang w:eastAsia="ru-RU"/>
        </w:rPr>
        <w:t>Ассоциации региональных банков России</w:t>
      </w:r>
    </w:p>
    <w:p w:rsidR="007566F1" w:rsidRDefault="00D230B9" w:rsidP="007566F1">
      <w:pPr>
        <w:suppressAutoHyphens/>
        <w:spacing w:after="0" w:line="240" w:lineRule="auto"/>
        <w:jc w:val="center"/>
        <w:rPr>
          <w:rFonts w:ascii="Times New Roman" w:eastAsia="SimSun" w:hAnsi="Times New Roman" w:cs="Times New Roman"/>
          <w:b/>
          <w:color w:val="000000"/>
          <w:sz w:val="24"/>
          <w:szCs w:val="24"/>
          <w:lang w:eastAsia="zh-CN"/>
        </w:rPr>
      </w:pPr>
      <w:r w:rsidRPr="00D230B9">
        <w:rPr>
          <w:rFonts w:ascii="Times New Roman" w:eastAsia="SimSun" w:hAnsi="Times New Roman" w:cs="Times New Roman"/>
          <w:b/>
          <w:color w:val="000000"/>
          <w:sz w:val="24"/>
          <w:szCs w:val="24"/>
          <w:lang w:eastAsia="zh-CN"/>
        </w:rPr>
        <w:t xml:space="preserve">по итогам </w:t>
      </w:r>
      <w:r w:rsidR="00B33A43">
        <w:rPr>
          <w:rFonts w:ascii="Times New Roman" w:eastAsia="SimSun" w:hAnsi="Times New Roman" w:cs="Times New Roman"/>
          <w:b/>
          <w:color w:val="000000"/>
          <w:sz w:val="24"/>
          <w:szCs w:val="24"/>
          <w:lang w:eastAsia="zh-CN"/>
        </w:rPr>
        <w:t xml:space="preserve">обсуждения </w:t>
      </w:r>
      <w:r w:rsidR="007566F1">
        <w:rPr>
          <w:rFonts w:ascii="Times New Roman" w:eastAsia="SimSun" w:hAnsi="Times New Roman" w:cs="Times New Roman"/>
          <w:b/>
          <w:color w:val="000000"/>
          <w:sz w:val="24"/>
          <w:szCs w:val="24"/>
          <w:lang w:eastAsia="zh-CN"/>
        </w:rPr>
        <w:t xml:space="preserve"> темы</w:t>
      </w:r>
      <w:r w:rsidR="00CF3509">
        <w:rPr>
          <w:rFonts w:ascii="Times New Roman" w:eastAsia="SimSun" w:hAnsi="Times New Roman" w:cs="Times New Roman"/>
          <w:b/>
          <w:color w:val="000000"/>
          <w:sz w:val="24"/>
          <w:szCs w:val="24"/>
          <w:lang w:eastAsia="zh-CN"/>
        </w:rPr>
        <w:t xml:space="preserve"> </w:t>
      </w:r>
      <w:r w:rsidR="007566F1">
        <w:rPr>
          <w:rFonts w:ascii="Times New Roman" w:eastAsia="SimSun" w:hAnsi="Times New Roman" w:cs="Times New Roman"/>
          <w:b/>
          <w:color w:val="000000"/>
          <w:sz w:val="24"/>
          <w:szCs w:val="24"/>
          <w:lang w:eastAsia="zh-CN"/>
        </w:rPr>
        <w:t xml:space="preserve"> </w:t>
      </w:r>
      <w:r w:rsidR="007566F1" w:rsidRPr="007566F1">
        <w:rPr>
          <w:rFonts w:ascii="Times New Roman" w:eastAsia="SimSun" w:hAnsi="Times New Roman" w:cs="Times New Roman"/>
          <w:b/>
          <w:color w:val="000000"/>
          <w:sz w:val="24"/>
          <w:szCs w:val="24"/>
          <w:lang w:eastAsia="zh-CN"/>
        </w:rPr>
        <w:t>«Предложение денег, кре</w:t>
      </w:r>
      <w:r w:rsidR="007566F1">
        <w:rPr>
          <w:rFonts w:ascii="Times New Roman" w:eastAsia="SimSun" w:hAnsi="Times New Roman" w:cs="Times New Roman"/>
          <w:b/>
          <w:color w:val="000000"/>
          <w:sz w:val="24"/>
          <w:szCs w:val="24"/>
          <w:lang w:eastAsia="zh-CN"/>
        </w:rPr>
        <w:t>дитование</w:t>
      </w:r>
    </w:p>
    <w:p w:rsidR="00D230B9" w:rsidRPr="00D230B9" w:rsidRDefault="007566F1" w:rsidP="007566F1">
      <w:pPr>
        <w:suppressAutoHyphens/>
        <w:spacing w:after="0" w:line="240" w:lineRule="auto"/>
        <w:jc w:val="center"/>
        <w:rPr>
          <w:rFonts w:ascii="Times New Roman" w:eastAsia="SimSun" w:hAnsi="Times New Roman" w:cs="Times New Roman"/>
          <w:b/>
          <w:color w:val="000000"/>
          <w:sz w:val="24"/>
          <w:szCs w:val="24"/>
          <w:lang w:eastAsia="zh-CN"/>
        </w:rPr>
      </w:pPr>
      <w:r>
        <w:rPr>
          <w:rFonts w:ascii="Times New Roman" w:eastAsia="SimSun" w:hAnsi="Times New Roman" w:cs="Times New Roman"/>
          <w:b/>
          <w:color w:val="000000"/>
          <w:sz w:val="24"/>
          <w:szCs w:val="24"/>
          <w:lang w:eastAsia="zh-CN"/>
        </w:rPr>
        <w:t xml:space="preserve"> и экономический рост»,</w:t>
      </w:r>
      <w:r w:rsidR="008837A4">
        <w:rPr>
          <w:rFonts w:ascii="Times New Roman" w:eastAsia="SimSun" w:hAnsi="Times New Roman" w:cs="Times New Roman"/>
          <w:b/>
          <w:color w:val="000000"/>
          <w:sz w:val="24"/>
          <w:szCs w:val="24"/>
          <w:lang w:eastAsia="zh-CN"/>
        </w:rPr>
        <w:t xml:space="preserve"> </w:t>
      </w:r>
      <w:r>
        <w:rPr>
          <w:rFonts w:ascii="Times New Roman" w:eastAsia="SimSun" w:hAnsi="Times New Roman" w:cs="Times New Roman"/>
          <w:b/>
          <w:color w:val="000000"/>
          <w:sz w:val="24"/>
          <w:szCs w:val="24"/>
          <w:lang w:eastAsia="zh-CN"/>
        </w:rPr>
        <w:t xml:space="preserve">06 июля </w:t>
      </w:r>
      <w:r w:rsidR="00D230B9">
        <w:rPr>
          <w:rFonts w:ascii="Times New Roman" w:eastAsia="SimSun" w:hAnsi="Times New Roman" w:cs="Times New Roman"/>
          <w:b/>
          <w:color w:val="000000"/>
          <w:sz w:val="24"/>
          <w:szCs w:val="24"/>
          <w:lang w:eastAsia="zh-CN"/>
        </w:rPr>
        <w:t xml:space="preserve">2017 </w:t>
      </w:r>
      <w:r w:rsidR="00D230B9" w:rsidRPr="00D230B9">
        <w:rPr>
          <w:rFonts w:ascii="Times New Roman" w:eastAsia="SimSun" w:hAnsi="Times New Roman" w:cs="Times New Roman"/>
          <w:b/>
          <w:color w:val="000000"/>
          <w:sz w:val="24"/>
          <w:szCs w:val="24"/>
          <w:lang w:eastAsia="zh-CN"/>
        </w:rPr>
        <w:t>года</w:t>
      </w:r>
    </w:p>
    <w:p w:rsidR="00CF3509" w:rsidRDefault="00CF3509" w:rsidP="00CF3509">
      <w:pPr>
        <w:spacing w:after="0" w:line="360" w:lineRule="auto"/>
        <w:jc w:val="both"/>
        <w:rPr>
          <w:rFonts w:ascii="Times New Roman" w:eastAsiaTheme="minorEastAsia" w:hAnsi="Times New Roman" w:cs="Times New Roman"/>
          <w:sz w:val="26"/>
          <w:szCs w:val="26"/>
          <w:lang w:eastAsia="ru-RU"/>
        </w:rPr>
      </w:pPr>
    </w:p>
    <w:p w:rsidR="00CF3509" w:rsidRDefault="00CF3509" w:rsidP="007566F1">
      <w:pPr>
        <w:spacing w:after="0" w:line="360" w:lineRule="auto"/>
        <w:ind w:firstLine="709"/>
        <w:jc w:val="both"/>
        <w:rPr>
          <w:rFonts w:ascii="Times New Roman" w:eastAsiaTheme="minorEastAsia" w:hAnsi="Times New Roman" w:cs="Times New Roman"/>
          <w:sz w:val="26"/>
          <w:szCs w:val="26"/>
          <w:lang w:eastAsia="ru-RU"/>
        </w:rPr>
      </w:pPr>
    </w:p>
    <w:p w:rsidR="00413451" w:rsidRDefault="00413451" w:rsidP="00413451">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Участники заседания обсудили  сообщения по трем взаимосвязанным вопросам -  «Монетизация (коэффициент спроса на деньги)</w:t>
      </w:r>
      <w:r w:rsidRPr="00CF3509">
        <w:rPr>
          <w:rFonts w:ascii="Times New Roman" w:eastAsiaTheme="minorEastAsia" w:hAnsi="Times New Roman" w:cs="Times New Roman"/>
          <w:sz w:val="26"/>
          <w:szCs w:val="26"/>
          <w:lang w:eastAsia="ru-RU"/>
        </w:rPr>
        <w:t xml:space="preserve"> экономики.</w:t>
      </w:r>
      <w:r w:rsidRPr="00CF3509">
        <w:t xml:space="preserve"> </w:t>
      </w:r>
      <w:r w:rsidRPr="00CF3509">
        <w:rPr>
          <w:rFonts w:ascii="Times New Roman" w:eastAsiaTheme="minorEastAsia" w:hAnsi="Times New Roman" w:cs="Times New Roman"/>
          <w:sz w:val="26"/>
          <w:szCs w:val="26"/>
          <w:lang w:eastAsia="ru-RU"/>
        </w:rPr>
        <w:t>Кредитование и экономический рост.</w:t>
      </w:r>
      <w:r>
        <w:rPr>
          <w:rFonts w:ascii="Times New Roman" w:eastAsiaTheme="minorEastAsia" w:hAnsi="Times New Roman" w:cs="Times New Roman"/>
          <w:sz w:val="26"/>
          <w:szCs w:val="26"/>
          <w:lang w:eastAsia="ru-RU"/>
        </w:rPr>
        <w:t xml:space="preserve"> </w:t>
      </w:r>
      <w:r w:rsidRPr="00CF3509">
        <w:rPr>
          <w:rFonts w:ascii="Times New Roman" w:eastAsiaTheme="minorEastAsia" w:hAnsi="Times New Roman" w:cs="Times New Roman"/>
          <w:sz w:val="26"/>
          <w:szCs w:val="26"/>
          <w:lang w:eastAsia="ru-RU"/>
        </w:rPr>
        <w:t>Роль денежно-кредитны</w:t>
      </w:r>
      <w:r>
        <w:rPr>
          <w:rFonts w:ascii="Times New Roman" w:eastAsiaTheme="minorEastAsia" w:hAnsi="Times New Roman" w:cs="Times New Roman"/>
          <w:sz w:val="26"/>
          <w:szCs w:val="26"/>
          <w:lang w:eastAsia="ru-RU"/>
        </w:rPr>
        <w:t>х условий в экономическом росте».</w:t>
      </w:r>
      <w:r w:rsidR="009E3E19">
        <w:rPr>
          <w:rFonts w:ascii="Times New Roman" w:eastAsiaTheme="minorEastAsia" w:hAnsi="Times New Roman" w:cs="Times New Roman"/>
          <w:sz w:val="26"/>
          <w:szCs w:val="26"/>
          <w:lang w:eastAsia="ru-RU"/>
        </w:rPr>
        <w:t xml:space="preserve"> </w:t>
      </w:r>
    </w:p>
    <w:p w:rsidR="00F47CE6" w:rsidRDefault="009E3E19" w:rsidP="00F47CE6">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Увеличение предложения денег в экономике в отрыве от спроса на деньги и без учёта конкретно складывающихся макроэкономических условий  неспособно расширить объёмы кредитования и обеспечить устойчивые темпы экономического роста. </w:t>
      </w:r>
      <w:r w:rsidR="00F47CE6">
        <w:rPr>
          <w:rFonts w:ascii="Times New Roman" w:eastAsiaTheme="minorEastAsia" w:hAnsi="Times New Roman" w:cs="Times New Roman"/>
          <w:sz w:val="26"/>
          <w:szCs w:val="26"/>
          <w:lang w:eastAsia="ru-RU"/>
        </w:rPr>
        <w:t>«Монетизация» экономики является показателем, обратным к скорости обращения денег и в</w:t>
      </w:r>
      <w:r w:rsidR="00F47CE6" w:rsidRPr="001929D5">
        <w:rPr>
          <w:rFonts w:ascii="Times New Roman" w:eastAsiaTheme="minorEastAsia" w:hAnsi="Times New Roman" w:cs="Times New Roman"/>
          <w:sz w:val="26"/>
          <w:szCs w:val="26"/>
          <w:lang w:eastAsia="ru-RU"/>
        </w:rPr>
        <w:t>се факторы, ведущие к снижению скорости обращения денег, одновременно повышают коэффициент спроса на деньги</w:t>
      </w:r>
      <w:r w:rsidR="00F47CE6">
        <w:rPr>
          <w:rFonts w:ascii="Times New Roman" w:eastAsiaTheme="minorEastAsia" w:hAnsi="Times New Roman" w:cs="Times New Roman"/>
          <w:sz w:val="26"/>
          <w:szCs w:val="26"/>
          <w:lang w:eastAsia="ru-RU"/>
        </w:rPr>
        <w:t xml:space="preserve"> («монетизацию»).</w:t>
      </w:r>
    </w:p>
    <w:p w:rsidR="00A460E8" w:rsidRDefault="00F47CE6" w:rsidP="00A460E8">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Этот вывод полностью подтверждается результатами статистического анализа  взаимосвязи динамики ВВП, денежной массы и «монетизации» российской экономики  в 2000-2016 годах. Корреляционная матрица показала высокую отрицательную связь (-0,82832868) темпов инфляции и коэффициента спроса на деньги («монетизации» экономики</w:t>
      </w:r>
      <w:r w:rsidR="00A460E8">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 xml:space="preserve"> Таким образом, о</w:t>
      </w:r>
      <w:r w:rsidRPr="001929D5">
        <w:rPr>
          <w:rFonts w:ascii="Times New Roman" w:eastAsiaTheme="minorEastAsia" w:hAnsi="Times New Roman" w:cs="Times New Roman"/>
          <w:sz w:val="26"/>
          <w:szCs w:val="26"/>
          <w:lang w:eastAsia="ru-RU"/>
        </w:rPr>
        <w:t>братна</w:t>
      </w:r>
      <w:r>
        <w:rPr>
          <w:rFonts w:ascii="Times New Roman" w:eastAsiaTheme="minorEastAsia" w:hAnsi="Times New Roman" w:cs="Times New Roman"/>
          <w:sz w:val="26"/>
          <w:szCs w:val="26"/>
          <w:lang w:eastAsia="ru-RU"/>
        </w:rPr>
        <w:t xml:space="preserve">я зависимость между инфляцией и коэффициентом спроса </w:t>
      </w:r>
      <w:r w:rsidRPr="001929D5">
        <w:rPr>
          <w:rFonts w:ascii="Times New Roman" w:eastAsiaTheme="minorEastAsia" w:hAnsi="Times New Roman" w:cs="Times New Roman"/>
          <w:sz w:val="26"/>
          <w:szCs w:val="26"/>
          <w:lang w:eastAsia="ru-RU"/>
        </w:rPr>
        <w:t>на деньги имеет выраженный характер, особенно в долгосрочном периоде</w:t>
      </w:r>
      <w:r>
        <w:rPr>
          <w:rFonts w:ascii="Times New Roman" w:eastAsiaTheme="minorEastAsia" w:hAnsi="Times New Roman" w:cs="Times New Roman"/>
          <w:sz w:val="26"/>
          <w:szCs w:val="26"/>
          <w:lang w:eastAsia="ru-RU"/>
        </w:rPr>
        <w:t>.</w:t>
      </w:r>
      <w:r w:rsidR="00A460E8" w:rsidRPr="00A460E8">
        <w:rPr>
          <w:rFonts w:ascii="Times New Roman" w:eastAsiaTheme="minorEastAsia" w:hAnsi="Times New Roman" w:cs="Times New Roman"/>
          <w:sz w:val="26"/>
          <w:szCs w:val="26"/>
          <w:lang w:eastAsia="ru-RU"/>
        </w:rPr>
        <w:t xml:space="preserve"> </w:t>
      </w:r>
      <w:r w:rsidR="00A460E8" w:rsidRPr="001929D5">
        <w:rPr>
          <w:rFonts w:ascii="Times New Roman" w:eastAsiaTheme="minorEastAsia" w:hAnsi="Times New Roman" w:cs="Times New Roman"/>
          <w:sz w:val="26"/>
          <w:szCs w:val="26"/>
          <w:lang w:eastAsia="ru-RU"/>
        </w:rPr>
        <w:t>Че</w:t>
      </w:r>
      <w:r w:rsidR="00A460E8">
        <w:rPr>
          <w:rFonts w:ascii="Times New Roman" w:eastAsiaTheme="minorEastAsia" w:hAnsi="Times New Roman" w:cs="Times New Roman"/>
          <w:sz w:val="26"/>
          <w:szCs w:val="26"/>
          <w:lang w:eastAsia="ru-RU"/>
        </w:rPr>
        <w:t xml:space="preserve">м выше темпы инфляции, тем ниже коэффициент  спроса на деньги. </w:t>
      </w:r>
      <w:r w:rsidR="00A460E8" w:rsidRPr="001929D5">
        <w:rPr>
          <w:rFonts w:ascii="Times New Roman" w:eastAsiaTheme="minorEastAsia" w:hAnsi="Times New Roman" w:cs="Times New Roman"/>
          <w:sz w:val="26"/>
          <w:szCs w:val="26"/>
          <w:lang w:eastAsia="ru-RU"/>
        </w:rPr>
        <w:t>Чем ниже темпы инфляции, тем выше коэффициент спроса на деньги</w:t>
      </w:r>
      <w:r w:rsidR="00A460E8">
        <w:rPr>
          <w:rFonts w:ascii="Times New Roman" w:eastAsiaTheme="minorEastAsia" w:hAnsi="Times New Roman" w:cs="Times New Roman"/>
          <w:sz w:val="26"/>
          <w:szCs w:val="26"/>
          <w:lang w:eastAsia="ru-RU"/>
        </w:rPr>
        <w:t xml:space="preserve">. </w:t>
      </w:r>
    </w:p>
    <w:p w:rsidR="00A460E8" w:rsidRDefault="00A460E8" w:rsidP="00A460E8">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то же время с</w:t>
      </w:r>
      <w:r w:rsidRPr="001929D5">
        <w:rPr>
          <w:rFonts w:ascii="Times New Roman" w:eastAsiaTheme="minorEastAsia" w:hAnsi="Times New Roman" w:cs="Times New Roman"/>
          <w:sz w:val="26"/>
          <w:szCs w:val="26"/>
          <w:lang w:eastAsia="ru-RU"/>
        </w:rPr>
        <w:t>вязь между ди</w:t>
      </w:r>
      <w:r>
        <w:rPr>
          <w:rFonts w:ascii="Times New Roman" w:eastAsiaTheme="minorEastAsia" w:hAnsi="Times New Roman" w:cs="Times New Roman"/>
          <w:sz w:val="26"/>
          <w:szCs w:val="26"/>
          <w:lang w:eastAsia="ru-RU"/>
        </w:rPr>
        <w:t xml:space="preserve">намикой ВВП в постоянных ценах </w:t>
      </w:r>
      <w:r w:rsidRPr="001929D5">
        <w:rPr>
          <w:rFonts w:ascii="Times New Roman" w:eastAsiaTheme="minorEastAsia" w:hAnsi="Times New Roman" w:cs="Times New Roman"/>
          <w:sz w:val="26"/>
          <w:szCs w:val="26"/>
          <w:lang w:eastAsia="ru-RU"/>
        </w:rPr>
        <w:t>и «монетизацией» (коэффициентом спроса на деньги) является размытой и не поддается однозначной интерпретации</w:t>
      </w:r>
      <w:r>
        <w:rPr>
          <w:rFonts w:ascii="Times New Roman" w:eastAsiaTheme="minorEastAsia" w:hAnsi="Times New Roman" w:cs="Times New Roman"/>
          <w:sz w:val="26"/>
          <w:szCs w:val="26"/>
          <w:lang w:eastAsia="ru-RU"/>
        </w:rPr>
        <w:t xml:space="preserve">. Особенно это касается периодов «рецессии балансов», когда на первый план выходят задачи  «расчистки» кредитных портфелей и повышения их качества. В период 2010-2017 годов в российской экономике взаимосвязи темпов прироста денежной массы, денежной базы и изменений денежного мультипликатора в значительной степени определяются </w:t>
      </w:r>
      <w:r>
        <w:rPr>
          <w:rFonts w:ascii="Times New Roman" w:eastAsiaTheme="minorEastAsia" w:hAnsi="Times New Roman" w:cs="Times New Roman"/>
          <w:sz w:val="26"/>
          <w:szCs w:val="26"/>
          <w:lang w:eastAsia="ru-RU"/>
        </w:rPr>
        <w:lastRenderedPageBreak/>
        <w:t xml:space="preserve">особенностями изменения макроэкономической ситуации в стране и в мире, в том числе и  качеством ссудной задолженности. </w:t>
      </w:r>
    </w:p>
    <w:p w:rsidR="00A460E8" w:rsidRDefault="00DC7833" w:rsidP="00A460E8">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Резкое</w:t>
      </w:r>
      <w:r w:rsidRPr="00DC7833">
        <w:rPr>
          <w:rFonts w:ascii="Times New Roman" w:eastAsiaTheme="minorEastAsia" w:hAnsi="Times New Roman" w:cs="Times New Roman"/>
          <w:sz w:val="26"/>
          <w:szCs w:val="26"/>
          <w:lang w:eastAsia="ru-RU"/>
        </w:rPr>
        <w:t xml:space="preserve"> понижение ключевой ставки Банка России, а вслед за этим и общее снижение процентных ставок в экономике, сами по себе </w:t>
      </w:r>
      <w:r>
        <w:rPr>
          <w:rFonts w:ascii="Times New Roman" w:eastAsiaTheme="minorEastAsia" w:hAnsi="Times New Roman" w:cs="Times New Roman"/>
          <w:sz w:val="26"/>
          <w:szCs w:val="26"/>
          <w:lang w:eastAsia="ru-RU"/>
        </w:rPr>
        <w:t xml:space="preserve"> не </w:t>
      </w:r>
      <w:r w:rsidRPr="00DC7833">
        <w:rPr>
          <w:rFonts w:ascii="Times New Roman" w:eastAsiaTheme="minorEastAsia" w:hAnsi="Times New Roman" w:cs="Times New Roman"/>
          <w:sz w:val="26"/>
          <w:szCs w:val="26"/>
          <w:lang w:eastAsia="ru-RU"/>
        </w:rPr>
        <w:t xml:space="preserve">повысят кредитный мультипликатор и </w:t>
      </w:r>
      <w:r>
        <w:rPr>
          <w:rFonts w:ascii="Times New Roman" w:eastAsiaTheme="minorEastAsia" w:hAnsi="Times New Roman" w:cs="Times New Roman"/>
          <w:sz w:val="26"/>
          <w:szCs w:val="26"/>
          <w:lang w:eastAsia="ru-RU"/>
        </w:rPr>
        <w:t xml:space="preserve">не </w:t>
      </w:r>
      <w:r w:rsidRPr="00DC7833">
        <w:rPr>
          <w:rFonts w:ascii="Times New Roman" w:eastAsiaTheme="minorEastAsia" w:hAnsi="Times New Roman" w:cs="Times New Roman"/>
          <w:sz w:val="26"/>
          <w:szCs w:val="26"/>
          <w:lang w:eastAsia="ru-RU"/>
        </w:rPr>
        <w:t>приведут к оздо</w:t>
      </w:r>
      <w:r>
        <w:rPr>
          <w:rFonts w:ascii="Times New Roman" w:eastAsiaTheme="minorEastAsia" w:hAnsi="Times New Roman" w:cs="Times New Roman"/>
          <w:sz w:val="26"/>
          <w:szCs w:val="26"/>
          <w:lang w:eastAsia="ru-RU"/>
        </w:rPr>
        <w:t xml:space="preserve">ровлению ссудной задолженности. </w:t>
      </w:r>
      <w:r w:rsidRPr="00DC7833">
        <w:rPr>
          <w:rFonts w:ascii="Times New Roman" w:eastAsiaTheme="minorEastAsia" w:hAnsi="Times New Roman" w:cs="Times New Roman"/>
          <w:sz w:val="26"/>
          <w:szCs w:val="26"/>
          <w:lang w:eastAsia="ru-RU"/>
        </w:rPr>
        <w:t>Торможение кредитного процесса коренится в высоких рисках невозврата заёмных средств, в слабом инвестиционном и потребительском спросе, а, значит, и в дефиците надежных заёмщиков. В ситуации чрезмерного роста про</w:t>
      </w:r>
      <w:r>
        <w:rPr>
          <w:rFonts w:ascii="Times New Roman" w:eastAsiaTheme="minorEastAsia" w:hAnsi="Times New Roman" w:cs="Times New Roman"/>
          <w:sz w:val="26"/>
          <w:szCs w:val="26"/>
          <w:lang w:eastAsia="ru-RU"/>
        </w:rPr>
        <w:t>блемной и просроченной задолжен</w:t>
      </w:r>
      <w:r w:rsidRPr="00DC7833">
        <w:rPr>
          <w:rFonts w:ascii="Times New Roman" w:eastAsiaTheme="minorEastAsia" w:hAnsi="Times New Roman" w:cs="Times New Roman"/>
          <w:sz w:val="26"/>
          <w:szCs w:val="26"/>
          <w:lang w:eastAsia="ru-RU"/>
        </w:rPr>
        <w:t>ности, а также широкого использования «сх</w:t>
      </w:r>
      <w:r>
        <w:rPr>
          <w:rFonts w:ascii="Times New Roman" w:eastAsiaTheme="minorEastAsia" w:hAnsi="Times New Roman" w:cs="Times New Roman"/>
          <w:sz w:val="26"/>
          <w:szCs w:val="26"/>
          <w:lang w:eastAsia="ru-RU"/>
        </w:rPr>
        <w:t>емных кредитов», регулятор был вынужден ужесточить</w:t>
      </w:r>
      <w:r w:rsidRPr="00DC7833">
        <w:rPr>
          <w:rFonts w:ascii="Times New Roman" w:eastAsiaTheme="minorEastAsia" w:hAnsi="Times New Roman" w:cs="Times New Roman"/>
          <w:sz w:val="26"/>
          <w:szCs w:val="26"/>
          <w:lang w:eastAsia="ru-RU"/>
        </w:rPr>
        <w:t xml:space="preserve"> пруденциальные требования к оценке качества ссуд и доформированию резервов на возможные потери по ссудам. </w:t>
      </w:r>
    </w:p>
    <w:p w:rsidR="00DC7833" w:rsidRDefault="00DC7833" w:rsidP="00A460E8">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Мировая практика показывает (</w:t>
      </w:r>
      <w:r w:rsidRPr="00DC7833">
        <w:rPr>
          <w:rFonts w:ascii="Times New Roman" w:eastAsiaTheme="minorEastAsia" w:hAnsi="Times New Roman" w:cs="Times New Roman"/>
          <w:sz w:val="26"/>
          <w:szCs w:val="26"/>
          <w:lang w:eastAsia="ru-RU"/>
        </w:rPr>
        <w:t>на основании данных о 39 финансовых кризисах в развитых и развивающихся экономиках</w:t>
      </w:r>
      <w:r>
        <w:rPr>
          <w:rFonts w:ascii="Times New Roman" w:eastAsiaTheme="minorEastAsia" w:hAnsi="Times New Roman" w:cs="Times New Roman"/>
          <w:sz w:val="26"/>
          <w:szCs w:val="26"/>
          <w:lang w:eastAsia="ru-RU"/>
        </w:rPr>
        <w:t>) что</w:t>
      </w:r>
      <w:r w:rsidRPr="00DC7833">
        <w:rPr>
          <w:rFonts w:ascii="Times New Roman" w:eastAsiaTheme="minorEastAsia" w:hAnsi="Times New Roman" w:cs="Times New Roman"/>
          <w:sz w:val="26"/>
          <w:szCs w:val="26"/>
          <w:lang w:eastAsia="ru-RU"/>
        </w:rPr>
        <w:t xml:space="preserve"> изменения банковского кредита, как в реальном выражении, так и относительно ВВП, не коррелирует с темпами роста экономики в течение 2 лет посткризисного восстановления. Позднее (3-4 год) корреляция становится статистическ</w:t>
      </w:r>
      <w:r>
        <w:rPr>
          <w:rFonts w:ascii="Times New Roman" w:eastAsiaTheme="minorEastAsia" w:hAnsi="Times New Roman" w:cs="Times New Roman"/>
          <w:sz w:val="26"/>
          <w:szCs w:val="26"/>
          <w:lang w:eastAsia="ru-RU"/>
        </w:rPr>
        <w:t>и значимой, но остается слабой. Данные свидетельствуют также о том</w:t>
      </w:r>
      <w:r w:rsidRPr="00DC7833">
        <w:rPr>
          <w:rFonts w:ascii="Times New Roman" w:eastAsiaTheme="minorEastAsia" w:hAnsi="Times New Roman" w:cs="Times New Roman"/>
          <w:sz w:val="26"/>
          <w:szCs w:val="26"/>
          <w:lang w:eastAsia="ru-RU"/>
        </w:rPr>
        <w:t>, что повышение конкурентоспособности через ослабление валютного курса и сокращение госдол</w:t>
      </w:r>
      <w:r>
        <w:rPr>
          <w:rFonts w:ascii="Times New Roman" w:eastAsiaTheme="minorEastAsia" w:hAnsi="Times New Roman" w:cs="Times New Roman"/>
          <w:sz w:val="26"/>
          <w:szCs w:val="26"/>
          <w:lang w:eastAsia="ru-RU"/>
        </w:rPr>
        <w:t xml:space="preserve">га статистически </w:t>
      </w:r>
      <w:r w:rsidRPr="00DC7833">
        <w:rPr>
          <w:rFonts w:ascii="Times New Roman" w:eastAsiaTheme="minorEastAsia" w:hAnsi="Times New Roman" w:cs="Times New Roman"/>
          <w:sz w:val="26"/>
          <w:szCs w:val="26"/>
          <w:lang w:eastAsia="ru-RU"/>
        </w:rPr>
        <w:t xml:space="preserve"> больше связаны с быстрым восстановлением. </w:t>
      </w:r>
    </w:p>
    <w:p w:rsidR="00DC7833" w:rsidRPr="00DC7833" w:rsidRDefault="00DC7833" w:rsidP="00DC7833">
      <w:pPr>
        <w:spacing w:after="0" w:line="36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Российской Федерации д</w:t>
      </w:r>
      <w:r w:rsidRPr="00DC7833">
        <w:rPr>
          <w:rFonts w:ascii="Times New Roman" w:eastAsiaTheme="minorEastAsia" w:hAnsi="Times New Roman" w:cs="Times New Roman"/>
          <w:sz w:val="26"/>
          <w:szCs w:val="26"/>
          <w:lang w:eastAsia="ru-RU"/>
        </w:rPr>
        <w:t>оля банковских кредитов в структуре источников финансирования инвестиций предприятий примерно стабильна в последние 10</w:t>
      </w:r>
      <w:r>
        <w:rPr>
          <w:rFonts w:ascii="Times New Roman" w:eastAsiaTheme="minorEastAsia" w:hAnsi="Times New Roman" w:cs="Times New Roman"/>
          <w:sz w:val="26"/>
          <w:szCs w:val="26"/>
          <w:lang w:eastAsia="ru-RU"/>
        </w:rPr>
        <w:t xml:space="preserve"> лет и колеблется вблизи 8-10%. </w:t>
      </w:r>
      <w:r w:rsidR="00180B35">
        <w:rPr>
          <w:rFonts w:ascii="Times New Roman" w:eastAsiaTheme="minorEastAsia" w:hAnsi="Times New Roman" w:cs="Times New Roman"/>
          <w:sz w:val="26"/>
          <w:szCs w:val="26"/>
          <w:lang w:eastAsia="ru-RU"/>
        </w:rPr>
        <w:t xml:space="preserve"> </w:t>
      </w:r>
      <w:r w:rsidRPr="00DC7833">
        <w:rPr>
          <w:rFonts w:ascii="Times New Roman" w:eastAsiaTheme="minorEastAsia" w:hAnsi="Times New Roman" w:cs="Times New Roman"/>
          <w:sz w:val="26"/>
          <w:szCs w:val="26"/>
          <w:lang w:eastAsia="ru-RU"/>
        </w:rPr>
        <w:t>Хотя в целом доля банковских кредитов в инвестициях невысока и меняется слабо, в периоды кризисов отмечается одновременно спад инвестиций и высокие реальные кредитные ставки. Это может объясняться тем, что в период кризиса происходит скачок рисков, когда заемщики пытаются выжить, а банки – сохранить финансовую устойчивость, т.е. снижается и спрос заемщиков на инвестиционные ресурсы, и их предложение со стороны банковского сектора, растут премии за риск. Высокие реальные ставки по кредитам не являются основной причиной спада инвестиций, но могут дополнительно подавлять инвестиционную активность.</w:t>
      </w:r>
    </w:p>
    <w:p w:rsidR="00180B35" w:rsidRDefault="00180B35" w:rsidP="00DC7833">
      <w:pPr>
        <w:spacing w:after="0" w:line="360" w:lineRule="auto"/>
        <w:ind w:firstLine="709"/>
        <w:jc w:val="both"/>
        <w:rPr>
          <w:rFonts w:ascii="Times New Roman" w:eastAsiaTheme="minorEastAsia" w:hAnsi="Times New Roman" w:cs="Times New Roman"/>
          <w:sz w:val="26"/>
          <w:szCs w:val="26"/>
          <w:lang w:eastAsia="ru-RU"/>
        </w:rPr>
      </w:pPr>
    </w:p>
    <w:p w:rsidR="00180B35" w:rsidRPr="00180B35" w:rsidRDefault="00DC7833" w:rsidP="005A04E1">
      <w:pPr>
        <w:spacing w:after="0" w:line="360" w:lineRule="auto"/>
        <w:ind w:firstLine="709"/>
        <w:jc w:val="both"/>
        <w:rPr>
          <w:rFonts w:ascii="Times New Roman" w:eastAsiaTheme="minorEastAsia" w:hAnsi="Times New Roman" w:cs="Times New Roman"/>
          <w:sz w:val="26"/>
          <w:szCs w:val="26"/>
          <w:lang w:eastAsia="ru-RU"/>
        </w:rPr>
      </w:pPr>
      <w:r w:rsidRPr="00DC7833">
        <w:rPr>
          <w:rFonts w:ascii="Times New Roman" w:eastAsiaTheme="minorEastAsia" w:hAnsi="Times New Roman" w:cs="Times New Roman"/>
          <w:sz w:val="26"/>
          <w:szCs w:val="26"/>
          <w:lang w:eastAsia="ru-RU"/>
        </w:rPr>
        <w:lastRenderedPageBreak/>
        <w:t>В корпоративном секторе можно выделить следующие сегменты: 1) сырьевые экспортеры, 2) традиционная экономика, ориентированная на внутренний спрос (ритейл, строительство, транспорт и связь, инфраструктура), 3) островки «новой экономики», пока еще очень небольшие, но быстро растущие (интернет-магазины, онлайн агрегаторы, каршеринг, финтехи). Для сырьевых экспортеров потенциал спроса на кредиты ограничен физическими темпами роста и возможностью привлечения средств на долговых рынках (несмотря на санкции). Спрос на кредиты со стороны традиционной экономики сдерживается слабым потребительским спросом (давление на доходы), ограниченными возможностями бюджетной поддержки инвестиций в инфраструктуру и непрозрачностью экономики этих проектов. Экономика стартапов может быстро расти, но это слишком ри</w:t>
      </w:r>
      <w:r w:rsidR="00180B35">
        <w:rPr>
          <w:rFonts w:ascii="Times New Roman" w:eastAsiaTheme="minorEastAsia" w:hAnsi="Times New Roman" w:cs="Times New Roman"/>
          <w:sz w:val="26"/>
          <w:szCs w:val="26"/>
          <w:lang w:eastAsia="ru-RU"/>
        </w:rPr>
        <w:t xml:space="preserve">скованные заемщики для банков.  </w:t>
      </w:r>
      <w:r w:rsidR="005A04E1">
        <w:rPr>
          <w:rFonts w:ascii="Times New Roman" w:eastAsiaTheme="minorEastAsia" w:hAnsi="Times New Roman" w:cs="Times New Roman"/>
          <w:sz w:val="26"/>
          <w:szCs w:val="26"/>
          <w:lang w:eastAsia="ru-RU"/>
        </w:rPr>
        <w:t>В этой связи назрела потребность в реализации мер</w:t>
      </w:r>
      <w:r w:rsidR="005A04E1" w:rsidRPr="005A04E1">
        <w:rPr>
          <w:rFonts w:ascii="Times New Roman" w:eastAsiaTheme="minorEastAsia" w:hAnsi="Times New Roman" w:cs="Times New Roman"/>
          <w:sz w:val="26"/>
          <w:szCs w:val="26"/>
          <w:lang w:eastAsia="ru-RU"/>
        </w:rPr>
        <w:t xml:space="preserve"> по снижению институциональных и инвестиционных рисков (совершенствование законодательного процесса,  корректировка правоприменительной практики с учетом необходимости защиты прав собственности, равные условия доступа компаний к бюджетным и другим ресурсам, защита конкуренции и т.д.). </w:t>
      </w:r>
      <w:r w:rsidR="005A04E1">
        <w:rPr>
          <w:rFonts w:ascii="Times New Roman" w:eastAsiaTheme="minorEastAsia" w:hAnsi="Times New Roman" w:cs="Times New Roman"/>
          <w:sz w:val="26"/>
          <w:szCs w:val="26"/>
          <w:lang w:eastAsia="ru-RU"/>
        </w:rPr>
        <w:t>Большое значение имеет также р</w:t>
      </w:r>
      <w:r w:rsidR="005A04E1" w:rsidRPr="005A04E1">
        <w:rPr>
          <w:rFonts w:ascii="Times New Roman" w:eastAsiaTheme="minorEastAsia" w:hAnsi="Times New Roman" w:cs="Times New Roman"/>
          <w:sz w:val="26"/>
          <w:szCs w:val="26"/>
          <w:lang w:eastAsia="ru-RU"/>
        </w:rPr>
        <w:t>азвитие инфраструктуры рыночного финансирования стартапов в направлениях с высоким потенциалом роста  (интернет-торговля, логистика и перевозки, финтехи, частная медицина), риски которых слишком высоки для банков.</w:t>
      </w:r>
      <w:r w:rsidR="00180B35">
        <w:rPr>
          <w:rFonts w:ascii="Times New Roman" w:eastAsiaTheme="minorEastAsia" w:hAnsi="Times New Roman" w:cs="Times New Roman"/>
          <w:sz w:val="26"/>
          <w:szCs w:val="26"/>
          <w:lang w:eastAsia="ru-RU"/>
        </w:rPr>
        <w:t xml:space="preserve">         </w:t>
      </w:r>
    </w:p>
    <w:p w:rsidR="00965ABB" w:rsidRPr="00965ABB" w:rsidRDefault="005A04E1" w:rsidP="005A04E1">
      <w:pPr>
        <w:spacing w:after="0" w:line="360" w:lineRule="auto"/>
        <w:ind w:firstLine="709"/>
        <w:jc w:val="both"/>
        <w:rPr>
          <w:rFonts w:ascii="Times New Roman" w:eastAsiaTheme="minorEastAsia" w:hAnsi="Times New Roman" w:cs="Times New Roman"/>
          <w:sz w:val="26"/>
          <w:szCs w:val="26"/>
          <w:lang w:eastAsia="ru-RU"/>
        </w:rPr>
      </w:pPr>
      <w:r w:rsidRPr="005A04E1">
        <w:rPr>
          <w:rFonts w:ascii="Times New Roman" w:eastAsiaTheme="minorEastAsia" w:hAnsi="Times New Roman" w:cs="Times New Roman"/>
          <w:sz w:val="26"/>
          <w:szCs w:val="26"/>
          <w:lang w:eastAsia="ru-RU"/>
        </w:rPr>
        <w:t>Особенностью р</w:t>
      </w:r>
      <w:r w:rsidR="00965ABB" w:rsidRPr="005A04E1">
        <w:rPr>
          <w:rFonts w:ascii="Times New Roman" w:eastAsiaTheme="minorEastAsia" w:hAnsi="Times New Roman" w:cs="Times New Roman"/>
          <w:sz w:val="26"/>
          <w:szCs w:val="26"/>
          <w:lang w:eastAsia="ru-RU"/>
        </w:rPr>
        <w:t>озн</w:t>
      </w:r>
      <w:r w:rsidRPr="005A04E1">
        <w:rPr>
          <w:rFonts w:ascii="Times New Roman" w:eastAsiaTheme="minorEastAsia" w:hAnsi="Times New Roman" w:cs="Times New Roman"/>
          <w:sz w:val="26"/>
          <w:szCs w:val="26"/>
          <w:lang w:eastAsia="ru-RU"/>
        </w:rPr>
        <w:t>ичного кредитования является его</w:t>
      </w:r>
      <w:r w:rsidR="00965ABB" w:rsidRPr="005A04E1">
        <w:rPr>
          <w:rFonts w:ascii="Times New Roman" w:eastAsiaTheme="minorEastAsia" w:hAnsi="Times New Roman" w:cs="Times New Roman"/>
          <w:sz w:val="26"/>
          <w:szCs w:val="26"/>
          <w:lang w:eastAsia="ru-RU"/>
        </w:rPr>
        <w:t xml:space="preserve"> проциклично</w:t>
      </w:r>
      <w:r w:rsidRPr="005A04E1">
        <w:rPr>
          <w:rFonts w:ascii="Times New Roman" w:eastAsiaTheme="minorEastAsia" w:hAnsi="Times New Roman" w:cs="Times New Roman"/>
          <w:sz w:val="26"/>
          <w:szCs w:val="26"/>
          <w:lang w:eastAsia="ru-RU"/>
        </w:rPr>
        <w:t>сть</w:t>
      </w:r>
      <w:r w:rsidR="00965ABB" w:rsidRPr="005A04E1">
        <w:rPr>
          <w:rFonts w:ascii="Times New Roman" w:eastAsiaTheme="minorEastAsia" w:hAnsi="Times New Roman" w:cs="Times New Roman"/>
          <w:sz w:val="26"/>
          <w:szCs w:val="26"/>
          <w:lang w:eastAsia="ru-RU"/>
        </w:rPr>
        <w:t xml:space="preserve"> – в периоды роста экономики </w:t>
      </w:r>
      <w:r w:rsidR="00A5342A">
        <w:rPr>
          <w:rFonts w:ascii="Times New Roman" w:eastAsiaTheme="minorEastAsia" w:hAnsi="Times New Roman" w:cs="Times New Roman"/>
          <w:sz w:val="26"/>
          <w:szCs w:val="26"/>
          <w:lang w:eastAsia="ru-RU"/>
        </w:rPr>
        <w:t xml:space="preserve">оно </w:t>
      </w:r>
      <w:r w:rsidR="00965ABB" w:rsidRPr="005A04E1">
        <w:rPr>
          <w:rFonts w:ascii="Times New Roman" w:eastAsiaTheme="minorEastAsia" w:hAnsi="Times New Roman" w:cs="Times New Roman"/>
          <w:sz w:val="26"/>
          <w:szCs w:val="26"/>
          <w:lang w:eastAsia="ru-RU"/>
        </w:rPr>
        <w:t>расширяется, усиливая потребление, а в периоды кризиса сжимается, дополнительно подавляя спрос.</w:t>
      </w:r>
      <w:r w:rsidR="00965ABB" w:rsidRPr="005A04E1">
        <w:t xml:space="preserve"> </w:t>
      </w:r>
      <w:r w:rsidR="00965ABB" w:rsidRPr="005A04E1">
        <w:rPr>
          <w:rFonts w:ascii="Times New Roman" w:eastAsiaTheme="minorEastAsia" w:hAnsi="Times New Roman" w:cs="Times New Roman"/>
          <w:sz w:val="26"/>
          <w:szCs w:val="26"/>
          <w:lang w:eastAsia="ru-RU"/>
        </w:rPr>
        <w:t>В периоды кризиса выдача новых потребительских кредитов резко сокращается, а необходимость обслуживания и погашения старых долгов негативно влияет на платежеспособный спрос.</w:t>
      </w:r>
      <w:r>
        <w:rPr>
          <w:rFonts w:ascii="Times New Roman" w:eastAsiaTheme="minorEastAsia" w:hAnsi="Times New Roman" w:cs="Times New Roman"/>
          <w:sz w:val="26"/>
          <w:szCs w:val="26"/>
          <w:lang w:eastAsia="ru-RU"/>
        </w:rPr>
        <w:t xml:space="preserve"> </w:t>
      </w:r>
      <w:r w:rsidR="007C49EF">
        <w:rPr>
          <w:rFonts w:ascii="Times New Roman" w:eastAsiaTheme="minorEastAsia" w:hAnsi="Times New Roman" w:cs="Times New Roman"/>
          <w:sz w:val="26"/>
          <w:szCs w:val="26"/>
          <w:lang w:eastAsia="ru-RU"/>
        </w:rPr>
        <w:t>Для России характерна з</w:t>
      </w:r>
      <w:r>
        <w:rPr>
          <w:rFonts w:ascii="Times New Roman" w:eastAsiaTheme="minorEastAsia" w:hAnsi="Times New Roman" w:cs="Times New Roman"/>
          <w:sz w:val="26"/>
          <w:szCs w:val="26"/>
          <w:lang w:eastAsia="ru-RU"/>
        </w:rPr>
        <w:t xml:space="preserve">начительная </w:t>
      </w:r>
      <w:r w:rsidR="00965ABB" w:rsidRPr="005A04E1">
        <w:rPr>
          <w:rFonts w:ascii="Times New Roman" w:eastAsiaTheme="minorEastAsia" w:hAnsi="Times New Roman" w:cs="Times New Roman"/>
          <w:sz w:val="26"/>
          <w:szCs w:val="26"/>
          <w:lang w:eastAsia="ru-RU"/>
        </w:rPr>
        <w:t>доля</w:t>
      </w:r>
      <w:r w:rsidR="00965ABB" w:rsidRPr="00965ABB">
        <w:rPr>
          <w:rFonts w:ascii="Times New Roman" w:eastAsiaTheme="minorEastAsia" w:hAnsi="Times New Roman" w:cs="Times New Roman"/>
          <w:sz w:val="26"/>
          <w:szCs w:val="26"/>
          <w:lang w:eastAsia="ru-RU"/>
        </w:rPr>
        <w:t xml:space="preserve"> необеспеченного потребительского кредитования в России – в отличие от развитых стран (где в среднем </w:t>
      </w:r>
      <w:r w:rsidR="007C49EF">
        <w:rPr>
          <w:rFonts w:ascii="Times New Roman" w:eastAsiaTheme="minorEastAsia" w:hAnsi="Times New Roman" w:cs="Times New Roman"/>
          <w:sz w:val="26"/>
          <w:szCs w:val="26"/>
          <w:lang w:eastAsia="ru-RU"/>
        </w:rPr>
        <w:t>80% - обеспеченное кредитование</w:t>
      </w:r>
      <w:r w:rsidR="00965ABB" w:rsidRPr="00965ABB">
        <w:rPr>
          <w:rFonts w:ascii="Times New Roman" w:eastAsiaTheme="minorEastAsia" w:hAnsi="Times New Roman" w:cs="Times New Roman"/>
          <w:sz w:val="26"/>
          <w:szCs w:val="26"/>
          <w:lang w:eastAsia="ru-RU"/>
        </w:rPr>
        <w:t>), хотя постепенно тенденция меняе</w:t>
      </w:r>
      <w:r w:rsidR="00965ABB">
        <w:rPr>
          <w:rFonts w:ascii="Times New Roman" w:eastAsiaTheme="minorEastAsia" w:hAnsi="Times New Roman" w:cs="Times New Roman"/>
          <w:sz w:val="26"/>
          <w:szCs w:val="26"/>
          <w:lang w:eastAsia="ru-RU"/>
        </w:rPr>
        <w:t>тся по мере роста доли ипотеки</w:t>
      </w:r>
      <w:r w:rsidR="00AE320F">
        <w:rPr>
          <w:rFonts w:ascii="Times New Roman" w:eastAsiaTheme="minorEastAsia" w:hAnsi="Times New Roman" w:cs="Times New Roman"/>
          <w:sz w:val="26"/>
          <w:szCs w:val="26"/>
          <w:lang w:eastAsia="ru-RU"/>
        </w:rPr>
        <w:t>. Э</w:t>
      </w:r>
      <w:r w:rsidR="00907625">
        <w:rPr>
          <w:rFonts w:ascii="Times New Roman" w:eastAsiaTheme="minorEastAsia" w:hAnsi="Times New Roman" w:cs="Times New Roman"/>
          <w:sz w:val="26"/>
          <w:szCs w:val="26"/>
          <w:lang w:eastAsia="ru-RU"/>
        </w:rPr>
        <w:t>то означает высокий уровень риска</w:t>
      </w:r>
      <w:r w:rsidR="00AE320F">
        <w:rPr>
          <w:rFonts w:ascii="Times New Roman" w:eastAsiaTheme="minorEastAsia" w:hAnsi="Times New Roman" w:cs="Times New Roman"/>
          <w:sz w:val="26"/>
          <w:szCs w:val="26"/>
          <w:lang w:eastAsia="ru-RU"/>
        </w:rPr>
        <w:t>, не дающий возможности банкам снижать ставки.</w:t>
      </w:r>
      <w:r w:rsidR="007C49EF">
        <w:rPr>
          <w:rFonts w:ascii="Times New Roman" w:eastAsiaTheme="minorEastAsia" w:hAnsi="Times New Roman" w:cs="Times New Roman"/>
          <w:sz w:val="26"/>
          <w:szCs w:val="26"/>
          <w:lang w:eastAsia="ru-RU"/>
        </w:rPr>
        <w:t xml:space="preserve"> </w:t>
      </w:r>
      <w:r w:rsidR="00907625">
        <w:rPr>
          <w:rFonts w:ascii="Times New Roman" w:eastAsiaTheme="minorEastAsia" w:hAnsi="Times New Roman" w:cs="Times New Roman"/>
          <w:sz w:val="26"/>
          <w:szCs w:val="26"/>
          <w:lang w:eastAsia="ru-RU"/>
        </w:rPr>
        <w:t xml:space="preserve"> </w:t>
      </w:r>
    </w:p>
    <w:p w:rsidR="00965ABB" w:rsidRPr="00965ABB" w:rsidRDefault="00965ABB" w:rsidP="005A04E1">
      <w:pPr>
        <w:spacing w:after="0" w:line="360" w:lineRule="auto"/>
        <w:ind w:firstLine="709"/>
        <w:jc w:val="both"/>
        <w:rPr>
          <w:rFonts w:ascii="Times New Roman" w:eastAsiaTheme="minorEastAsia" w:hAnsi="Times New Roman" w:cs="Times New Roman"/>
          <w:sz w:val="26"/>
          <w:szCs w:val="26"/>
          <w:lang w:eastAsia="ru-RU"/>
        </w:rPr>
      </w:pPr>
      <w:r w:rsidRPr="00965ABB">
        <w:rPr>
          <w:rFonts w:ascii="Times New Roman" w:eastAsiaTheme="minorEastAsia" w:hAnsi="Times New Roman" w:cs="Times New Roman"/>
          <w:sz w:val="26"/>
          <w:szCs w:val="26"/>
          <w:lang w:eastAsia="ru-RU"/>
        </w:rPr>
        <w:t>Высокие кредитные риски в сегменте потреб</w:t>
      </w:r>
      <w:r w:rsidR="005A04E1">
        <w:rPr>
          <w:rFonts w:ascii="Times New Roman" w:eastAsiaTheme="minorEastAsia" w:hAnsi="Times New Roman" w:cs="Times New Roman"/>
          <w:sz w:val="26"/>
          <w:szCs w:val="26"/>
          <w:lang w:eastAsia="ru-RU"/>
        </w:rPr>
        <w:t xml:space="preserve">ительского </w:t>
      </w:r>
      <w:r w:rsidRPr="00965ABB">
        <w:rPr>
          <w:rFonts w:ascii="Times New Roman" w:eastAsiaTheme="minorEastAsia" w:hAnsi="Times New Roman" w:cs="Times New Roman"/>
          <w:sz w:val="26"/>
          <w:szCs w:val="26"/>
          <w:lang w:eastAsia="ru-RU"/>
        </w:rPr>
        <w:t>кредитования, отсутствие у банков консолидированной информации о долгов</w:t>
      </w:r>
      <w:r w:rsidR="005A04E1">
        <w:rPr>
          <w:rFonts w:ascii="Times New Roman" w:eastAsiaTheme="minorEastAsia" w:hAnsi="Times New Roman" w:cs="Times New Roman"/>
          <w:sz w:val="26"/>
          <w:szCs w:val="26"/>
          <w:lang w:eastAsia="ru-RU"/>
        </w:rPr>
        <w:t xml:space="preserve">ой нагрузке </w:t>
      </w:r>
      <w:r w:rsidR="005A04E1">
        <w:rPr>
          <w:rFonts w:ascii="Times New Roman" w:eastAsiaTheme="minorEastAsia" w:hAnsi="Times New Roman" w:cs="Times New Roman"/>
          <w:sz w:val="26"/>
          <w:szCs w:val="26"/>
          <w:lang w:eastAsia="ru-RU"/>
        </w:rPr>
        <w:lastRenderedPageBreak/>
        <w:t xml:space="preserve">заемщиков </w:t>
      </w:r>
      <w:r w:rsidR="00AE320F">
        <w:rPr>
          <w:rFonts w:ascii="Times New Roman" w:eastAsiaTheme="minorEastAsia" w:hAnsi="Times New Roman" w:cs="Times New Roman"/>
          <w:sz w:val="26"/>
          <w:szCs w:val="26"/>
          <w:lang w:eastAsia="ru-RU"/>
        </w:rPr>
        <w:t xml:space="preserve">также </w:t>
      </w:r>
      <w:r w:rsidR="005A04E1">
        <w:rPr>
          <w:rFonts w:ascii="Times New Roman" w:eastAsiaTheme="minorEastAsia" w:hAnsi="Times New Roman" w:cs="Times New Roman"/>
          <w:sz w:val="26"/>
          <w:szCs w:val="26"/>
          <w:lang w:eastAsia="ru-RU"/>
        </w:rPr>
        <w:t>имеют свои</w:t>
      </w:r>
      <w:r w:rsidR="00A5342A">
        <w:rPr>
          <w:rFonts w:ascii="Times New Roman" w:eastAsiaTheme="minorEastAsia" w:hAnsi="Times New Roman" w:cs="Times New Roman"/>
          <w:sz w:val="26"/>
          <w:szCs w:val="26"/>
          <w:lang w:eastAsia="ru-RU"/>
        </w:rPr>
        <w:t>м</w:t>
      </w:r>
      <w:r w:rsidR="005A04E1">
        <w:rPr>
          <w:rFonts w:ascii="Times New Roman" w:eastAsiaTheme="minorEastAsia" w:hAnsi="Times New Roman" w:cs="Times New Roman"/>
          <w:sz w:val="26"/>
          <w:szCs w:val="26"/>
          <w:lang w:eastAsia="ru-RU"/>
        </w:rPr>
        <w:t xml:space="preserve"> следствием</w:t>
      </w:r>
      <w:r w:rsidRPr="00965ABB">
        <w:rPr>
          <w:rFonts w:ascii="Times New Roman" w:eastAsiaTheme="minorEastAsia" w:hAnsi="Times New Roman" w:cs="Times New Roman"/>
          <w:sz w:val="26"/>
          <w:szCs w:val="26"/>
          <w:lang w:eastAsia="ru-RU"/>
        </w:rPr>
        <w:t xml:space="preserve"> в</w:t>
      </w:r>
      <w:r w:rsidR="005A04E1">
        <w:rPr>
          <w:rFonts w:ascii="Times New Roman" w:eastAsiaTheme="minorEastAsia" w:hAnsi="Times New Roman" w:cs="Times New Roman"/>
          <w:sz w:val="26"/>
          <w:szCs w:val="26"/>
          <w:lang w:eastAsia="ru-RU"/>
        </w:rPr>
        <w:t>ысокие ставки по</w:t>
      </w:r>
      <w:r w:rsidRPr="00965ABB">
        <w:rPr>
          <w:rFonts w:ascii="Times New Roman" w:eastAsiaTheme="minorEastAsia" w:hAnsi="Times New Roman" w:cs="Times New Roman"/>
          <w:sz w:val="26"/>
          <w:szCs w:val="26"/>
          <w:lang w:eastAsia="ru-RU"/>
        </w:rPr>
        <w:t xml:space="preserve"> кредитам (не</w:t>
      </w:r>
      <w:r w:rsidR="005A04E1">
        <w:rPr>
          <w:rFonts w:ascii="Times New Roman" w:eastAsiaTheme="minorEastAsia" w:hAnsi="Times New Roman" w:cs="Times New Roman"/>
          <w:sz w:val="26"/>
          <w:szCs w:val="26"/>
          <w:lang w:eastAsia="ru-RU"/>
        </w:rPr>
        <w:t xml:space="preserve">смотря на тенденцию к снижению: в 1 квартале 2017 года </w:t>
      </w:r>
      <w:r w:rsidRPr="00965ABB">
        <w:rPr>
          <w:rFonts w:ascii="Times New Roman" w:eastAsiaTheme="minorEastAsia" w:hAnsi="Times New Roman" w:cs="Times New Roman"/>
          <w:sz w:val="26"/>
          <w:szCs w:val="26"/>
          <w:lang w:eastAsia="ru-RU"/>
        </w:rPr>
        <w:t>средневзвешенное значение ПСК по кре</w:t>
      </w:r>
      <w:r w:rsidR="00AE320F">
        <w:rPr>
          <w:rFonts w:ascii="Times New Roman" w:eastAsiaTheme="minorEastAsia" w:hAnsi="Times New Roman" w:cs="Times New Roman"/>
          <w:sz w:val="26"/>
          <w:szCs w:val="26"/>
          <w:lang w:eastAsia="ru-RU"/>
        </w:rPr>
        <w:t>дитам наличными составило 18,2%</w:t>
      </w:r>
      <w:r w:rsidRPr="00965ABB">
        <w:rPr>
          <w:rFonts w:ascii="Times New Roman" w:eastAsiaTheme="minorEastAsia" w:hAnsi="Times New Roman" w:cs="Times New Roman"/>
          <w:sz w:val="26"/>
          <w:szCs w:val="26"/>
          <w:lang w:eastAsia="ru-RU"/>
        </w:rPr>
        <w:t xml:space="preserve">), </w:t>
      </w:r>
      <w:r w:rsidR="00243344">
        <w:rPr>
          <w:rFonts w:ascii="Times New Roman" w:eastAsiaTheme="minorEastAsia" w:hAnsi="Times New Roman" w:cs="Times New Roman"/>
          <w:sz w:val="26"/>
          <w:szCs w:val="26"/>
          <w:lang w:eastAsia="ru-RU"/>
        </w:rPr>
        <w:t xml:space="preserve">приводят к </w:t>
      </w:r>
      <w:r w:rsidRPr="00965ABB">
        <w:rPr>
          <w:rFonts w:ascii="Times New Roman" w:eastAsiaTheme="minorEastAsia" w:hAnsi="Times New Roman" w:cs="Times New Roman"/>
          <w:sz w:val="26"/>
          <w:szCs w:val="26"/>
          <w:lang w:eastAsia="ru-RU"/>
        </w:rPr>
        <w:t>слаб</w:t>
      </w:r>
      <w:r w:rsidR="00243344">
        <w:rPr>
          <w:rFonts w:ascii="Times New Roman" w:eastAsiaTheme="minorEastAsia" w:hAnsi="Times New Roman" w:cs="Times New Roman"/>
          <w:sz w:val="26"/>
          <w:szCs w:val="26"/>
          <w:lang w:eastAsia="ru-RU"/>
        </w:rPr>
        <w:t>ой</w:t>
      </w:r>
      <w:r w:rsidRPr="00965ABB">
        <w:rPr>
          <w:rFonts w:ascii="Times New Roman" w:eastAsiaTheme="minorEastAsia" w:hAnsi="Times New Roman" w:cs="Times New Roman"/>
          <w:sz w:val="26"/>
          <w:szCs w:val="26"/>
          <w:lang w:eastAsia="ru-RU"/>
        </w:rPr>
        <w:t xml:space="preserve"> дифференциаци</w:t>
      </w:r>
      <w:r w:rsidR="00243344">
        <w:rPr>
          <w:rFonts w:ascii="Times New Roman" w:eastAsiaTheme="minorEastAsia" w:hAnsi="Times New Roman" w:cs="Times New Roman"/>
          <w:sz w:val="26"/>
          <w:szCs w:val="26"/>
          <w:lang w:eastAsia="ru-RU"/>
        </w:rPr>
        <w:t>и</w:t>
      </w:r>
      <w:r w:rsidRPr="00965ABB">
        <w:rPr>
          <w:rFonts w:ascii="Times New Roman" w:eastAsiaTheme="minorEastAsia" w:hAnsi="Times New Roman" w:cs="Times New Roman"/>
          <w:sz w:val="26"/>
          <w:szCs w:val="26"/>
          <w:lang w:eastAsia="ru-RU"/>
        </w:rPr>
        <w:t xml:space="preserve"> стоимости кредита в зависимости от </w:t>
      </w:r>
      <w:r w:rsidR="00C94997">
        <w:rPr>
          <w:rFonts w:ascii="Times New Roman" w:eastAsiaTheme="minorEastAsia" w:hAnsi="Times New Roman" w:cs="Times New Roman"/>
          <w:sz w:val="26"/>
          <w:szCs w:val="26"/>
          <w:lang w:eastAsia="ru-RU"/>
        </w:rPr>
        <w:t xml:space="preserve">надежности заемщика. </w:t>
      </w:r>
      <w:r w:rsidR="005A04E1">
        <w:rPr>
          <w:rFonts w:ascii="Times New Roman" w:eastAsiaTheme="minorEastAsia" w:hAnsi="Times New Roman" w:cs="Times New Roman"/>
          <w:sz w:val="26"/>
          <w:szCs w:val="26"/>
          <w:lang w:eastAsia="ru-RU"/>
        </w:rPr>
        <w:t xml:space="preserve"> </w:t>
      </w:r>
      <w:r w:rsidRPr="00965ABB">
        <w:rPr>
          <w:rFonts w:ascii="Times New Roman" w:eastAsiaTheme="minorEastAsia" w:hAnsi="Times New Roman" w:cs="Times New Roman"/>
          <w:sz w:val="26"/>
          <w:szCs w:val="26"/>
          <w:lang w:eastAsia="ru-RU"/>
        </w:rPr>
        <w:t>Это способствует отсеиванию части потенциальных высоконадежных заемщиков, которых не устраивает уровень п</w:t>
      </w:r>
      <w:r w:rsidR="00243344">
        <w:rPr>
          <w:rFonts w:ascii="Times New Roman" w:eastAsiaTheme="minorEastAsia" w:hAnsi="Times New Roman" w:cs="Times New Roman"/>
          <w:sz w:val="26"/>
          <w:szCs w:val="26"/>
          <w:lang w:eastAsia="ru-RU"/>
        </w:rPr>
        <w:t xml:space="preserve">редлагаемых эффективных ставок, </w:t>
      </w:r>
      <w:r w:rsidR="008837A4">
        <w:rPr>
          <w:rFonts w:ascii="Times New Roman" w:eastAsiaTheme="minorEastAsia" w:hAnsi="Times New Roman" w:cs="Times New Roman"/>
          <w:sz w:val="26"/>
          <w:szCs w:val="26"/>
          <w:lang w:eastAsia="ru-RU"/>
        </w:rPr>
        <w:t>а, следовательно,</w:t>
      </w:r>
      <w:r w:rsidR="00243344">
        <w:rPr>
          <w:rFonts w:ascii="Times New Roman" w:eastAsiaTheme="minorEastAsia" w:hAnsi="Times New Roman" w:cs="Times New Roman"/>
          <w:sz w:val="26"/>
          <w:szCs w:val="26"/>
          <w:lang w:eastAsia="ru-RU"/>
        </w:rPr>
        <w:t xml:space="preserve"> </w:t>
      </w:r>
      <w:r w:rsidRPr="00965ABB">
        <w:rPr>
          <w:rFonts w:ascii="Times New Roman" w:eastAsiaTheme="minorEastAsia" w:hAnsi="Times New Roman" w:cs="Times New Roman"/>
          <w:sz w:val="26"/>
          <w:szCs w:val="26"/>
          <w:lang w:eastAsia="ru-RU"/>
        </w:rPr>
        <w:t>недополучени</w:t>
      </w:r>
      <w:r w:rsidR="00243344">
        <w:rPr>
          <w:rFonts w:ascii="Times New Roman" w:eastAsiaTheme="minorEastAsia" w:hAnsi="Times New Roman" w:cs="Times New Roman"/>
          <w:sz w:val="26"/>
          <w:szCs w:val="26"/>
          <w:lang w:eastAsia="ru-RU"/>
        </w:rPr>
        <w:t>ю</w:t>
      </w:r>
      <w:r w:rsidRPr="00965ABB">
        <w:rPr>
          <w:rFonts w:ascii="Times New Roman" w:eastAsiaTheme="minorEastAsia" w:hAnsi="Times New Roman" w:cs="Times New Roman"/>
          <w:sz w:val="26"/>
          <w:szCs w:val="26"/>
          <w:lang w:eastAsia="ru-RU"/>
        </w:rPr>
        <w:t xml:space="preserve"> банками части качественных доходов, ухудшени</w:t>
      </w:r>
      <w:r w:rsidR="00243344">
        <w:rPr>
          <w:rFonts w:ascii="Times New Roman" w:eastAsiaTheme="minorEastAsia" w:hAnsi="Times New Roman" w:cs="Times New Roman"/>
          <w:sz w:val="26"/>
          <w:szCs w:val="26"/>
          <w:lang w:eastAsia="ru-RU"/>
        </w:rPr>
        <w:t>ю</w:t>
      </w:r>
      <w:r w:rsidRPr="00965ABB">
        <w:rPr>
          <w:rFonts w:ascii="Times New Roman" w:eastAsiaTheme="minorEastAsia" w:hAnsi="Times New Roman" w:cs="Times New Roman"/>
          <w:sz w:val="26"/>
          <w:szCs w:val="26"/>
          <w:lang w:eastAsia="ru-RU"/>
        </w:rPr>
        <w:t xml:space="preserve"> общего качества розничных портфелей</w:t>
      </w:r>
      <w:r w:rsidR="00C94997">
        <w:rPr>
          <w:rFonts w:ascii="Times New Roman" w:eastAsiaTheme="minorEastAsia" w:hAnsi="Times New Roman" w:cs="Times New Roman"/>
          <w:sz w:val="26"/>
          <w:szCs w:val="26"/>
          <w:lang w:eastAsia="ru-RU"/>
        </w:rPr>
        <w:t xml:space="preserve">. </w:t>
      </w:r>
    </w:p>
    <w:p w:rsidR="00965ABB" w:rsidRDefault="00965ABB" w:rsidP="005A04E1">
      <w:pPr>
        <w:spacing w:after="0" w:line="360" w:lineRule="auto"/>
        <w:ind w:firstLine="709"/>
        <w:jc w:val="both"/>
        <w:rPr>
          <w:rFonts w:ascii="Times New Roman" w:eastAsiaTheme="minorEastAsia" w:hAnsi="Times New Roman" w:cs="Times New Roman"/>
          <w:sz w:val="26"/>
          <w:szCs w:val="26"/>
          <w:lang w:eastAsia="ru-RU"/>
        </w:rPr>
      </w:pPr>
      <w:r w:rsidRPr="00965ABB">
        <w:rPr>
          <w:rFonts w:ascii="Times New Roman" w:eastAsiaTheme="minorEastAsia" w:hAnsi="Times New Roman" w:cs="Times New Roman"/>
          <w:sz w:val="26"/>
          <w:szCs w:val="26"/>
          <w:lang w:eastAsia="ru-RU"/>
        </w:rPr>
        <w:t>В этой связи можно позитивно оценить меры регулятора по ограничению ПСК, ограничению долговой нагрузки заемщиков при выдаче кредитов в зависимости от их доходов</w:t>
      </w:r>
      <w:r w:rsidR="008A506C">
        <w:rPr>
          <w:rFonts w:ascii="Times New Roman" w:eastAsiaTheme="minorEastAsia" w:hAnsi="Times New Roman" w:cs="Times New Roman"/>
          <w:sz w:val="26"/>
          <w:szCs w:val="26"/>
          <w:lang w:eastAsia="ru-RU"/>
        </w:rPr>
        <w:t xml:space="preserve"> (при условии наличия доступа у банков к этой информации)</w:t>
      </w:r>
      <w:r w:rsidRPr="00965ABB">
        <w:rPr>
          <w:rFonts w:ascii="Times New Roman" w:eastAsiaTheme="minorEastAsia" w:hAnsi="Times New Roman" w:cs="Times New Roman"/>
          <w:sz w:val="26"/>
          <w:szCs w:val="26"/>
          <w:lang w:eastAsia="ru-RU"/>
        </w:rPr>
        <w:t>, консолидации данных из нескольких бюро кредитных историй для возможности комплексной оценки уров</w:t>
      </w:r>
      <w:r w:rsidR="00C94997">
        <w:rPr>
          <w:rFonts w:ascii="Times New Roman" w:eastAsiaTheme="minorEastAsia" w:hAnsi="Times New Roman" w:cs="Times New Roman"/>
          <w:sz w:val="26"/>
          <w:szCs w:val="26"/>
          <w:lang w:eastAsia="ru-RU"/>
        </w:rPr>
        <w:t>ня закредитованности заемщиков.</w:t>
      </w:r>
      <w:r w:rsidR="005A04E1">
        <w:rPr>
          <w:rFonts w:ascii="Times New Roman" w:eastAsiaTheme="minorEastAsia" w:hAnsi="Times New Roman" w:cs="Times New Roman"/>
          <w:sz w:val="26"/>
          <w:szCs w:val="26"/>
          <w:lang w:eastAsia="ru-RU"/>
        </w:rPr>
        <w:t xml:space="preserve"> </w:t>
      </w:r>
      <w:r w:rsidRPr="00965ABB">
        <w:rPr>
          <w:rFonts w:ascii="Times New Roman" w:eastAsiaTheme="minorEastAsia" w:hAnsi="Times New Roman" w:cs="Times New Roman"/>
          <w:sz w:val="26"/>
          <w:szCs w:val="26"/>
          <w:lang w:eastAsia="ru-RU"/>
        </w:rPr>
        <w:t xml:space="preserve">Рост ипотеки поддерживает строительство (и экономику) даже в кризис, но динамика строительства существенно отстает от темпов роста задолженности. Во многом это происходит за счет поддержки государства (субсидирование процентных ставок, льготы в регулировании). </w:t>
      </w:r>
      <w:r w:rsidR="005A04E1">
        <w:rPr>
          <w:rFonts w:ascii="Times New Roman" w:eastAsiaTheme="minorEastAsia" w:hAnsi="Times New Roman" w:cs="Times New Roman"/>
          <w:sz w:val="26"/>
          <w:szCs w:val="26"/>
          <w:lang w:eastAsia="ru-RU"/>
        </w:rPr>
        <w:t xml:space="preserve">В то же время существенным ограничителем продолжает оставаться недостаточный </w:t>
      </w:r>
      <w:r w:rsidRPr="00965ABB">
        <w:rPr>
          <w:rFonts w:ascii="Times New Roman" w:eastAsiaTheme="minorEastAsia" w:hAnsi="Times New Roman" w:cs="Times New Roman"/>
          <w:sz w:val="26"/>
          <w:szCs w:val="26"/>
          <w:lang w:eastAsia="ru-RU"/>
        </w:rPr>
        <w:t xml:space="preserve"> платежеспособный </w:t>
      </w:r>
      <w:r w:rsidRPr="005A04E1">
        <w:rPr>
          <w:rFonts w:ascii="Times New Roman" w:eastAsiaTheme="minorEastAsia" w:hAnsi="Times New Roman" w:cs="Times New Roman"/>
          <w:sz w:val="26"/>
          <w:szCs w:val="26"/>
          <w:lang w:eastAsia="ru-RU"/>
        </w:rPr>
        <w:t>спрос населения.</w:t>
      </w:r>
    </w:p>
    <w:p w:rsidR="005A04E1" w:rsidRPr="005A04E1" w:rsidRDefault="005A04E1" w:rsidP="005A04E1">
      <w:pPr>
        <w:spacing w:after="0" w:line="360" w:lineRule="auto"/>
        <w:ind w:firstLine="709"/>
        <w:jc w:val="both"/>
        <w:rPr>
          <w:rFonts w:ascii="Times New Roman" w:eastAsiaTheme="minorEastAsia" w:hAnsi="Times New Roman" w:cs="Times New Roman"/>
          <w:sz w:val="26"/>
          <w:szCs w:val="26"/>
          <w:lang w:eastAsia="ru-RU"/>
        </w:rPr>
      </w:pPr>
      <w:r w:rsidRPr="005A04E1">
        <w:rPr>
          <w:rFonts w:ascii="Times New Roman" w:eastAsiaTheme="minorEastAsia" w:hAnsi="Times New Roman" w:cs="Times New Roman"/>
          <w:sz w:val="26"/>
          <w:szCs w:val="26"/>
          <w:lang w:eastAsia="ru-RU"/>
        </w:rPr>
        <w:t>В настоящее время инфляция в России находится на исторических минимумах и на этом фоне проводимая денежно-кредитная политика является умеренно-жесткой и даже жесткой. Ставка по депозитам в ЦБ и гособлигациям  существенно выше годовой инфляции. Кривая доходности инвертирована (характерно для экономических кризисов, когда рынок в перспективе ждет смягчения денежно-кред</w:t>
      </w:r>
      <w:r w:rsidR="008837A4">
        <w:rPr>
          <w:rFonts w:ascii="Times New Roman" w:eastAsiaTheme="minorEastAsia" w:hAnsi="Times New Roman" w:cs="Times New Roman"/>
          <w:sz w:val="26"/>
          <w:szCs w:val="26"/>
          <w:lang w:eastAsia="ru-RU"/>
        </w:rPr>
        <w:t xml:space="preserve">итной политики). В то же время </w:t>
      </w:r>
      <w:r w:rsidRPr="005A04E1">
        <w:rPr>
          <w:rFonts w:ascii="Times New Roman" w:eastAsiaTheme="minorEastAsia" w:hAnsi="Times New Roman" w:cs="Times New Roman"/>
          <w:sz w:val="26"/>
          <w:szCs w:val="26"/>
          <w:lang w:eastAsia="ru-RU"/>
        </w:rPr>
        <w:t>высокие кредитные риски и высокий уровень безрисковых доходностей существенно сдерживают снижение кредитных ставок. Как показывают данные опросов Банка России, сейчас условия банковского кредитования предприятий смягчаются (прежде всего, по процентным ставкам). Но спрос со стороны заемщиков сдерживается - отчасти высокой реальной ставкой по кредитам и ожиданиями возможности перекредитоваться позже на более выгодных условиях,  а в большей степени – неуверенностью в экономической ситуации и институциональными факторами.</w:t>
      </w:r>
    </w:p>
    <w:p w:rsidR="005A04E1" w:rsidRDefault="005A04E1" w:rsidP="007566F1">
      <w:pPr>
        <w:spacing w:after="0" w:line="360" w:lineRule="auto"/>
        <w:ind w:firstLine="709"/>
        <w:jc w:val="both"/>
        <w:rPr>
          <w:rFonts w:ascii="Times New Roman" w:eastAsiaTheme="minorEastAsia" w:hAnsi="Times New Roman" w:cs="Times New Roman"/>
          <w:sz w:val="26"/>
          <w:szCs w:val="26"/>
          <w:lang w:eastAsia="ru-RU"/>
        </w:rPr>
      </w:pPr>
      <w:r w:rsidRPr="005A04E1">
        <w:rPr>
          <w:rFonts w:ascii="Times New Roman" w:eastAsiaTheme="minorEastAsia" w:hAnsi="Times New Roman" w:cs="Times New Roman"/>
          <w:sz w:val="26"/>
          <w:szCs w:val="26"/>
          <w:lang w:eastAsia="ru-RU"/>
        </w:rPr>
        <w:lastRenderedPageBreak/>
        <w:t xml:space="preserve">Высокие ставки по кредитам – следствие относительной жесткости ДКП и высоких кредитных рисков. Более активному снижению ключевой ставки препятствует разрыв между текущими значениями инфляции (вблизи целевого уровня 4%) и инфляционными ожиданиями населения и бизнеса (по опросам, инфляционные ожидания населения составляют сейчас 10-11%). По мере снижения инфляционных ожиданий, ЦБ будет стремиться к нейтральной ставке (для целевой инфляции 4% это 6,5-7%), но пока вынужден действовать осторожно. В отсутствие внешних и внутренних шоков, по мере выхода российской экономики из рецессии и снижения ключевой ставки, можно ожидать дополнительного смягчения банками условий кредитования и постепенного увеличения спроса со стороны заемщиков. </w:t>
      </w:r>
    </w:p>
    <w:p w:rsidR="005A04E1" w:rsidRDefault="005A04E1" w:rsidP="007566F1">
      <w:pPr>
        <w:spacing w:after="0" w:line="360" w:lineRule="auto"/>
        <w:ind w:firstLine="709"/>
        <w:jc w:val="both"/>
        <w:rPr>
          <w:rFonts w:ascii="Times New Roman" w:eastAsiaTheme="minorEastAsia" w:hAnsi="Times New Roman" w:cs="Times New Roman"/>
          <w:sz w:val="26"/>
          <w:szCs w:val="26"/>
          <w:lang w:eastAsia="ru-RU"/>
        </w:rPr>
      </w:pPr>
      <w:bookmarkStart w:id="0" w:name="_GoBack"/>
      <w:bookmarkEnd w:id="0"/>
    </w:p>
    <w:sectPr w:rsidR="005A04E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51" w:rsidRDefault="00BD5B51" w:rsidP="003B529D">
      <w:pPr>
        <w:spacing w:after="0" w:line="240" w:lineRule="auto"/>
      </w:pPr>
      <w:r>
        <w:separator/>
      </w:r>
    </w:p>
  </w:endnote>
  <w:endnote w:type="continuationSeparator" w:id="0">
    <w:p w:rsidR="00BD5B51" w:rsidRDefault="00BD5B51" w:rsidP="003B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88243"/>
      <w:docPartObj>
        <w:docPartGallery w:val="Page Numbers (Bottom of Page)"/>
        <w:docPartUnique/>
      </w:docPartObj>
    </w:sdtPr>
    <w:sdtEndPr/>
    <w:sdtContent>
      <w:p w:rsidR="003B529D" w:rsidRDefault="003B529D">
        <w:pPr>
          <w:pStyle w:val="a5"/>
          <w:jc w:val="right"/>
        </w:pPr>
        <w:r>
          <w:fldChar w:fldCharType="begin"/>
        </w:r>
        <w:r>
          <w:instrText>PAGE   \* MERGEFORMAT</w:instrText>
        </w:r>
        <w:r>
          <w:fldChar w:fldCharType="separate"/>
        </w:r>
        <w:r w:rsidR="008837A4">
          <w:rPr>
            <w:noProof/>
          </w:rPr>
          <w:t>3</w:t>
        </w:r>
        <w:r>
          <w:fldChar w:fldCharType="end"/>
        </w:r>
      </w:p>
    </w:sdtContent>
  </w:sdt>
  <w:p w:rsidR="003B529D" w:rsidRDefault="003B52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51" w:rsidRDefault="00BD5B51" w:rsidP="003B529D">
      <w:pPr>
        <w:spacing w:after="0" w:line="240" w:lineRule="auto"/>
      </w:pPr>
      <w:r>
        <w:separator/>
      </w:r>
    </w:p>
  </w:footnote>
  <w:footnote w:type="continuationSeparator" w:id="0">
    <w:p w:rsidR="00BD5B51" w:rsidRDefault="00BD5B51" w:rsidP="003B5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48"/>
    <w:rsid w:val="00031ECE"/>
    <w:rsid w:val="00032083"/>
    <w:rsid w:val="00032AC5"/>
    <w:rsid w:val="00033435"/>
    <w:rsid w:val="00042B45"/>
    <w:rsid w:val="000439DA"/>
    <w:rsid w:val="00053DB2"/>
    <w:rsid w:val="00092B9D"/>
    <w:rsid w:val="000A0CA8"/>
    <w:rsid w:val="000C3012"/>
    <w:rsid w:val="000E71EA"/>
    <w:rsid w:val="000F1F66"/>
    <w:rsid w:val="000F57FC"/>
    <w:rsid w:val="00100C74"/>
    <w:rsid w:val="00125285"/>
    <w:rsid w:val="00142FE3"/>
    <w:rsid w:val="00161D16"/>
    <w:rsid w:val="00180B35"/>
    <w:rsid w:val="001812E0"/>
    <w:rsid w:val="001929D5"/>
    <w:rsid w:val="001B19DA"/>
    <w:rsid w:val="001B6CEA"/>
    <w:rsid w:val="001B7116"/>
    <w:rsid w:val="001E7E6E"/>
    <w:rsid w:val="001F6D28"/>
    <w:rsid w:val="00204C18"/>
    <w:rsid w:val="00213F2E"/>
    <w:rsid w:val="00243344"/>
    <w:rsid w:val="00252FD1"/>
    <w:rsid w:val="002768B7"/>
    <w:rsid w:val="002854FF"/>
    <w:rsid w:val="00285D7C"/>
    <w:rsid w:val="00287C80"/>
    <w:rsid w:val="002A58A6"/>
    <w:rsid w:val="002D3191"/>
    <w:rsid w:val="00334C7B"/>
    <w:rsid w:val="00340ED7"/>
    <w:rsid w:val="00344F82"/>
    <w:rsid w:val="00346F37"/>
    <w:rsid w:val="00361CEF"/>
    <w:rsid w:val="003760F8"/>
    <w:rsid w:val="00377C09"/>
    <w:rsid w:val="00396AA2"/>
    <w:rsid w:val="003B272A"/>
    <w:rsid w:val="003B455B"/>
    <w:rsid w:val="003B529D"/>
    <w:rsid w:val="003B7921"/>
    <w:rsid w:val="003C1CE7"/>
    <w:rsid w:val="003E2BBE"/>
    <w:rsid w:val="004029C4"/>
    <w:rsid w:val="00402E89"/>
    <w:rsid w:val="00411823"/>
    <w:rsid w:val="00413451"/>
    <w:rsid w:val="004348FD"/>
    <w:rsid w:val="00446B7D"/>
    <w:rsid w:val="004765EC"/>
    <w:rsid w:val="004765F8"/>
    <w:rsid w:val="004815A3"/>
    <w:rsid w:val="004856A8"/>
    <w:rsid w:val="004B6C5D"/>
    <w:rsid w:val="004C560B"/>
    <w:rsid w:val="004C5E95"/>
    <w:rsid w:val="004D05FE"/>
    <w:rsid w:val="004D12F1"/>
    <w:rsid w:val="004D1AF3"/>
    <w:rsid w:val="004F07D9"/>
    <w:rsid w:val="00573FDF"/>
    <w:rsid w:val="00576348"/>
    <w:rsid w:val="00580F50"/>
    <w:rsid w:val="005A04E1"/>
    <w:rsid w:val="005B6AAD"/>
    <w:rsid w:val="005C4C6D"/>
    <w:rsid w:val="005F362A"/>
    <w:rsid w:val="005F4895"/>
    <w:rsid w:val="00624583"/>
    <w:rsid w:val="00632A3E"/>
    <w:rsid w:val="006343A7"/>
    <w:rsid w:val="00651F2A"/>
    <w:rsid w:val="00657407"/>
    <w:rsid w:val="00660503"/>
    <w:rsid w:val="00663312"/>
    <w:rsid w:val="00665EE7"/>
    <w:rsid w:val="006679A4"/>
    <w:rsid w:val="006825EB"/>
    <w:rsid w:val="00683988"/>
    <w:rsid w:val="006B5B86"/>
    <w:rsid w:val="006D016B"/>
    <w:rsid w:val="006E2456"/>
    <w:rsid w:val="006E6952"/>
    <w:rsid w:val="007212B6"/>
    <w:rsid w:val="00754B0A"/>
    <w:rsid w:val="007566F1"/>
    <w:rsid w:val="00764EA6"/>
    <w:rsid w:val="007657DE"/>
    <w:rsid w:val="0079557A"/>
    <w:rsid w:val="007A3DB4"/>
    <w:rsid w:val="007B217F"/>
    <w:rsid w:val="007B3208"/>
    <w:rsid w:val="007B4284"/>
    <w:rsid w:val="007B710A"/>
    <w:rsid w:val="007C49EF"/>
    <w:rsid w:val="007C6D5B"/>
    <w:rsid w:val="007D368B"/>
    <w:rsid w:val="007E0A6B"/>
    <w:rsid w:val="007E2AF0"/>
    <w:rsid w:val="007F6C3F"/>
    <w:rsid w:val="007F70E0"/>
    <w:rsid w:val="008170BF"/>
    <w:rsid w:val="008175C3"/>
    <w:rsid w:val="008352BC"/>
    <w:rsid w:val="00857390"/>
    <w:rsid w:val="008830D1"/>
    <w:rsid w:val="008836A5"/>
    <w:rsid w:val="008837A4"/>
    <w:rsid w:val="00891843"/>
    <w:rsid w:val="00895995"/>
    <w:rsid w:val="008A506C"/>
    <w:rsid w:val="008C6A59"/>
    <w:rsid w:val="008D0948"/>
    <w:rsid w:val="008E5F05"/>
    <w:rsid w:val="008F01A9"/>
    <w:rsid w:val="009027FC"/>
    <w:rsid w:val="0090672E"/>
    <w:rsid w:val="00907625"/>
    <w:rsid w:val="009270BB"/>
    <w:rsid w:val="00947F8F"/>
    <w:rsid w:val="00965ABB"/>
    <w:rsid w:val="00976C24"/>
    <w:rsid w:val="00982338"/>
    <w:rsid w:val="009A4BD6"/>
    <w:rsid w:val="009C4E2A"/>
    <w:rsid w:val="009E3E19"/>
    <w:rsid w:val="009F2CB2"/>
    <w:rsid w:val="00A1533E"/>
    <w:rsid w:val="00A460E8"/>
    <w:rsid w:val="00A52F30"/>
    <w:rsid w:val="00A5342A"/>
    <w:rsid w:val="00AA7597"/>
    <w:rsid w:val="00AC5398"/>
    <w:rsid w:val="00AE320F"/>
    <w:rsid w:val="00AE38BF"/>
    <w:rsid w:val="00B15E39"/>
    <w:rsid w:val="00B23F27"/>
    <w:rsid w:val="00B26FFF"/>
    <w:rsid w:val="00B31EE0"/>
    <w:rsid w:val="00B33A43"/>
    <w:rsid w:val="00B3495C"/>
    <w:rsid w:val="00B451ED"/>
    <w:rsid w:val="00B67A84"/>
    <w:rsid w:val="00B87EBA"/>
    <w:rsid w:val="00BD1C8D"/>
    <w:rsid w:val="00BD2266"/>
    <w:rsid w:val="00BD3D81"/>
    <w:rsid w:val="00BD4F37"/>
    <w:rsid w:val="00BD5B51"/>
    <w:rsid w:val="00C12D31"/>
    <w:rsid w:val="00C27809"/>
    <w:rsid w:val="00C2789B"/>
    <w:rsid w:val="00C405E5"/>
    <w:rsid w:val="00C555CE"/>
    <w:rsid w:val="00C61F9A"/>
    <w:rsid w:val="00C83B85"/>
    <w:rsid w:val="00C94997"/>
    <w:rsid w:val="00CF3509"/>
    <w:rsid w:val="00D03935"/>
    <w:rsid w:val="00D152D5"/>
    <w:rsid w:val="00D230B9"/>
    <w:rsid w:val="00D2781F"/>
    <w:rsid w:val="00D355B5"/>
    <w:rsid w:val="00D35790"/>
    <w:rsid w:val="00D40CEE"/>
    <w:rsid w:val="00D54371"/>
    <w:rsid w:val="00D64D56"/>
    <w:rsid w:val="00D77431"/>
    <w:rsid w:val="00D84003"/>
    <w:rsid w:val="00D91967"/>
    <w:rsid w:val="00D93AFF"/>
    <w:rsid w:val="00DA55BA"/>
    <w:rsid w:val="00DC067F"/>
    <w:rsid w:val="00DC7833"/>
    <w:rsid w:val="00E1156C"/>
    <w:rsid w:val="00E20C4B"/>
    <w:rsid w:val="00E24F83"/>
    <w:rsid w:val="00E31439"/>
    <w:rsid w:val="00E72DF6"/>
    <w:rsid w:val="00E7337F"/>
    <w:rsid w:val="00E73DE6"/>
    <w:rsid w:val="00E75E29"/>
    <w:rsid w:val="00E8051D"/>
    <w:rsid w:val="00E95848"/>
    <w:rsid w:val="00EA0842"/>
    <w:rsid w:val="00EA08CC"/>
    <w:rsid w:val="00EA28C6"/>
    <w:rsid w:val="00EB0A7B"/>
    <w:rsid w:val="00EB6FE1"/>
    <w:rsid w:val="00ED3AA0"/>
    <w:rsid w:val="00EF3A14"/>
    <w:rsid w:val="00F402AF"/>
    <w:rsid w:val="00F409A8"/>
    <w:rsid w:val="00F47CE6"/>
    <w:rsid w:val="00F60051"/>
    <w:rsid w:val="00F70694"/>
    <w:rsid w:val="00F85853"/>
    <w:rsid w:val="00FA41B5"/>
    <w:rsid w:val="00FA7407"/>
    <w:rsid w:val="00FC37EC"/>
    <w:rsid w:val="00FD3731"/>
    <w:rsid w:val="00FD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67EB-AC6C-4E07-90F1-CDD1A8BA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529D"/>
  </w:style>
  <w:style w:type="paragraph" w:styleId="a5">
    <w:name w:val="footer"/>
    <w:basedOn w:val="a"/>
    <w:link w:val="a6"/>
    <w:uiPriority w:val="99"/>
    <w:unhideWhenUsed/>
    <w:rsid w:val="003B52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8B12-4D2C-425F-9926-8C98AD75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ASROS07</cp:lastModifiedBy>
  <cp:revision>8</cp:revision>
  <dcterms:created xsi:type="dcterms:W3CDTF">2017-05-11T19:34:00Z</dcterms:created>
  <dcterms:modified xsi:type="dcterms:W3CDTF">2017-07-12T06:30:00Z</dcterms:modified>
</cp:coreProperties>
</file>