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1E4" w:rsidRPr="00A11B02" w:rsidRDefault="006641E4" w:rsidP="006641E4">
      <w:pPr>
        <w:adjustRightInd w:val="0"/>
        <w:spacing w:line="264" w:lineRule="auto"/>
        <w:ind w:firstLine="709"/>
        <w:jc w:val="right"/>
        <w:rPr>
          <w:rFonts w:ascii="Times New Roman" w:eastAsia="Times New Roman" w:hAnsi="Times New Roman" w:cs="Times New Roman"/>
          <w:sz w:val="24"/>
          <w:szCs w:val="26"/>
        </w:rPr>
      </w:pPr>
      <w:r w:rsidRPr="00A11B02">
        <w:rPr>
          <w:rFonts w:ascii="Times New Roman" w:eastAsia="Times New Roman" w:hAnsi="Times New Roman" w:cs="Times New Roman"/>
          <w:sz w:val="24"/>
          <w:szCs w:val="26"/>
        </w:rPr>
        <w:t>Приложение 1</w:t>
      </w:r>
    </w:p>
    <w:p w:rsidR="006641E4" w:rsidRPr="006641E4" w:rsidRDefault="006641E4" w:rsidP="006641E4">
      <w:pPr>
        <w:adjustRightInd w:val="0"/>
        <w:spacing w:line="264" w:lineRule="auto"/>
        <w:ind w:firstLine="709"/>
        <w:jc w:val="center"/>
        <w:rPr>
          <w:rFonts w:ascii="Times New Roman" w:eastAsia="Times New Roman" w:hAnsi="Times New Roman" w:cs="Times New Roman"/>
          <w:b/>
          <w:sz w:val="28"/>
          <w:szCs w:val="26"/>
        </w:rPr>
      </w:pPr>
      <w:r w:rsidRPr="006641E4">
        <w:rPr>
          <w:rFonts w:ascii="Times New Roman" w:eastAsia="Times New Roman" w:hAnsi="Times New Roman" w:cs="Times New Roman"/>
          <w:b/>
          <w:sz w:val="28"/>
          <w:szCs w:val="26"/>
        </w:rPr>
        <w:t>Список вопросов и предложений к встрече руководителей коммерческих банков с руководителями Банка России и его департаментов 14 февраля - 15 февраля 2013 года  в ОПК «БОР»</w:t>
      </w:r>
    </w:p>
    <w:p w:rsidR="006641E4" w:rsidRDefault="006641E4" w:rsidP="00172277">
      <w:pPr>
        <w:tabs>
          <w:tab w:val="left" w:pos="0"/>
          <w:tab w:val="left" w:pos="1418"/>
        </w:tabs>
        <w:spacing w:after="0" w:line="240" w:lineRule="auto"/>
        <w:ind w:firstLine="567"/>
        <w:jc w:val="both"/>
        <w:rPr>
          <w:rFonts w:ascii="Times New Roman" w:hAnsi="Times New Roman" w:cs="Times New Roman"/>
          <w:b/>
          <w:sz w:val="28"/>
          <w:szCs w:val="26"/>
        </w:rPr>
      </w:pPr>
    </w:p>
    <w:p w:rsidR="00172277" w:rsidRPr="006641E4" w:rsidRDefault="006641E4" w:rsidP="00172277">
      <w:pPr>
        <w:tabs>
          <w:tab w:val="left" w:pos="0"/>
          <w:tab w:val="left" w:pos="1418"/>
        </w:tabs>
        <w:spacing w:after="0" w:line="240" w:lineRule="auto"/>
        <w:ind w:firstLine="567"/>
        <w:jc w:val="both"/>
        <w:rPr>
          <w:rFonts w:ascii="Times New Roman" w:hAnsi="Times New Roman" w:cs="Times New Roman"/>
          <w:b/>
          <w:sz w:val="28"/>
          <w:szCs w:val="26"/>
        </w:rPr>
      </w:pPr>
      <w:r w:rsidRPr="006641E4">
        <w:rPr>
          <w:rFonts w:ascii="Times New Roman" w:hAnsi="Times New Roman" w:cs="Times New Roman"/>
          <w:b/>
          <w:sz w:val="28"/>
          <w:szCs w:val="26"/>
        </w:rPr>
        <w:t>Вопрос 1</w:t>
      </w:r>
    </w:p>
    <w:p w:rsidR="00172277" w:rsidRPr="006641E4" w:rsidRDefault="00172277" w:rsidP="00172277">
      <w:pPr>
        <w:tabs>
          <w:tab w:val="left" w:pos="0"/>
          <w:tab w:val="left" w:pos="1418"/>
        </w:tabs>
        <w:spacing w:after="0" w:line="240" w:lineRule="auto"/>
        <w:ind w:firstLine="567"/>
        <w:jc w:val="both"/>
        <w:rPr>
          <w:rFonts w:ascii="Times New Roman" w:hAnsi="Times New Roman" w:cs="Times New Roman"/>
          <w:b/>
          <w:sz w:val="28"/>
          <w:szCs w:val="26"/>
        </w:rPr>
      </w:pPr>
    </w:p>
    <w:p w:rsidR="00172277" w:rsidRPr="006641E4" w:rsidRDefault="00172277" w:rsidP="00172277">
      <w:pPr>
        <w:tabs>
          <w:tab w:val="left" w:pos="0"/>
          <w:tab w:val="left" w:pos="1418"/>
        </w:tabs>
        <w:spacing w:after="0" w:line="240" w:lineRule="auto"/>
        <w:ind w:firstLine="567"/>
        <w:jc w:val="both"/>
        <w:rPr>
          <w:rFonts w:ascii="Times New Roman" w:hAnsi="Times New Roman" w:cs="Times New Roman"/>
          <w:sz w:val="28"/>
          <w:szCs w:val="26"/>
        </w:rPr>
      </w:pPr>
      <w:r w:rsidRPr="006641E4">
        <w:rPr>
          <w:rFonts w:ascii="Times New Roman" w:hAnsi="Times New Roman" w:cs="Times New Roman"/>
          <w:sz w:val="28"/>
          <w:szCs w:val="26"/>
        </w:rPr>
        <w:t>По вопросу исполнения Инструкции Банка России № 28-И «об открытии и закрытии банковских счетов, счетов по вкладам (депозитам)»: необходимо ли лицу, осуществляющему передачу в кредитную организацию от юридического лица пакета документов на открытие банковского счета иметь при себе доверенность на осуществление данных действий</w:t>
      </w:r>
      <w:r w:rsidR="0029149E">
        <w:rPr>
          <w:rFonts w:ascii="Times New Roman" w:hAnsi="Times New Roman" w:cs="Times New Roman"/>
          <w:sz w:val="28"/>
          <w:szCs w:val="26"/>
        </w:rPr>
        <w:t>?</w:t>
      </w:r>
    </w:p>
    <w:p w:rsidR="00172277" w:rsidRPr="006641E4" w:rsidRDefault="00172277" w:rsidP="00172277">
      <w:pPr>
        <w:pStyle w:val="a3"/>
        <w:tabs>
          <w:tab w:val="left" w:pos="0"/>
          <w:tab w:val="left" w:pos="1418"/>
        </w:tabs>
        <w:spacing w:after="0" w:line="240" w:lineRule="auto"/>
        <w:ind w:left="0" w:firstLine="567"/>
        <w:jc w:val="both"/>
        <w:rPr>
          <w:rFonts w:ascii="Times New Roman" w:hAnsi="Times New Roman" w:cs="Times New Roman"/>
          <w:sz w:val="28"/>
          <w:szCs w:val="26"/>
        </w:rPr>
      </w:pPr>
    </w:p>
    <w:p w:rsidR="00172277" w:rsidRPr="006641E4" w:rsidRDefault="006641E4" w:rsidP="00172277">
      <w:pPr>
        <w:pStyle w:val="a3"/>
        <w:tabs>
          <w:tab w:val="left" w:pos="0"/>
          <w:tab w:val="left" w:pos="1418"/>
        </w:tabs>
        <w:spacing w:after="0" w:line="240" w:lineRule="auto"/>
        <w:ind w:left="0" w:firstLine="567"/>
        <w:jc w:val="both"/>
        <w:rPr>
          <w:rFonts w:ascii="Times New Roman" w:hAnsi="Times New Roman" w:cs="Times New Roman"/>
          <w:b/>
          <w:sz w:val="28"/>
          <w:szCs w:val="26"/>
        </w:rPr>
      </w:pPr>
      <w:r w:rsidRPr="006641E4">
        <w:rPr>
          <w:rFonts w:ascii="Times New Roman" w:hAnsi="Times New Roman" w:cs="Times New Roman"/>
          <w:b/>
          <w:sz w:val="28"/>
          <w:szCs w:val="26"/>
        </w:rPr>
        <w:t>Вопрос 2</w:t>
      </w:r>
    </w:p>
    <w:p w:rsidR="00172277" w:rsidRPr="006641E4" w:rsidRDefault="00172277" w:rsidP="00172277">
      <w:pPr>
        <w:tabs>
          <w:tab w:val="left" w:pos="0"/>
          <w:tab w:val="left" w:pos="1418"/>
        </w:tabs>
        <w:spacing w:before="240" w:after="0" w:line="240" w:lineRule="auto"/>
        <w:ind w:firstLine="567"/>
        <w:jc w:val="both"/>
        <w:rPr>
          <w:rFonts w:ascii="Times New Roman" w:hAnsi="Times New Roman" w:cs="Times New Roman"/>
          <w:sz w:val="28"/>
          <w:szCs w:val="26"/>
        </w:rPr>
      </w:pPr>
      <w:r w:rsidRPr="006641E4">
        <w:rPr>
          <w:rFonts w:ascii="Times New Roman" w:hAnsi="Times New Roman" w:cs="Times New Roman"/>
          <w:sz w:val="28"/>
          <w:szCs w:val="26"/>
        </w:rPr>
        <w:t>Возможен ли прием документов  на открытие счета (корреспондентского счета) от юридического лица – нерезидента составленных не на государственном языке иностранного государства (с наличием надлежащим образом заверенным переводом на русский язык), а составленных изначально на русском языке, при этом содержащих все необходимые реквизиты, включая наличие подписей и печатей</w:t>
      </w:r>
      <w:r w:rsidR="0029149E">
        <w:rPr>
          <w:rFonts w:ascii="Times New Roman" w:hAnsi="Times New Roman" w:cs="Times New Roman"/>
          <w:sz w:val="28"/>
          <w:szCs w:val="26"/>
        </w:rPr>
        <w:t>?</w:t>
      </w:r>
    </w:p>
    <w:p w:rsidR="00172277" w:rsidRPr="006641E4" w:rsidRDefault="006641E4" w:rsidP="00172277">
      <w:pPr>
        <w:tabs>
          <w:tab w:val="left" w:pos="0"/>
          <w:tab w:val="left" w:pos="1418"/>
        </w:tabs>
        <w:spacing w:before="240" w:after="0" w:line="240" w:lineRule="auto"/>
        <w:ind w:firstLine="567"/>
        <w:jc w:val="both"/>
        <w:rPr>
          <w:rFonts w:ascii="Times New Roman" w:hAnsi="Times New Roman" w:cs="Times New Roman"/>
          <w:b/>
          <w:sz w:val="28"/>
          <w:szCs w:val="26"/>
        </w:rPr>
      </w:pPr>
      <w:r w:rsidRPr="006641E4">
        <w:rPr>
          <w:rFonts w:ascii="Times New Roman" w:hAnsi="Times New Roman" w:cs="Times New Roman"/>
          <w:b/>
          <w:sz w:val="28"/>
          <w:szCs w:val="26"/>
        </w:rPr>
        <w:t>Вопрос 4</w:t>
      </w:r>
    </w:p>
    <w:p w:rsidR="00172277" w:rsidRPr="006641E4" w:rsidRDefault="00172277" w:rsidP="00172277">
      <w:pPr>
        <w:tabs>
          <w:tab w:val="left" w:pos="0"/>
          <w:tab w:val="left" w:pos="1418"/>
        </w:tabs>
        <w:autoSpaceDE w:val="0"/>
        <w:autoSpaceDN w:val="0"/>
        <w:adjustRightInd w:val="0"/>
        <w:spacing w:before="240" w:after="0" w:line="240" w:lineRule="auto"/>
        <w:ind w:firstLine="567"/>
        <w:jc w:val="both"/>
        <w:rPr>
          <w:rFonts w:ascii="Times New Roman" w:hAnsi="Times New Roman" w:cs="Times New Roman"/>
          <w:sz w:val="28"/>
          <w:szCs w:val="26"/>
        </w:rPr>
      </w:pPr>
      <w:proofErr w:type="gramStart"/>
      <w:r w:rsidRPr="006641E4">
        <w:rPr>
          <w:rFonts w:ascii="Times New Roman" w:hAnsi="Times New Roman" w:cs="Times New Roman"/>
          <w:sz w:val="28"/>
          <w:szCs w:val="26"/>
        </w:rPr>
        <w:t xml:space="preserve">При предоставлении в кредитную организацию вместо карточки альбома образцов подписей  лиц, уполномоченных распоряжаться денежными средствами, находящимися на банковском счете, должны ли подписи в альбоме быть удостоверены исполнительным огранном потенциального </w:t>
      </w:r>
      <w:proofErr w:type="spellStart"/>
      <w:r w:rsidRPr="006641E4">
        <w:rPr>
          <w:rFonts w:ascii="Times New Roman" w:hAnsi="Times New Roman" w:cs="Times New Roman"/>
          <w:sz w:val="28"/>
          <w:szCs w:val="26"/>
        </w:rPr>
        <w:t>банка-корреспондета</w:t>
      </w:r>
      <w:proofErr w:type="spellEnd"/>
      <w:r w:rsidR="0029149E">
        <w:rPr>
          <w:rFonts w:ascii="Times New Roman" w:hAnsi="Times New Roman" w:cs="Times New Roman"/>
          <w:sz w:val="28"/>
          <w:szCs w:val="26"/>
        </w:rPr>
        <w:t>?</w:t>
      </w:r>
      <w:proofErr w:type="gramEnd"/>
    </w:p>
    <w:p w:rsidR="00172277" w:rsidRPr="006641E4" w:rsidRDefault="006641E4" w:rsidP="00172277">
      <w:pPr>
        <w:tabs>
          <w:tab w:val="left" w:pos="0"/>
          <w:tab w:val="left" w:pos="1418"/>
        </w:tabs>
        <w:autoSpaceDE w:val="0"/>
        <w:autoSpaceDN w:val="0"/>
        <w:adjustRightInd w:val="0"/>
        <w:spacing w:before="240" w:after="0" w:line="240" w:lineRule="auto"/>
        <w:ind w:firstLine="567"/>
        <w:jc w:val="both"/>
        <w:rPr>
          <w:rFonts w:ascii="Times New Roman" w:eastAsia="Times New Roman" w:hAnsi="Times New Roman" w:cs="Times New Roman"/>
          <w:b/>
          <w:sz w:val="28"/>
          <w:szCs w:val="26"/>
        </w:rPr>
      </w:pPr>
      <w:r w:rsidRPr="006641E4">
        <w:rPr>
          <w:rFonts w:ascii="Times New Roman" w:hAnsi="Times New Roman" w:cs="Times New Roman"/>
          <w:b/>
          <w:sz w:val="28"/>
          <w:szCs w:val="26"/>
        </w:rPr>
        <w:t>Вопрос 5</w:t>
      </w:r>
    </w:p>
    <w:p w:rsidR="00172277" w:rsidRPr="006641E4" w:rsidRDefault="00172277" w:rsidP="00172277">
      <w:pPr>
        <w:tabs>
          <w:tab w:val="left" w:pos="1418"/>
        </w:tabs>
        <w:autoSpaceDE w:val="0"/>
        <w:autoSpaceDN w:val="0"/>
        <w:adjustRightInd w:val="0"/>
        <w:spacing w:before="240" w:after="100" w:afterAutospacing="1" w:line="240" w:lineRule="auto"/>
        <w:ind w:firstLine="567"/>
        <w:jc w:val="both"/>
        <w:rPr>
          <w:rFonts w:ascii="Times New Roman" w:eastAsia="Times New Roman" w:hAnsi="Times New Roman" w:cs="Times New Roman"/>
          <w:sz w:val="28"/>
          <w:szCs w:val="26"/>
        </w:rPr>
      </w:pPr>
      <w:r w:rsidRPr="006641E4">
        <w:rPr>
          <w:rFonts w:ascii="Times New Roman" w:hAnsi="Times New Roman" w:cs="Times New Roman"/>
          <w:sz w:val="28"/>
          <w:szCs w:val="26"/>
        </w:rPr>
        <w:t>При принятии Банком документов легализованных в посольстве или консульстве, в том числе банковской карточки, когда удостоверение подлинности подписей сотрудников соответствующего посольства или консульства осуществляет должностное лицо посольства или консульства, должен ли Банк проверять наличия указания в карточке или в удостоверительной надписи на документах должности, фамилии и инициалов соответствующего должностного лица</w:t>
      </w:r>
      <w:r w:rsidR="0029149E">
        <w:rPr>
          <w:rFonts w:ascii="Times New Roman" w:hAnsi="Times New Roman" w:cs="Times New Roman"/>
          <w:sz w:val="28"/>
          <w:szCs w:val="26"/>
        </w:rPr>
        <w:t>?</w:t>
      </w:r>
    </w:p>
    <w:p w:rsidR="00172277" w:rsidRPr="00EF347B" w:rsidRDefault="006641E4" w:rsidP="00172277">
      <w:pPr>
        <w:pStyle w:val="a3"/>
        <w:tabs>
          <w:tab w:val="left" w:pos="1418"/>
        </w:tabs>
        <w:spacing w:after="0" w:line="240" w:lineRule="auto"/>
        <w:ind w:left="567"/>
        <w:jc w:val="both"/>
        <w:rPr>
          <w:rFonts w:ascii="Times New Roman" w:eastAsia="Times New Roman" w:hAnsi="Times New Roman" w:cs="Times New Roman"/>
          <w:b/>
          <w:sz w:val="28"/>
          <w:szCs w:val="26"/>
        </w:rPr>
      </w:pPr>
      <w:r w:rsidRPr="00EF347B">
        <w:rPr>
          <w:rFonts w:ascii="Times New Roman" w:eastAsia="Times New Roman" w:hAnsi="Times New Roman" w:cs="Times New Roman"/>
          <w:b/>
          <w:sz w:val="28"/>
          <w:szCs w:val="26"/>
        </w:rPr>
        <w:t>Вопрос 6</w:t>
      </w:r>
    </w:p>
    <w:p w:rsidR="00172277" w:rsidRPr="006641E4" w:rsidRDefault="00172277" w:rsidP="00172277">
      <w:pPr>
        <w:pStyle w:val="a3"/>
        <w:tabs>
          <w:tab w:val="left" w:pos="1418"/>
        </w:tabs>
        <w:spacing w:after="0" w:line="240" w:lineRule="auto"/>
        <w:ind w:left="567"/>
        <w:jc w:val="both"/>
        <w:rPr>
          <w:rFonts w:ascii="Times New Roman" w:eastAsia="Times New Roman" w:hAnsi="Times New Roman" w:cs="Times New Roman"/>
          <w:b/>
          <w:sz w:val="28"/>
          <w:szCs w:val="26"/>
        </w:rPr>
      </w:pPr>
    </w:p>
    <w:p w:rsidR="00172277" w:rsidRDefault="00172277" w:rsidP="00172277">
      <w:pPr>
        <w:tabs>
          <w:tab w:val="left" w:pos="1418"/>
        </w:tabs>
        <w:spacing w:after="0" w:line="240" w:lineRule="auto"/>
        <w:ind w:firstLine="567"/>
        <w:jc w:val="both"/>
        <w:rPr>
          <w:rFonts w:ascii="Times New Roman" w:eastAsia="Times New Roman" w:hAnsi="Times New Roman" w:cs="Times New Roman"/>
          <w:sz w:val="28"/>
          <w:szCs w:val="26"/>
        </w:rPr>
      </w:pPr>
      <w:r w:rsidRPr="006641E4">
        <w:rPr>
          <w:rFonts w:ascii="Times New Roman" w:eastAsia="Times New Roman" w:hAnsi="Times New Roman" w:cs="Times New Roman"/>
          <w:sz w:val="28"/>
          <w:szCs w:val="26"/>
        </w:rPr>
        <w:t>Допускается ли осуществление переводов без открытия счета физическому лицу - получателю (а не отправителю) перевода от юридических лиц?</w:t>
      </w:r>
    </w:p>
    <w:p w:rsidR="00EF347B" w:rsidRDefault="00EF347B" w:rsidP="00172277">
      <w:pPr>
        <w:tabs>
          <w:tab w:val="left" w:pos="1418"/>
        </w:tabs>
        <w:spacing w:after="0" w:line="240" w:lineRule="auto"/>
        <w:ind w:firstLine="567"/>
        <w:jc w:val="both"/>
        <w:rPr>
          <w:rFonts w:ascii="Times New Roman" w:eastAsia="Times New Roman" w:hAnsi="Times New Roman" w:cs="Times New Roman"/>
          <w:sz w:val="28"/>
          <w:szCs w:val="26"/>
        </w:rPr>
      </w:pPr>
    </w:p>
    <w:p w:rsidR="00EF347B" w:rsidRDefault="00EF347B" w:rsidP="00EF347B">
      <w:pPr>
        <w:tabs>
          <w:tab w:val="left" w:pos="1418"/>
        </w:tabs>
        <w:spacing w:after="0" w:line="240" w:lineRule="auto"/>
        <w:ind w:firstLine="567"/>
        <w:jc w:val="both"/>
        <w:rPr>
          <w:rFonts w:ascii="Times New Roman" w:eastAsia="Times New Roman" w:hAnsi="Times New Roman" w:cs="Times New Roman"/>
          <w:b/>
          <w:sz w:val="28"/>
          <w:szCs w:val="26"/>
        </w:rPr>
      </w:pPr>
      <w:r w:rsidRPr="00EF347B">
        <w:rPr>
          <w:rFonts w:ascii="Times New Roman" w:eastAsia="Times New Roman" w:hAnsi="Times New Roman" w:cs="Times New Roman"/>
          <w:b/>
          <w:sz w:val="28"/>
          <w:szCs w:val="26"/>
        </w:rPr>
        <w:lastRenderedPageBreak/>
        <w:t>Вопрос 7</w:t>
      </w:r>
    </w:p>
    <w:p w:rsidR="00EF347B" w:rsidRPr="00EF347B" w:rsidRDefault="00EF347B" w:rsidP="00EF347B">
      <w:pPr>
        <w:tabs>
          <w:tab w:val="left" w:pos="1418"/>
        </w:tabs>
        <w:spacing w:after="0" w:line="240" w:lineRule="auto"/>
        <w:ind w:firstLine="567"/>
        <w:jc w:val="both"/>
        <w:rPr>
          <w:rFonts w:ascii="Times New Roman" w:eastAsia="Times New Roman" w:hAnsi="Times New Roman" w:cs="Times New Roman"/>
          <w:b/>
          <w:sz w:val="28"/>
          <w:szCs w:val="26"/>
        </w:rPr>
      </w:pPr>
    </w:p>
    <w:p w:rsidR="001E125B" w:rsidRPr="006641E4" w:rsidRDefault="00EF347B" w:rsidP="00EF347B">
      <w:pPr>
        <w:tabs>
          <w:tab w:val="left" w:pos="1418"/>
        </w:tabs>
        <w:spacing w:after="0" w:line="240" w:lineRule="auto"/>
        <w:ind w:firstLine="567"/>
        <w:jc w:val="both"/>
        <w:rPr>
          <w:rFonts w:ascii="Times New Roman" w:eastAsia="Times New Roman" w:hAnsi="Times New Roman" w:cs="Times New Roman"/>
          <w:sz w:val="28"/>
          <w:szCs w:val="26"/>
        </w:rPr>
      </w:pPr>
      <w:r w:rsidRPr="00EF347B">
        <w:rPr>
          <w:rFonts w:ascii="Times New Roman" w:eastAsia="Times New Roman" w:hAnsi="Times New Roman" w:cs="Times New Roman"/>
          <w:sz w:val="28"/>
          <w:szCs w:val="26"/>
        </w:rPr>
        <w:t>Должны ли юридические лица и индивидуальные предприниматели уведомлять кредитные организации, открывшие им банковские счета, о величине установленного ими лимита остатка наличных денег?</w:t>
      </w:r>
    </w:p>
    <w:p w:rsidR="00EE1012" w:rsidRPr="006641E4" w:rsidRDefault="00EE1012" w:rsidP="006641E4">
      <w:pPr>
        <w:tabs>
          <w:tab w:val="left" w:pos="0"/>
          <w:tab w:val="left" w:pos="1418"/>
        </w:tabs>
        <w:autoSpaceDE w:val="0"/>
        <w:autoSpaceDN w:val="0"/>
        <w:adjustRightInd w:val="0"/>
        <w:spacing w:before="240" w:after="0" w:line="240" w:lineRule="auto"/>
        <w:ind w:firstLine="567"/>
        <w:jc w:val="both"/>
        <w:rPr>
          <w:rFonts w:ascii="Times New Roman" w:hAnsi="Times New Roman" w:cs="Times New Roman"/>
          <w:b/>
          <w:sz w:val="28"/>
          <w:szCs w:val="26"/>
        </w:rPr>
      </w:pPr>
      <w:r w:rsidRPr="006641E4">
        <w:rPr>
          <w:rFonts w:ascii="Times New Roman" w:hAnsi="Times New Roman" w:cs="Times New Roman"/>
          <w:b/>
          <w:sz w:val="28"/>
          <w:szCs w:val="26"/>
        </w:rPr>
        <w:t xml:space="preserve">Вопрос </w:t>
      </w:r>
      <w:r w:rsidR="00EF347B">
        <w:rPr>
          <w:rFonts w:ascii="Times New Roman" w:hAnsi="Times New Roman" w:cs="Times New Roman"/>
          <w:b/>
          <w:sz w:val="28"/>
          <w:szCs w:val="26"/>
        </w:rPr>
        <w:t>8</w:t>
      </w:r>
    </w:p>
    <w:p w:rsidR="00EE1012" w:rsidRPr="006641E4" w:rsidRDefault="00EE1012" w:rsidP="006641E4">
      <w:pPr>
        <w:tabs>
          <w:tab w:val="left" w:pos="0"/>
          <w:tab w:val="left" w:pos="1418"/>
        </w:tabs>
        <w:autoSpaceDE w:val="0"/>
        <w:autoSpaceDN w:val="0"/>
        <w:adjustRightInd w:val="0"/>
        <w:spacing w:before="240" w:after="0" w:line="240" w:lineRule="auto"/>
        <w:ind w:firstLine="567"/>
        <w:jc w:val="both"/>
        <w:rPr>
          <w:rFonts w:ascii="Times New Roman" w:hAnsi="Times New Roman" w:cs="Times New Roman"/>
          <w:sz w:val="28"/>
          <w:szCs w:val="26"/>
        </w:rPr>
      </w:pPr>
      <w:r w:rsidRPr="006641E4">
        <w:rPr>
          <w:rFonts w:ascii="Times New Roman" w:hAnsi="Times New Roman" w:cs="Times New Roman"/>
          <w:sz w:val="28"/>
          <w:szCs w:val="26"/>
        </w:rPr>
        <w:t>В соответствии с пунктом 3.2 Приказа ФСФР России № 12-78/</w:t>
      </w:r>
      <w:proofErr w:type="spellStart"/>
      <w:r w:rsidRPr="006641E4">
        <w:rPr>
          <w:rFonts w:ascii="Times New Roman" w:hAnsi="Times New Roman" w:cs="Times New Roman"/>
          <w:sz w:val="28"/>
          <w:szCs w:val="26"/>
        </w:rPr>
        <w:t>пз-н</w:t>
      </w:r>
      <w:proofErr w:type="spellEnd"/>
      <w:r w:rsidRPr="006641E4">
        <w:rPr>
          <w:rFonts w:ascii="Times New Roman" w:hAnsi="Times New Roman" w:cs="Times New Roman"/>
          <w:sz w:val="28"/>
          <w:szCs w:val="26"/>
        </w:rPr>
        <w:t xml:space="preserve"> от 30.08.2012 г. «О порядке открытия и ведения депозитариями счетов депо и иных счетов» (далее Приказ), будучи ордерными ценными бумагами, </w:t>
      </w:r>
      <w:proofErr w:type="gramStart"/>
      <w:r w:rsidRPr="006641E4">
        <w:rPr>
          <w:rFonts w:ascii="Times New Roman" w:hAnsi="Times New Roman" w:cs="Times New Roman"/>
          <w:sz w:val="28"/>
          <w:szCs w:val="26"/>
        </w:rPr>
        <w:t>векселя</w:t>
      </w:r>
      <w:proofErr w:type="gramEnd"/>
      <w:r w:rsidRPr="006641E4">
        <w:rPr>
          <w:rFonts w:ascii="Times New Roman" w:hAnsi="Times New Roman" w:cs="Times New Roman"/>
          <w:sz w:val="28"/>
          <w:szCs w:val="26"/>
        </w:rPr>
        <w:t xml:space="preserve"> не включены в список ценных бумаг, которые могут учитываться на счетах депо.</w:t>
      </w:r>
    </w:p>
    <w:p w:rsidR="00EE1012" w:rsidRPr="006641E4" w:rsidRDefault="00EE1012" w:rsidP="006641E4">
      <w:pPr>
        <w:tabs>
          <w:tab w:val="left" w:pos="0"/>
          <w:tab w:val="left" w:pos="1418"/>
        </w:tabs>
        <w:autoSpaceDE w:val="0"/>
        <w:autoSpaceDN w:val="0"/>
        <w:adjustRightInd w:val="0"/>
        <w:spacing w:before="240" w:after="0" w:line="240" w:lineRule="auto"/>
        <w:ind w:firstLine="567"/>
        <w:jc w:val="both"/>
        <w:rPr>
          <w:rFonts w:ascii="Times New Roman" w:hAnsi="Times New Roman" w:cs="Times New Roman"/>
          <w:sz w:val="28"/>
          <w:szCs w:val="26"/>
        </w:rPr>
      </w:pPr>
      <w:r w:rsidRPr="006641E4">
        <w:rPr>
          <w:rFonts w:ascii="Times New Roman" w:hAnsi="Times New Roman" w:cs="Times New Roman"/>
          <w:sz w:val="28"/>
          <w:szCs w:val="26"/>
        </w:rPr>
        <w:t>Вместе с тем, требуют уточнения следующие вопросы:</w:t>
      </w:r>
    </w:p>
    <w:p w:rsidR="00EE1012" w:rsidRPr="006641E4" w:rsidRDefault="00EE1012" w:rsidP="006641E4">
      <w:pPr>
        <w:tabs>
          <w:tab w:val="left" w:pos="0"/>
          <w:tab w:val="left" w:pos="1418"/>
        </w:tabs>
        <w:autoSpaceDE w:val="0"/>
        <w:autoSpaceDN w:val="0"/>
        <w:adjustRightInd w:val="0"/>
        <w:spacing w:before="240" w:after="0" w:line="240" w:lineRule="auto"/>
        <w:ind w:firstLine="567"/>
        <w:jc w:val="both"/>
        <w:rPr>
          <w:rFonts w:ascii="Times New Roman" w:hAnsi="Times New Roman" w:cs="Times New Roman"/>
          <w:sz w:val="28"/>
          <w:szCs w:val="26"/>
        </w:rPr>
      </w:pPr>
      <w:r w:rsidRPr="006641E4">
        <w:rPr>
          <w:rFonts w:ascii="Times New Roman" w:hAnsi="Times New Roman" w:cs="Times New Roman"/>
          <w:sz w:val="28"/>
          <w:szCs w:val="26"/>
        </w:rPr>
        <w:t>-Вправе ли кредитная организация рассматривать векселя с именным индоссаментом как именные ценные бумаги и передавать такие векселя для хранения и учета в депозитарии, предоставляющие клиентам услуги по депозитарному обслуживанию?</w:t>
      </w:r>
    </w:p>
    <w:p w:rsidR="00EE1012" w:rsidRPr="006641E4" w:rsidRDefault="00EE1012" w:rsidP="006641E4">
      <w:pPr>
        <w:tabs>
          <w:tab w:val="left" w:pos="0"/>
          <w:tab w:val="left" w:pos="1418"/>
        </w:tabs>
        <w:autoSpaceDE w:val="0"/>
        <w:autoSpaceDN w:val="0"/>
        <w:adjustRightInd w:val="0"/>
        <w:spacing w:before="240" w:after="0" w:line="240" w:lineRule="auto"/>
        <w:ind w:firstLine="567"/>
        <w:jc w:val="both"/>
        <w:rPr>
          <w:rFonts w:ascii="Times New Roman" w:hAnsi="Times New Roman" w:cs="Times New Roman"/>
          <w:sz w:val="28"/>
          <w:szCs w:val="26"/>
        </w:rPr>
      </w:pPr>
      <w:r w:rsidRPr="006641E4">
        <w:rPr>
          <w:rFonts w:ascii="Times New Roman" w:hAnsi="Times New Roman" w:cs="Times New Roman"/>
          <w:sz w:val="28"/>
          <w:szCs w:val="26"/>
        </w:rPr>
        <w:t>-Обязан ли банк осуществлять учет депозитарных операций с принадлежащими ему векселями, в соответствии требованиями «положения о правилах ведения бухгалтерского учета в кредитных организациях, расположенных на территории российской федерации», утвержденного Банком России 16.07.2012 № 385-</w:t>
      </w:r>
      <w:r w:rsidR="0029149E">
        <w:rPr>
          <w:rFonts w:ascii="Times New Roman" w:hAnsi="Times New Roman" w:cs="Times New Roman"/>
          <w:sz w:val="28"/>
          <w:szCs w:val="26"/>
        </w:rPr>
        <w:t>П</w:t>
      </w:r>
      <w:r w:rsidRPr="006641E4">
        <w:rPr>
          <w:rFonts w:ascii="Times New Roman" w:hAnsi="Times New Roman" w:cs="Times New Roman"/>
          <w:sz w:val="28"/>
          <w:szCs w:val="26"/>
        </w:rPr>
        <w:t xml:space="preserve">? </w:t>
      </w:r>
    </w:p>
    <w:p w:rsidR="00333EF6" w:rsidRPr="006641E4" w:rsidRDefault="00EF347B" w:rsidP="006641E4">
      <w:pPr>
        <w:tabs>
          <w:tab w:val="left" w:pos="0"/>
          <w:tab w:val="left" w:pos="1418"/>
        </w:tabs>
        <w:autoSpaceDE w:val="0"/>
        <w:autoSpaceDN w:val="0"/>
        <w:adjustRightInd w:val="0"/>
        <w:spacing w:before="240" w:after="0" w:line="240" w:lineRule="auto"/>
        <w:ind w:firstLine="567"/>
        <w:jc w:val="both"/>
        <w:rPr>
          <w:rFonts w:ascii="Times New Roman" w:hAnsi="Times New Roman" w:cs="Times New Roman"/>
          <w:b/>
          <w:sz w:val="28"/>
          <w:szCs w:val="26"/>
        </w:rPr>
      </w:pPr>
      <w:r>
        <w:rPr>
          <w:rFonts w:ascii="Times New Roman" w:hAnsi="Times New Roman" w:cs="Times New Roman"/>
          <w:b/>
          <w:sz w:val="28"/>
          <w:szCs w:val="26"/>
        </w:rPr>
        <w:t>Вопрос 9</w:t>
      </w:r>
    </w:p>
    <w:p w:rsidR="00333EF6" w:rsidRPr="006641E4" w:rsidRDefault="00333EF6" w:rsidP="006641E4">
      <w:pPr>
        <w:tabs>
          <w:tab w:val="left" w:pos="0"/>
          <w:tab w:val="left" w:pos="1418"/>
        </w:tabs>
        <w:autoSpaceDE w:val="0"/>
        <w:autoSpaceDN w:val="0"/>
        <w:adjustRightInd w:val="0"/>
        <w:spacing w:before="240" w:after="0" w:line="240" w:lineRule="auto"/>
        <w:ind w:firstLine="567"/>
        <w:jc w:val="both"/>
        <w:rPr>
          <w:rFonts w:ascii="Times New Roman" w:hAnsi="Times New Roman" w:cs="Times New Roman"/>
          <w:sz w:val="28"/>
          <w:szCs w:val="26"/>
        </w:rPr>
      </w:pPr>
      <w:r w:rsidRPr="006641E4">
        <w:rPr>
          <w:rFonts w:ascii="Times New Roman" w:hAnsi="Times New Roman" w:cs="Times New Roman"/>
          <w:sz w:val="28"/>
          <w:szCs w:val="26"/>
        </w:rPr>
        <w:t xml:space="preserve">В связи с изменениями, внесенными в статью 7.3. </w:t>
      </w:r>
      <w:proofErr w:type="gramStart"/>
      <w:r w:rsidRPr="006641E4">
        <w:rPr>
          <w:rFonts w:ascii="Times New Roman" w:hAnsi="Times New Roman" w:cs="Times New Roman"/>
          <w:sz w:val="28"/>
          <w:szCs w:val="26"/>
        </w:rPr>
        <w:t>Федерального закона от 07.08.2001г. «О противодействии легализации (отмыванию) доходов, полученных преступным путем и финансированию терроризма» Федеральным законом от 03.12.2012 г. № 231-ФЗ «О внесении изменений в отдельные законодательные акты Российской Федерации и принятием Федерального закона «О контроле за соответствием расходов лиц, замещающих государственные должности, и иных лиц» становится актуальным вопрос о составлении сводного перечня должностей, поименованных в указанной статье, и</w:t>
      </w:r>
      <w:proofErr w:type="gramEnd"/>
      <w:r w:rsidRPr="006641E4">
        <w:rPr>
          <w:rFonts w:ascii="Times New Roman" w:hAnsi="Times New Roman" w:cs="Times New Roman"/>
          <w:sz w:val="28"/>
          <w:szCs w:val="26"/>
        </w:rPr>
        <w:t xml:space="preserve">  </w:t>
      </w:r>
      <w:proofErr w:type="gramStart"/>
      <w:r w:rsidRPr="006641E4">
        <w:rPr>
          <w:rFonts w:ascii="Times New Roman" w:hAnsi="Times New Roman" w:cs="Times New Roman"/>
          <w:sz w:val="28"/>
          <w:szCs w:val="26"/>
        </w:rPr>
        <w:t>включенных</w:t>
      </w:r>
      <w:proofErr w:type="gramEnd"/>
      <w:r w:rsidRPr="006641E4">
        <w:rPr>
          <w:rFonts w:ascii="Times New Roman" w:hAnsi="Times New Roman" w:cs="Times New Roman"/>
          <w:sz w:val="28"/>
          <w:szCs w:val="26"/>
        </w:rPr>
        <w:t xml:space="preserve"> в различные (достаточно многочисленные) нормативные акты.</w:t>
      </w:r>
    </w:p>
    <w:p w:rsidR="00333EF6" w:rsidRPr="006641E4" w:rsidRDefault="00333EF6" w:rsidP="006641E4">
      <w:pPr>
        <w:tabs>
          <w:tab w:val="left" w:pos="0"/>
          <w:tab w:val="left" w:pos="1418"/>
        </w:tabs>
        <w:autoSpaceDE w:val="0"/>
        <w:autoSpaceDN w:val="0"/>
        <w:adjustRightInd w:val="0"/>
        <w:spacing w:before="240" w:after="0" w:line="240" w:lineRule="auto"/>
        <w:ind w:firstLine="567"/>
        <w:jc w:val="both"/>
        <w:rPr>
          <w:rFonts w:ascii="Times New Roman" w:hAnsi="Times New Roman" w:cs="Times New Roman"/>
          <w:sz w:val="28"/>
          <w:szCs w:val="26"/>
        </w:rPr>
      </w:pPr>
      <w:r w:rsidRPr="006641E4">
        <w:rPr>
          <w:rFonts w:ascii="Times New Roman" w:hAnsi="Times New Roman" w:cs="Times New Roman"/>
          <w:sz w:val="28"/>
          <w:szCs w:val="26"/>
        </w:rPr>
        <w:t xml:space="preserve">Вопросы: </w:t>
      </w:r>
    </w:p>
    <w:p w:rsidR="00333EF6" w:rsidRPr="006641E4" w:rsidRDefault="006641E4" w:rsidP="006641E4">
      <w:pPr>
        <w:tabs>
          <w:tab w:val="left" w:pos="0"/>
          <w:tab w:val="left" w:pos="1418"/>
        </w:tabs>
        <w:autoSpaceDE w:val="0"/>
        <w:autoSpaceDN w:val="0"/>
        <w:adjustRightInd w:val="0"/>
        <w:spacing w:before="240" w:after="0" w:line="240" w:lineRule="auto"/>
        <w:ind w:firstLine="567"/>
        <w:jc w:val="both"/>
        <w:rPr>
          <w:rFonts w:ascii="Times New Roman" w:hAnsi="Times New Roman" w:cs="Times New Roman"/>
          <w:sz w:val="28"/>
          <w:szCs w:val="26"/>
        </w:rPr>
      </w:pPr>
      <w:r w:rsidRPr="006641E4">
        <w:rPr>
          <w:rFonts w:ascii="Times New Roman" w:hAnsi="Times New Roman" w:cs="Times New Roman"/>
          <w:sz w:val="28"/>
          <w:szCs w:val="26"/>
        </w:rPr>
        <w:t xml:space="preserve">1. </w:t>
      </w:r>
      <w:r w:rsidR="00333EF6" w:rsidRPr="006641E4">
        <w:rPr>
          <w:rFonts w:ascii="Times New Roman" w:hAnsi="Times New Roman" w:cs="Times New Roman"/>
          <w:sz w:val="28"/>
          <w:szCs w:val="26"/>
        </w:rPr>
        <w:t xml:space="preserve">Готовится ли такой перечень должностей Центральным Банком Российской  Федерации? </w:t>
      </w:r>
    </w:p>
    <w:p w:rsidR="00333EF6" w:rsidRPr="006641E4" w:rsidRDefault="006641E4" w:rsidP="006641E4">
      <w:pPr>
        <w:tabs>
          <w:tab w:val="left" w:pos="0"/>
          <w:tab w:val="left" w:pos="1418"/>
        </w:tabs>
        <w:autoSpaceDE w:val="0"/>
        <w:autoSpaceDN w:val="0"/>
        <w:adjustRightInd w:val="0"/>
        <w:spacing w:before="240" w:after="0" w:line="240" w:lineRule="auto"/>
        <w:ind w:firstLine="567"/>
        <w:jc w:val="both"/>
        <w:rPr>
          <w:rFonts w:ascii="Times New Roman" w:hAnsi="Times New Roman" w:cs="Times New Roman"/>
          <w:sz w:val="28"/>
          <w:szCs w:val="26"/>
        </w:rPr>
      </w:pPr>
      <w:r w:rsidRPr="006641E4">
        <w:rPr>
          <w:rFonts w:ascii="Times New Roman" w:hAnsi="Times New Roman" w:cs="Times New Roman"/>
          <w:sz w:val="28"/>
          <w:szCs w:val="26"/>
        </w:rPr>
        <w:t xml:space="preserve">2. </w:t>
      </w:r>
      <w:r w:rsidR="00333EF6" w:rsidRPr="006641E4">
        <w:rPr>
          <w:rFonts w:ascii="Times New Roman" w:hAnsi="Times New Roman" w:cs="Times New Roman"/>
          <w:sz w:val="28"/>
          <w:szCs w:val="26"/>
        </w:rPr>
        <w:t>Если такой перечень не готовится, будут ли даны практические рекомендации по его составлению кредитными организациями?</w:t>
      </w:r>
    </w:p>
    <w:p w:rsidR="006641E4" w:rsidRPr="006641E4" w:rsidRDefault="00333EF6" w:rsidP="00EF347B">
      <w:pPr>
        <w:tabs>
          <w:tab w:val="left" w:pos="0"/>
          <w:tab w:val="left" w:pos="1418"/>
        </w:tabs>
        <w:autoSpaceDE w:val="0"/>
        <w:autoSpaceDN w:val="0"/>
        <w:adjustRightInd w:val="0"/>
        <w:spacing w:before="240" w:after="0" w:line="240" w:lineRule="auto"/>
        <w:ind w:firstLine="567"/>
        <w:jc w:val="both"/>
        <w:rPr>
          <w:rFonts w:ascii="Times New Roman" w:hAnsi="Times New Roman" w:cs="Times New Roman"/>
          <w:sz w:val="28"/>
          <w:szCs w:val="26"/>
        </w:rPr>
      </w:pPr>
      <w:r w:rsidRPr="006641E4">
        <w:rPr>
          <w:rFonts w:ascii="Times New Roman" w:hAnsi="Times New Roman" w:cs="Times New Roman"/>
          <w:sz w:val="28"/>
          <w:szCs w:val="26"/>
        </w:rPr>
        <w:lastRenderedPageBreak/>
        <w:t xml:space="preserve">Просим также проинформировать будут ли даны Центральным Банком РФ рекомендации кредитным организациям </w:t>
      </w:r>
      <w:proofErr w:type="gramStart"/>
      <w:r w:rsidRPr="006641E4">
        <w:rPr>
          <w:rFonts w:ascii="Times New Roman" w:hAnsi="Times New Roman" w:cs="Times New Roman"/>
          <w:sz w:val="28"/>
          <w:szCs w:val="26"/>
        </w:rPr>
        <w:t>по практическому применению в работе внесенных изменений в части определения принадлежности обслуживаемых кредитной организацией физических лиц к поименованным в статье</w:t>
      </w:r>
      <w:proofErr w:type="gramEnd"/>
      <w:r w:rsidRPr="006641E4">
        <w:rPr>
          <w:rFonts w:ascii="Times New Roman" w:hAnsi="Times New Roman" w:cs="Times New Roman"/>
          <w:sz w:val="28"/>
          <w:szCs w:val="26"/>
        </w:rPr>
        <w:t xml:space="preserve"> 7.3. категориям лиц.</w:t>
      </w:r>
    </w:p>
    <w:p w:rsidR="00B374E6" w:rsidRPr="006641E4" w:rsidRDefault="00EF347B" w:rsidP="006641E4">
      <w:pPr>
        <w:tabs>
          <w:tab w:val="left" w:pos="0"/>
          <w:tab w:val="left" w:pos="1418"/>
        </w:tabs>
        <w:autoSpaceDE w:val="0"/>
        <w:autoSpaceDN w:val="0"/>
        <w:adjustRightInd w:val="0"/>
        <w:spacing w:before="240" w:after="0" w:line="240" w:lineRule="auto"/>
        <w:ind w:firstLine="567"/>
        <w:jc w:val="both"/>
        <w:rPr>
          <w:rFonts w:ascii="Times New Roman" w:hAnsi="Times New Roman" w:cs="Times New Roman"/>
          <w:b/>
          <w:sz w:val="28"/>
          <w:szCs w:val="26"/>
        </w:rPr>
      </w:pPr>
      <w:r>
        <w:rPr>
          <w:rFonts w:ascii="Times New Roman" w:hAnsi="Times New Roman" w:cs="Times New Roman"/>
          <w:b/>
          <w:sz w:val="28"/>
          <w:szCs w:val="26"/>
        </w:rPr>
        <w:t>Вопрос 10</w:t>
      </w:r>
    </w:p>
    <w:p w:rsidR="00B374E6" w:rsidRPr="006641E4" w:rsidRDefault="00B374E6" w:rsidP="006641E4">
      <w:pPr>
        <w:tabs>
          <w:tab w:val="left" w:pos="0"/>
          <w:tab w:val="left" w:pos="1418"/>
        </w:tabs>
        <w:autoSpaceDE w:val="0"/>
        <w:autoSpaceDN w:val="0"/>
        <w:adjustRightInd w:val="0"/>
        <w:spacing w:before="240" w:after="0" w:line="240" w:lineRule="auto"/>
        <w:ind w:firstLine="567"/>
        <w:jc w:val="both"/>
        <w:rPr>
          <w:rFonts w:ascii="Times New Roman" w:hAnsi="Times New Roman" w:cs="Times New Roman"/>
          <w:sz w:val="28"/>
          <w:szCs w:val="26"/>
        </w:rPr>
      </w:pPr>
      <w:r w:rsidRPr="006641E4">
        <w:rPr>
          <w:rFonts w:ascii="Times New Roman" w:hAnsi="Times New Roman" w:cs="Times New Roman"/>
          <w:sz w:val="28"/>
          <w:szCs w:val="26"/>
        </w:rPr>
        <w:t xml:space="preserve">В июле 2011 года была признана утратившей силу глава 1 Положения Банка России № 285-П от 10.04.2006г. «О порядке приема и исполнения кредитными организациями, подразделениями расчетной сети Банка России исполнительных документов, предъявляемых взыскателями». До настоящего времени новая редакция Положения не принята, несмотря на то, что банки продолжают принимать исполнительные листы предъявляемые взыскателями в соответствии с законом об исполнительном производстве. В настоящее время в практике Банка возникают вопросы, не находящие своего разрешения на законодательном уровне: </w:t>
      </w:r>
    </w:p>
    <w:p w:rsidR="00B374E6" w:rsidRPr="006641E4" w:rsidRDefault="00B374E6" w:rsidP="006641E4">
      <w:pPr>
        <w:tabs>
          <w:tab w:val="left" w:pos="0"/>
          <w:tab w:val="left" w:pos="1418"/>
        </w:tabs>
        <w:autoSpaceDE w:val="0"/>
        <w:autoSpaceDN w:val="0"/>
        <w:adjustRightInd w:val="0"/>
        <w:spacing w:before="240" w:after="0" w:line="240" w:lineRule="auto"/>
        <w:ind w:firstLine="567"/>
        <w:jc w:val="both"/>
        <w:rPr>
          <w:rFonts w:ascii="Times New Roman" w:hAnsi="Times New Roman" w:cs="Times New Roman"/>
          <w:sz w:val="28"/>
          <w:szCs w:val="26"/>
        </w:rPr>
      </w:pPr>
      <w:r w:rsidRPr="006641E4">
        <w:rPr>
          <w:rFonts w:ascii="Times New Roman" w:hAnsi="Times New Roman" w:cs="Times New Roman"/>
          <w:sz w:val="28"/>
          <w:szCs w:val="26"/>
        </w:rPr>
        <w:t>- вправе ли банк перечислить денежные средства, подлежащие взысканию по исполнительному листу, на счет представителя взыскателя?</w:t>
      </w:r>
    </w:p>
    <w:p w:rsidR="00B374E6" w:rsidRPr="006641E4" w:rsidRDefault="00B374E6" w:rsidP="006641E4">
      <w:pPr>
        <w:tabs>
          <w:tab w:val="left" w:pos="0"/>
          <w:tab w:val="left" w:pos="1418"/>
        </w:tabs>
        <w:autoSpaceDE w:val="0"/>
        <w:autoSpaceDN w:val="0"/>
        <w:adjustRightInd w:val="0"/>
        <w:spacing w:before="240" w:after="0" w:line="240" w:lineRule="auto"/>
        <w:ind w:firstLine="567"/>
        <w:jc w:val="both"/>
        <w:rPr>
          <w:rFonts w:ascii="Times New Roman" w:hAnsi="Times New Roman" w:cs="Times New Roman"/>
          <w:sz w:val="28"/>
          <w:szCs w:val="26"/>
        </w:rPr>
      </w:pPr>
      <w:r w:rsidRPr="006641E4">
        <w:rPr>
          <w:rFonts w:ascii="Times New Roman" w:hAnsi="Times New Roman" w:cs="Times New Roman"/>
          <w:sz w:val="28"/>
          <w:szCs w:val="26"/>
        </w:rPr>
        <w:t>- какие требования предъявляются к заявлению на прием исполнительного листа, необходимый объем сведений, которые должен указать в нем взыскатель?</w:t>
      </w:r>
    </w:p>
    <w:p w:rsidR="00B374E6" w:rsidRPr="006641E4" w:rsidRDefault="00B374E6" w:rsidP="006641E4">
      <w:pPr>
        <w:tabs>
          <w:tab w:val="left" w:pos="0"/>
          <w:tab w:val="left" w:pos="1418"/>
        </w:tabs>
        <w:autoSpaceDE w:val="0"/>
        <w:autoSpaceDN w:val="0"/>
        <w:adjustRightInd w:val="0"/>
        <w:spacing w:before="240" w:after="0" w:line="240" w:lineRule="auto"/>
        <w:ind w:firstLine="567"/>
        <w:jc w:val="both"/>
        <w:rPr>
          <w:rFonts w:ascii="Times New Roman" w:hAnsi="Times New Roman" w:cs="Times New Roman"/>
          <w:sz w:val="28"/>
          <w:szCs w:val="26"/>
        </w:rPr>
      </w:pPr>
      <w:r w:rsidRPr="006641E4">
        <w:rPr>
          <w:rFonts w:ascii="Times New Roman" w:hAnsi="Times New Roman" w:cs="Times New Roman"/>
          <w:sz w:val="28"/>
          <w:szCs w:val="26"/>
        </w:rPr>
        <w:t xml:space="preserve">- основания для отказа в приеме банком исполнительного листа к взысканию. </w:t>
      </w:r>
    </w:p>
    <w:sectPr w:rsidR="00B374E6" w:rsidRPr="006641E4" w:rsidSect="00FC75FC">
      <w:footerReference w:type="default" r:id="rId7"/>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C54" w:rsidRDefault="00411C54" w:rsidP="006641E4">
      <w:pPr>
        <w:spacing w:after="0" w:line="240" w:lineRule="auto"/>
      </w:pPr>
      <w:r>
        <w:separator/>
      </w:r>
    </w:p>
  </w:endnote>
  <w:endnote w:type="continuationSeparator" w:id="0">
    <w:p w:rsidR="00411C54" w:rsidRDefault="00411C54" w:rsidP="006641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8064"/>
      <w:docPartObj>
        <w:docPartGallery w:val="Page Numbers (Bottom of Page)"/>
        <w:docPartUnique/>
      </w:docPartObj>
    </w:sdtPr>
    <w:sdtContent>
      <w:p w:rsidR="006641E4" w:rsidRDefault="005D3719">
        <w:pPr>
          <w:pStyle w:val="a8"/>
          <w:jc w:val="right"/>
        </w:pPr>
        <w:fldSimple w:instr=" PAGE   \* MERGEFORMAT ">
          <w:r w:rsidR="0069439D">
            <w:rPr>
              <w:noProof/>
            </w:rPr>
            <w:t>1</w:t>
          </w:r>
        </w:fldSimple>
      </w:p>
    </w:sdtContent>
  </w:sdt>
  <w:p w:rsidR="006641E4" w:rsidRDefault="006641E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C54" w:rsidRDefault="00411C54" w:rsidP="006641E4">
      <w:pPr>
        <w:spacing w:after="0" w:line="240" w:lineRule="auto"/>
      </w:pPr>
      <w:r>
        <w:separator/>
      </w:r>
    </w:p>
  </w:footnote>
  <w:footnote w:type="continuationSeparator" w:id="0">
    <w:p w:rsidR="00411C54" w:rsidRDefault="00411C54" w:rsidP="006641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101"/>
    <w:multiLevelType w:val="hybridMultilevel"/>
    <w:tmpl w:val="940AB98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5C404C"/>
    <w:multiLevelType w:val="multilevel"/>
    <w:tmpl w:val="A68A7BEC"/>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485E7483"/>
    <w:multiLevelType w:val="hybridMultilevel"/>
    <w:tmpl w:val="875C38AC"/>
    <w:lvl w:ilvl="0" w:tplc="3A82173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F4D7413"/>
    <w:multiLevelType w:val="hybridMultilevel"/>
    <w:tmpl w:val="A5845638"/>
    <w:lvl w:ilvl="0" w:tplc="04190017">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D9D1E37"/>
    <w:multiLevelType w:val="hybridMultilevel"/>
    <w:tmpl w:val="940AB98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172277"/>
    <w:rsid w:val="00086796"/>
    <w:rsid w:val="00172083"/>
    <w:rsid w:val="00172277"/>
    <w:rsid w:val="001E125B"/>
    <w:rsid w:val="002805C8"/>
    <w:rsid w:val="0029149E"/>
    <w:rsid w:val="00333EF6"/>
    <w:rsid w:val="003F571F"/>
    <w:rsid w:val="00411C54"/>
    <w:rsid w:val="004559A4"/>
    <w:rsid w:val="005255A9"/>
    <w:rsid w:val="00540EFE"/>
    <w:rsid w:val="005C338C"/>
    <w:rsid w:val="005D3719"/>
    <w:rsid w:val="00625E0D"/>
    <w:rsid w:val="006641E4"/>
    <w:rsid w:val="0069439D"/>
    <w:rsid w:val="00694AAC"/>
    <w:rsid w:val="0070282C"/>
    <w:rsid w:val="007D70A6"/>
    <w:rsid w:val="008041F3"/>
    <w:rsid w:val="0084491E"/>
    <w:rsid w:val="009F77A2"/>
    <w:rsid w:val="00A11B02"/>
    <w:rsid w:val="00A83B6C"/>
    <w:rsid w:val="00A9272C"/>
    <w:rsid w:val="00B374E6"/>
    <w:rsid w:val="00B77056"/>
    <w:rsid w:val="00C2141D"/>
    <w:rsid w:val="00DB0C23"/>
    <w:rsid w:val="00E563CC"/>
    <w:rsid w:val="00ED41A9"/>
    <w:rsid w:val="00EE1012"/>
    <w:rsid w:val="00EF347B"/>
    <w:rsid w:val="00FC5969"/>
    <w:rsid w:val="00FC75FC"/>
    <w:rsid w:val="00FE36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277"/>
    <w:rPr>
      <w:rFonts w:eastAsiaTheme="minorEastAsia"/>
      <w:lang w:eastAsia="ru-RU"/>
    </w:rPr>
  </w:style>
  <w:style w:type="paragraph" w:styleId="1">
    <w:name w:val="heading 1"/>
    <w:basedOn w:val="a"/>
    <w:next w:val="a"/>
    <w:link w:val="10"/>
    <w:qFormat/>
    <w:rsid w:val="006641E4"/>
    <w:pPr>
      <w:keepNext/>
      <w:spacing w:after="0" w:line="240" w:lineRule="auto"/>
      <w:ind w:left="720"/>
      <w:jc w:val="right"/>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277"/>
    <w:pPr>
      <w:ind w:left="720"/>
      <w:contextualSpacing/>
    </w:pPr>
  </w:style>
  <w:style w:type="paragraph" w:customStyle="1" w:styleId="ConsPlusNormal">
    <w:name w:val="ConsPlusNormal"/>
    <w:rsid w:val="005255A9"/>
    <w:pPr>
      <w:autoSpaceDE w:val="0"/>
      <w:autoSpaceDN w:val="0"/>
      <w:adjustRightInd w:val="0"/>
      <w:spacing w:after="0" w:line="240" w:lineRule="auto"/>
    </w:pPr>
    <w:rPr>
      <w:rFonts w:ascii="Arial" w:hAnsi="Arial" w:cs="Arial"/>
      <w:sz w:val="20"/>
      <w:szCs w:val="20"/>
    </w:rPr>
  </w:style>
  <w:style w:type="paragraph" w:styleId="a4">
    <w:name w:val="Body Text"/>
    <w:basedOn w:val="a"/>
    <w:link w:val="a5"/>
    <w:uiPriority w:val="99"/>
    <w:unhideWhenUsed/>
    <w:rsid w:val="00B77056"/>
    <w:pPr>
      <w:widowControl w:val="0"/>
      <w:autoSpaceDE w:val="0"/>
      <w:autoSpaceDN w:val="0"/>
      <w:adjustRightInd w:val="0"/>
      <w:spacing w:after="120" w:line="240" w:lineRule="auto"/>
    </w:pPr>
    <w:rPr>
      <w:rFonts w:ascii="Times New Roman" w:hAnsi="Times New Roman" w:cs="Times New Roman"/>
      <w:sz w:val="20"/>
      <w:szCs w:val="20"/>
    </w:rPr>
  </w:style>
  <w:style w:type="character" w:customStyle="1" w:styleId="a5">
    <w:name w:val="Основной текст Знак"/>
    <w:basedOn w:val="a0"/>
    <w:link w:val="a4"/>
    <w:uiPriority w:val="99"/>
    <w:rsid w:val="00B77056"/>
    <w:rPr>
      <w:rFonts w:ascii="Times New Roman" w:eastAsiaTheme="minorEastAsia" w:hAnsi="Times New Roman" w:cs="Times New Roman"/>
      <w:sz w:val="20"/>
      <w:szCs w:val="20"/>
      <w:lang w:eastAsia="ru-RU"/>
    </w:rPr>
  </w:style>
  <w:style w:type="character" w:customStyle="1" w:styleId="10">
    <w:name w:val="Заголовок 1 Знак"/>
    <w:basedOn w:val="a0"/>
    <w:link w:val="1"/>
    <w:rsid w:val="006641E4"/>
    <w:rPr>
      <w:rFonts w:ascii="Times New Roman" w:eastAsia="Times New Roman" w:hAnsi="Times New Roman" w:cs="Times New Roman"/>
      <w:b/>
      <w:bCs/>
      <w:sz w:val="24"/>
      <w:szCs w:val="24"/>
      <w:lang w:eastAsia="ru-RU"/>
    </w:rPr>
  </w:style>
  <w:style w:type="paragraph" w:styleId="a6">
    <w:name w:val="header"/>
    <w:basedOn w:val="a"/>
    <w:link w:val="a7"/>
    <w:uiPriority w:val="99"/>
    <w:semiHidden/>
    <w:unhideWhenUsed/>
    <w:rsid w:val="006641E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641E4"/>
    <w:rPr>
      <w:rFonts w:eastAsiaTheme="minorEastAsia"/>
      <w:lang w:eastAsia="ru-RU"/>
    </w:rPr>
  </w:style>
  <w:style w:type="paragraph" w:styleId="a8">
    <w:name w:val="footer"/>
    <w:basedOn w:val="a"/>
    <w:link w:val="a9"/>
    <w:uiPriority w:val="99"/>
    <w:unhideWhenUsed/>
    <w:rsid w:val="006641E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41E4"/>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03685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735</Words>
  <Characters>4193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17</cp:revision>
  <cp:lastPrinted>2013-02-06T12:12:00Z</cp:lastPrinted>
  <dcterms:created xsi:type="dcterms:W3CDTF">2013-02-05T12:58:00Z</dcterms:created>
  <dcterms:modified xsi:type="dcterms:W3CDTF">2013-03-13T10:50:00Z</dcterms:modified>
</cp:coreProperties>
</file>