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D1" w:rsidRPr="00161DBD" w:rsidRDefault="00402365" w:rsidP="002853D1">
      <w:pPr>
        <w:ind w:left="-851" w:right="-285" w:firstLine="141"/>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83.9pt;margin-top:4.8pt;width:413.5pt;height:98.25pt;z-index:251658240" stroked="f">
            <v:textbox style="mso-next-textbox:#_x0000_s1026">
              <w:txbxContent>
                <w:p w:rsidR="00DC7581" w:rsidRPr="00EC1C7E" w:rsidRDefault="00DC7581" w:rsidP="002853D1">
                  <w:pPr>
                    <w:tabs>
                      <w:tab w:val="left" w:pos="7938"/>
                    </w:tabs>
                    <w:ind w:right="174"/>
                    <w:jc w:val="center"/>
                    <w:rPr>
                      <w:b/>
                      <w:bCs/>
                      <w:sz w:val="26"/>
                      <w:szCs w:val="26"/>
                    </w:rPr>
                  </w:pPr>
                  <w:r>
                    <w:rPr>
                      <w:b/>
                      <w:sz w:val="26"/>
                      <w:szCs w:val="26"/>
                    </w:rPr>
                    <w:t>Ответы, предоставленные</w:t>
                  </w:r>
                  <w:r w:rsidRPr="00EC1C7E">
                    <w:rPr>
                      <w:b/>
                      <w:sz w:val="26"/>
                      <w:szCs w:val="26"/>
                    </w:rPr>
                    <w:t xml:space="preserve"> </w:t>
                  </w:r>
                  <w:r>
                    <w:rPr>
                      <w:b/>
                      <w:sz w:val="26"/>
                      <w:szCs w:val="26"/>
                    </w:rPr>
                    <w:t xml:space="preserve">Департаментом финансового мониторинга и валютного контроля </w:t>
                  </w:r>
                  <w:r w:rsidRPr="00BA4BF8">
                    <w:rPr>
                      <w:b/>
                      <w:sz w:val="26"/>
                      <w:szCs w:val="26"/>
                    </w:rPr>
                    <w:t xml:space="preserve">Банком России, </w:t>
                  </w:r>
                  <w:r w:rsidRPr="00EC1C7E">
                    <w:rPr>
                      <w:b/>
                      <w:sz w:val="26"/>
                      <w:szCs w:val="26"/>
                    </w:rPr>
                    <w:t xml:space="preserve">на </w:t>
                  </w:r>
                  <w:r>
                    <w:rPr>
                      <w:b/>
                      <w:sz w:val="26"/>
                      <w:szCs w:val="26"/>
                    </w:rPr>
                    <w:t xml:space="preserve">вопросы </w:t>
                  </w:r>
                  <w:r w:rsidRPr="00EC1C7E">
                    <w:rPr>
                      <w:b/>
                      <w:bCs/>
                      <w:sz w:val="26"/>
                      <w:szCs w:val="26"/>
                    </w:rPr>
                    <w:t xml:space="preserve">к </w:t>
                  </w:r>
                  <w:r w:rsidRPr="00EC1C7E">
                    <w:rPr>
                      <w:b/>
                      <w:sz w:val="26"/>
                      <w:szCs w:val="26"/>
                    </w:rPr>
                    <w:t xml:space="preserve">встрече </w:t>
                  </w:r>
                  <w:r w:rsidRPr="00EC1C7E">
                    <w:rPr>
                      <w:b/>
                      <w:bCs/>
                      <w:sz w:val="26"/>
                      <w:szCs w:val="26"/>
                    </w:rPr>
                    <w:t>руководителей Банка России</w:t>
                  </w:r>
                  <w:r w:rsidRPr="00EC1C7E">
                    <w:rPr>
                      <w:b/>
                      <w:sz w:val="26"/>
                      <w:szCs w:val="26"/>
                    </w:rPr>
                    <w:t xml:space="preserve"> </w:t>
                  </w:r>
                  <w:r w:rsidRPr="00EC1C7E">
                    <w:rPr>
                      <w:b/>
                      <w:bCs/>
                      <w:sz w:val="26"/>
                      <w:szCs w:val="26"/>
                    </w:rPr>
                    <w:t>с руко</w:t>
                  </w:r>
                  <w:r>
                    <w:rPr>
                      <w:b/>
                      <w:bCs/>
                      <w:sz w:val="26"/>
                      <w:szCs w:val="26"/>
                    </w:rPr>
                    <w:t xml:space="preserve">водителями коммерческих банков </w:t>
                  </w:r>
                  <w:r w:rsidRPr="00FF36E5">
                    <w:rPr>
                      <w:b/>
                      <w:bCs/>
                      <w:sz w:val="26"/>
                      <w:szCs w:val="26"/>
                    </w:rPr>
                    <w:t>9</w:t>
                  </w:r>
                  <w:r w:rsidRPr="00EC1C7E">
                    <w:rPr>
                      <w:b/>
                      <w:bCs/>
                      <w:sz w:val="26"/>
                      <w:szCs w:val="26"/>
                    </w:rPr>
                    <w:t xml:space="preserve"> </w:t>
                  </w:r>
                  <w:r>
                    <w:rPr>
                      <w:b/>
                      <w:bCs/>
                      <w:sz w:val="26"/>
                      <w:szCs w:val="26"/>
                    </w:rPr>
                    <w:t>–</w:t>
                  </w:r>
                  <w:r w:rsidRPr="00EC1C7E">
                    <w:rPr>
                      <w:b/>
                      <w:bCs/>
                      <w:sz w:val="26"/>
                      <w:szCs w:val="26"/>
                    </w:rPr>
                    <w:t xml:space="preserve"> 1</w:t>
                  </w:r>
                  <w:r w:rsidRPr="00FF36E5">
                    <w:rPr>
                      <w:b/>
                      <w:bCs/>
                      <w:sz w:val="26"/>
                      <w:szCs w:val="26"/>
                    </w:rPr>
                    <w:t>0</w:t>
                  </w:r>
                  <w:r w:rsidRPr="00EC1C7E">
                    <w:rPr>
                      <w:b/>
                      <w:bCs/>
                      <w:sz w:val="26"/>
                      <w:szCs w:val="26"/>
                    </w:rPr>
                    <w:t xml:space="preserve"> февраля 201</w:t>
                  </w:r>
                  <w:r w:rsidRPr="00FF36E5">
                    <w:rPr>
                      <w:b/>
                      <w:bCs/>
                      <w:sz w:val="26"/>
                      <w:szCs w:val="26"/>
                    </w:rPr>
                    <w:t>7</w:t>
                  </w:r>
                  <w:r w:rsidRPr="00EC1C7E">
                    <w:rPr>
                      <w:b/>
                      <w:bCs/>
                      <w:sz w:val="26"/>
                      <w:szCs w:val="26"/>
                    </w:rPr>
                    <w:t xml:space="preserve">г. </w:t>
                  </w:r>
                </w:p>
              </w:txbxContent>
            </v:textbox>
          </v:shape>
        </w:pict>
      </w:r>
      <w:r w:rsidR="002853D1">
        <w:rPr>
          <w:noProof/>
        </w:rPr>
        <w:drawing>
          <wp:inline distT="0" distB="0" distL="0" distR="0">
            <wp:extent cx="11906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p w:rsidR="002853D1" w:rsidRDefault="002853D1" w:rsidP="002853D1">
      <w:pPr>
        <w:pStyle w:val="ConsPlusNormal"/>
        <w:tabs>
          <w:tab w:val="left" w:pos="851"/>
          <w:tab w:val="left" w:pos="993"/>
        </w:tabs>
        <w:spacing w:line="276" w:lineRule="auto"/>
        <w:ind w:left="-851"/>
        <w:jc w:val="both"/>
        <w:rPr>
          <w:i/>
          <w:sz w:val="26"/>
          <w:szCs w:val="26"/>
          <w:u w:val="single"/>
        </w:rPr>
      </w:pPr>
    </w:p>
    <w:p w:rsidR="002C72BC" w:rsidRPr="00AA632F" w:rsidRDefault="00AA632F" w:rsidP="005421B3">
      <w:pPr>
        <w:shd w:val="clear" w:color="auto" w:fill="FFFFFF"/>
        <w:tabs>
          <w:tab w:val="left" w:pos="1114"/>
        </w:tabs>
        <w:spacing w:line="276" w:lineRule="auto"/>
        <w:ind w:left="-851" w:right="5" w:firstLine="720"/>
        <w:jc w:val="both"/>
        <w:rPr>
          <w:rFonts w:eastAsia="Times New Roman"/>
          <w:b/>
          <w:bCs/>
          <w:spacing w:val="-1"/>
          <w:sz w:val="26"/>
          <w:szCs w:val="26"/>
        </w:rPr>
      </w:pPr>
      <w:r w:rsidRPr="00AA632F">
        <w:rPr>
          <w:b/>
          <w:bCs/>
          <w:spacing w:val="-16"/>
          <w:sz w:val="26"/>
          <w:szCs w:val="26"/>
        </w:rPr>
        <w:t xml:space="preserve">1. </w:t>
      </w:r>
      <w:r w:rsidR="00C61CAC" w:rsidRPr="00AA632F">
        <w:rPr>
          <w:rFonts w:eastAsia="Times New Roman"/>
          <w:bCs/>
          <w:sz w:val="26"/>
          <w:szCs w:val="26"/>
        </w:rPr>
        <w:t>Предполагается ли со стороны Банка России рассмотрение</w:t>
      </w:r>
      <w:r w:rsidR="002853D1" w:rsidRPr="00AA632F">
        <w:rPr>
          <w:rFonts w:eastAsia="Times New Roman"/>
          <w:bCs/>
          <w:sz w:val="26"/>
          <w:szCs w:val="26"/>
        </w:rPr>
        <w:t xml:space="preserve"> </w:t>
      </w:r>
      <w:r w:rsidR="002853D1" w:rsidRPr="00AA632F">
        <w:rPr>
          <w:rFonts w:eastAsia="Times New Roman"/>
          <w:bCs/>
          <w:spacing w:val="-1"/>
          <w:sz w:val="26"/>
          <w:szCs w:val="26"/>
        </w:rPr>
        <w:t xml:space="preserve">вопроса </w:t>
      </w:r>
      <w:r w:rsidR="00C61CAC" w:rsidRPr="00AA632F">
        <w:rPr>
          <w:rFonts w:eastAsia="Times New Roman"/>
          <w:bCs/>
          <w:spacing w:val="-1"/>
          <w:sz w:val="26"/>
          <w:szCs w:val="26"/>
        </w:rPr>
        <w:t>об изменении «порогового»</w:t>
      </w:r>
      <w:r w:rsidR="002853D1" w:rsidRPr="00AA632F">
        <w:rPr>
          <w:rFonts w:eastAsia="Times New Roman"/>
          <w:bCs/>
          <w:spacing w:val="-1"/>
          <w:sz w:val="26"/>
          <w:szCs w:val="26"/>
        </w:rPr>
        <w:t xml:space="preserve"> значения суммы обязательств по </w:t>
      </w:r>
      <w:r w:rsidR="00C61CAC" w:rsidRPr="00AA632F">
        <w:rPr>
          <w:rFonts w:eastAsia="Times New Roman"/>
          <w:bCs/>
          <w:spacing w:val="-1"/>
          <w:sz w:val="26"/>
          <w:szCs w:val="26"/>
        </w:rPr>
        <w:t>внешнеэкономической сделке для оформления паспорта сделки?</w:t>
      </w:r>
    </w:p>
    <w:p w:rsidR="002C72BC" w:rsidRDefault="002853D1" w:rsidP="005421B3">
      <w:pPr>
        <w:shd w:val="clear" w:color="auto" w:fill="FFFFFF"/>
        <w:spacing w:line="276" w:lineRule="auto"/>
        <w:ind w:left="-851" w:firstLine="710"/>
        <w:jc w:val="both"/>
        <w:rPr>
          <w:rFonts w:eastAsia="Times New Roman"/>
          <w:sz w:val="26"/>
          <w:szCs w:val="26"/>
        </w:rPr>
      </w:pPr>
      <w:r w:rsidRPr="00AA632F">
        <w:rPr>
          <w:rFonts w:eastAsia="Times New Roman"/>
          <w:b/>
          <w:sz w:val="26"/>
          <w:szCs w:val="26"/>
        </w:rPr>
        <w:t>Ответ:</w:t>
      </w:r>
      <w:r w:rsidRPr="00AA632F">
        <w:rPr>
          <w:rFonts w:eastAsia="Times New Roman"/>
          <w:sz w:val="26"/>
          <w:szCs w:val="26"/>
        </w:rPr>
        <w:t xml:space="preserve"> </w:t>
      </w:r>
      <w:proofErr w:type="gramStart"/>
      <w:r w:rsidRPr="00AA632F">
        <w:rPr>
          <w:rFonts w:eastAsia="Times New Roman"/>
          <w:sz w:val="26"/>
          <w:szCs w:val="26"/>
        </w:rPr>
        <w:t xml:space="preserve">В </w:t>
      </w:r>
      <w:r w:rsidR="00C61CAC" w:rsidRPr="00AA632F">
        <w:rPr>
          <w:rFonts w:eastAsia="Times New Roman"/>
          <w:sz w:val="26"/>
          <w:szCs w:val="26"/>
        </w:rPr>
        <w:t>настоящее время Банком России представлен на оценку регулирующего воздействия проект указания «О внесении изменений в Инструкцию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которым, в</w:t>
      </w:r>
      <w:proofErr w:type="gramEnd"/>
      <w:r w:rsidR="00C61CAC" w:rsidRPr="00AA632F">
        <w:rPr>
          <w:rFonts w:eastAsia="Times New Roman"/>
          <w:sz w:val="26"/>
          <w:szCs w:val="26"/>
        </w:rPr>
        <w:t xml:space="preserve"> частности, предусмотрено повышение порогового значения суммы обязательств по внешнеторговым контрактам (кредитным договора</w:t>
      </w:r>
      <w:r w:rsidRPr="00AA632F">
        <w:rPr>
          <w:rFonts w:eastAsia="Times New Roman"/>
          <w:sz w:val="26"/>
          <w:szCs w:val="26"/>
        </w:rPr>
        <w:t xml:space="preserve">м), </w:t>
      </w:r>
      <w:r w:rsidR="00C61CAC" w:rsidRPr="00AA632F">
        <w:rPr>
          <w:rFonts w:eastAsia="Times New Roman"/>
          <w:sz w:val="26"/>
          <w:szCs w:val="26"/>
        </w:rPr>
        <w:t xml:space="preserve">заключенным резидентами с нерезидентами, на </w:t>
      </w:r>
      <w:proofErr w:type="gramStart"/>
      <w:r w:rsidR="00C61CAC" w:rsidRPr="00AA632F">
        <w:rPr>
          <w:rFonts w:eastAsia="Times New Roman"/>
          <w:sz w:val="26"/>
          <w:szCs w:val="26"/>
        </w:rPr>
        <w:t>которую</w:t>
      </w:r>
      <w:proofErr w:type="gramEnd"/>
      <w:r w:rsidR="00C61CAC" w:rsidRPr="00AA632F">
        <w:rPr>
          <w:rFonts w:eastAsia="Times New Roman"/>
          <w:sz w:val="26"/>
          <w:szCs w:val="26"/>
        </w:rPr>
        <w:t xml:space="preserve"> распространяется требование об оформлении паспорта сделки, с 50 тыс. долларов США до 75 тыс. долларов США.</w:t>
      </w:r>
    </w:p>
    <w:p w:rsidR="00AA632F" w:rsidRPr="00AA632F" w:rsidRDefault="00AA632F" w:rsidP="005421B3">
      <w:pPr>
        <w:shd w:val="clear" w:color="auto" w:fill="FFFFFF"/>
        <w:spacing w:line="276" w:lineRule="auto"/>
        <w:ind w:left="-851" w:firstLine="710"/>
        <w:jc w:val="both"/>
        <w:rPr>
          <w:sz w:val="26"/>
          <w:szCs w:val="26"/>
        </w:rPr>
      </w:pPr>
    </w:p>
    <w:p w:rsidR="002C72BC" w:rsidRPr="00AA632F" w:rsidRDefault="00AA632F" w:rsidP="005421B3">
      <w:pPr>
        <w:shd w:val="clear" w:color="auto" w:fill="FFFFFF"/>
        <w:tabs>
          <w:tab w:val="left" w:pos="1114"/>
        </w:tabs>
        <w:spacing w:line="276" w:lineRule="auto"/>
        <w:ind w:left="-851" w:right="38" w:firstLine="720"/>
        <w:jc w:val="both"/>
        <w:rPr>
          <w:sz w:val="26"/>
          <w:szCs w:val="26"/>
        </w:rPr>
      </w:pPr>
      <w:r w:rsidRPr="00AA632F">
        <w:rPr>
          <w:b/>
          <w:bCs/>
          <w:spacing w:val="-8"/>
          <w:sz w:val="26"/>
          <w:szCs w:val="26"/>
        </w:rPr>
        <w:t xml:space="preserve">2. </w:t>
      </w:r>
      <w:r w:rsidR="00C61CAC" w:rsidRPr="00AA632F">
        <w:rPr>
          <w:rFonts w:eastAsia="Times New Roman"/>
          <w:bCs/>
          <w:sz w:val="26"/>
          <w:szCs w:val="26"/>
        </w:rPr>
        <w:t>Планируется ли участие Б</w:t>
      </w:r>
      <w:r w:rsidR="002853D1" w:rsidRPr="00AA632F">
        <w:rPr>
          <w:rFonts w:eastAsia="Times New Roman"/>
          <w:bCs/>
          <w:sz w:val="26"/>
          <w:szCs w:val="26"/>
        </w:rPr>
        <w:t xml:space="preserve">анка России в проекте внедрения </w:t>
      </w:r>
      <w:r w:rsidR="00C61CAC" w:rsidRPr="00AA632F">
        <w:rPr>
          <w:rFonts w:eastAsia="Times New Roman"/>
          <w:bCs/>
          <w:sz w:val="26"/>
          <w:szCs w:val="26"/>
        </w:rPr>
        <w:t>дистанционной идентификации? Каков</w:t>
      </w:r>
      <w:r w:rsidR="002853D1" w:rsidRPr="00AA632F">
        <w:rPr>
          <w:rFonts w:eastAsia="Times New Roman"/>
          <w:bCs/>
          <w:sz w:val="26"/>
          <w:szCs w:val="26"/>
        </w:rPr>
        <w:t xml:space="preserve">ы перспективы развития </w:t>
      </w:r>
      <w:r w:rsidR="00C61CAC" w:rsidRPr="00AA632F">
        <w:rPr>
          <w:rFonts w:eastAsia="Times New Roman"/>
          <w:bCs/>
          <w:sz w:val="26"/>
          <w:szCs w:val="26"/>
        </w:rPr>
        <w:t>института удаленной идентификации?</w:t>
      </w:r>
    </w:p>
    <w:p w:rsidR="002853D1" w:rsidRDefault="002853D1" w:rsidP="005421B3">
      <w:pPr>
        <w:shd w:val="clear" w:color="auto" w:fill="FFFFFF"/>
        <w:spacing w:line="276" w:lineRule="auto"/>
        <w:ind w:left="-851" w:firstLine="709"/>
        <w:jc w:val="both"/>
        <w:rPr>
          <w:rFonts w:eastAsia="Times New Roman"/>
          <w:spacing w:val="-1"/>
          <w:sz w:val="26"/>
          <w:szCs w:val="26"/>
        </w:rPr>
      </w:pPr>
      <w:r w:rsidRPr="00AA632F">
        <w:rPr>
          <w:rFonts w:eastAsia="Times New Roman"/>
          <w:b/>
          <w:sz w:val="26"/>
          <w:szCs w:val="26"/>
        </w:rPr>
        <w:t>Ответ:</w:t>
      </w:r>
      <w:r w:rsidRPr="00AA632F">
        <w:rPr>
          <w:rFonts w:eastAsia="Times New Roman"/>
          <w:sz w:val="26"/>
          <w:szCs w:val="26"/>
        </w:rPr>
        <w:t xml:space="preserve"> </w:t>
      </w:r>
      <w:proofErr w:type="gramStart"/>
      <w:r w:rsidR="00C61CAC" w:rsidRPr="00AA632F">
        <w:rPr>
          <w:rFonts w:eastAsia="Times New Roman"/>
          <w:sz w:val="26"/>
          <w:szCs w:val="26"/>
        </w:rPr>
        <w:t>Банком России совместно с</w:t>
      </w:r>
      <w:r w:rsidRPr="00AA632F">
        <w:rPr>
          <w:rFonts w:eastAsia="Times New Roman"/>
          <w:sz w:val="26"/>
          <w:szCs w:val="26"/>
        </w:rPr>
        <w:t xml:space="preserve"> Министерством связи и массовых </w:t>
      </w:r>
      <w:r w:rsidR="00C61CAC" w:rsidRPr="00AA632F">
        <w:rPr>
          <w:rFonts w:eastAsia="Times New Roman"/>
          <w:sz w:val="26"/>
          <w:szCs w:val="26"/>
        </w:rPr>
        <w:t>коммуникаций Российской Федерации, Федеральной службой по</w:t>
      </w:r>
      <w:r w:rsidRPr="00AA632F">
        <w:rPr>
          <w:rFonts w:eastAsia="Times New Roman"/>
          <w:sz w:val="26"/>
          <w:szCs w:val="26"/>
        </w:rPr>
        <w:t xml:space="preserve"> </w:t>
      </w:r>
      <w:r w:rsidR="00C61CAC" w:rsidRPr="00AA632F">
        <w:rPr>
          <w:rFonts w:eastAsia="Times New Roman"/>
          <w:spacing w:val="-3"/>
          <w:sz w:val="26"/>
          <w:szCs w:val="26"/>
        </w:rPr>
        <w:t>финансовому</w:t>
      </w:r>
      <w:r w:rsidRPr="00AA632F">
        <w:rPr>
          <w:rFonts w:ascii="Arial" w:eastAsia="Times New Roman" w:hAnsi="Arial" w:cs="Arial"/>
          <w:sz w:val="26"/>
          <w:szCs w:val="26"/>
        </w:rPr>
        <w:t xml:space="preserve"> </w:t>
      </w:r>
      <w:r w:rsidR="00C61CAC" w:rsidRPr="00AA632F">
        <w:rPr>
          <w:rFonts w:eastAsia="Times New Roman"/>
          <w:spacing w:val="-3"/>
          <w:sz w:val="26"/>
          <w:szCs w:val="26"/>
        </w:rPr>
        <w:t>мониторингу</w:t>
      </w:r>
      <w:r w:rsidRPr="00AA632F">
        <w:rPr>
          <w:rFonts w:ascii="Arial" w:eastAsia="Times New Roman" w:hAnsi="Arial" w:cs="Arial"/>
          <w:sz w:val="26"/>
          <w:szCs w:val="26"/>
        </w:rPr>
        <w:t xml:space="preserve"> </w:t>
      </w:r>
      <w:r w:rsidR="00C61CAC" w:rsidRPr="00AA632F">
        <w:rPr>
          <w:rFonts w:eastAsia="Times New Roman" w:hAnsi="Arial"/>
          <w:spacing w:val="-3"/>
          <w:sz w:val="26"/>
          <w:szCs w:val="26"/>
        </w:rPr>
        <w:t>(</w:t>
      </w:r>
      <w:proofErr w:type="spellStart"/>
      <w:r w:rsidR="00C61CAC" w:rsidRPr="00AA632F">
        <w:rPr>
          <w:rFonts w:eastAsia="Times New Roman"/>
          <w:spacing w:val="-3"/>
          <w:sz w:val="26"/>
          <w:szCs w:val="26"/>
        </w:rPr>
        <w:t>Росфинмониторинг</w:t>
      </w:r>
      <w:proofErr w:type="spellEnd"/>
      <w:r w:rsidR="00C61CAC" w:rsidRPr="00AA632F">
        <w:rPr>
          <w:rFonts w:eastAsia="Times New Roman"/>
          <w:spacing w:val="-3"/>
          <w:sz w:val="26"/>
          <w:szCs w:val="26"/>
        </w:rPr>
        <w:t>)</w:t>
      </w:r>
      <w:r w:rsidRPr="00AA632F">
        <w:rPr>
          <w:rFonts w:ascii="Arial" w:eastAsia="Times New Roman" w:cs="Arial"/>
          <w:sz w:val="26"/>
          <w:szCs w:val="26"/>
        </w:rPr>
        <w:t xml:space="preserve"> </w:t>
      </w:r>
      <w:r w:rsidR="00C61CAC" w:rsidRPr="00AA632F">
        <w:rPr>
          <w:rFonts w:eastAsia="Times New Roman"/>
          <w:sz w:val="26"/>
          <w:szCs w:val="26"/>
        </w:rPr>
        <w:t>и</w:t>
      </w:r>
      <w:r w:rsidRPr="00AA632F">
        <w:rPr>
          <w:rFonts w:ascii="Arial" w:eastAsia="Times New Roman" w:hAnsi="Arial" w:cs="Arial"/>
          <w:sz w:val="26"/>
          <w:szCs w:val="26"/>
        </w:rPr>
        <w:t xml:space="preserve"> </w:t>
      </w:r>
      <w:r w:rsidR="00C61CAC" w:rsidRPr="00AA632F">
        <w:rPr>
          <w:rFonts w:eastAsia="Times New Roman"/>
          <w:spacing w:val="-5"/>
          <w:sz w:val="26"/>
          <w:szCs w:val="26"/>
        </w:rPr>
        <w:t>иными</w:t>
      </w:r>
      <w:r w:rsidRPr="00AA632F">
        <w:rPr>
          <w:sz w:val="26"/>
          <w:szCs w:val="26"/>
        </w:rPr>
        <w:t xml:space="preserve"> </w:t>
      </w:r>
      <w:r w:rsidR="00C61CAC" w:rsidRPr="00AA632F">
        <w:rPr>
          <w:rFonts w:eastAsia="Times New Roman"/>
          <w:sz w:val="26"/>
          <w:szCs w:val="26"/>
        </w:rPr>
        <w:t xml:space="preserve">заинтересованными федеральными органами исполнительной власти в настоящее время ведется подготовка </w:t>
      </w:r>
      <w:proofErr w:type="spellStart"/>
      <w:r w:rsidR="00C61CAC" w:rsidRPr="00AA632F">
        <w:rPr>
          <w:rFonts w:eastAsia="Times New Roman"/>
          <w:sz w:val="26"/>
          <w:szCs w:val="26"/>
        </w:rPr>
        <w:t>пилотного</w:t>
      </w:r>
      <w:proofErr w:type="spellEnd"/>
      <w:r w:rsidR="00C61CAC" w:rsidRPr="00AA632F">
        <w:rPr>
          <w:rFonts w:eastAsia="Times New Roman"/>
          <w:sz w:val="26"/>
          <w:szCs w:val="26"/>
        </w:rPr>
        <w:t xml:space="preserve"> проекта по дистанционной (удаленной) идентификации кр</w:t>
      </w:r>
      <w:r w:rsidRPr="00AA632F">
        <w:rPr>
          <w:rFonts w:eastAsia="Times New Roman"/>
          <w:sz w:val="26"/>
          <w:szCs w:val="26"/>
        </w:rPr>
        <w:t xml:space="preserve">едитными организациями клиентов </w:t>
      </w:r>
      <w:r w:rsidR="00C61CAC" w:rsidRPr="00AA632F">
        <w:rPr>
          <w:rFonts w:eastAsia="Times New Roman"/>
          <w:sz w:val="26"/>
          <w:szCs w:val="26"/>
        </w:rPr>
        <w:t>-</w:t>
      </w:r>
      <w:r w:rsidRPr="00AA632F">
        <w:rPr>
          <w:rFonts w:eastAsia="Times New Roman"/>
          <w:sz w:val="26"/>
          <w:szCs w:val="26"/>
        </w:rPr>
        <w:t xml:space="preserve"> </w:t>
      </w:r>
      <w:r w:rsidR="00C61CAC" w:rsidRPr="00AA632F">
        <w:rPr>
          <w:rFonts w:eastAsia="Times New Roman"/>
          <w:sz w:val="26"/>
          <w:szCs w:val="26"/>
        </w:rPr>
        <w:t xml:space="preserve">физических лиц с использованием сведений из Единой системы </w:t>
      </w:r>
      <w:r w:rsidR="00C61CAC" w:rsidRPr="00AA632F">
        <w:rPr>
          <w:rFonts w:eastAsia="Times New Roman"/>
          <w:spacing w:val="-1"/>
          <w:sz w:val="26"/>
          <w:szCs w:val="26"/>
        </w:rPr>
        <w:t xml:space="preserve">идентификации и аутентификации и с применением биометрических данных </w:t>
      </w:r>
      <w:r w:rsidR="00C61CAC" w:rsidRPr="00AA632F">
        <w:rPr>
          <w:rFonts w:eastAsia="Times New Roman"/>
          <w:sz w:val="26"/>
          <w:szCs w:val="26"/>
        </w:rPr>
        <w:t>клиентов.</w:t>
      </w:r>
      <w:proofErr w:type="gramEnd"/>
      <w:r w:rsidRPr="00AA632F">
        <w:rPr>
          <w:sz w:val="26"/>
          <w:szCs w:val="26"/>
        </w:rPr>
        <w:t xml:space="preserve"> </w:t>
      </w:r>
      <w:r w:rsidR="00C61CAC" w:rsidRPr="00AA632F">
        <w:rPr>
          <w:rFonts w:eastAsia="Times New Roman"/>
          <w:sz w:val="26"/>
          <w:szCs w:val="26"/>
        </w:rPr>
        <w:t xml:space="preserve">Параметры </w:t>
      </w:r>
      <w:proofErr w:type="spellStart"/>
      <w:r w:rsidR="00C61CAC" w:rsidRPr="00AA632F">
        <w:rPr>
          <w:rFonts w:eastAsia="Times New Roman"/>
          <w:sz w:val="26"/>
          <w:szCs w:val="26"/>
        </w:rPr>
        <w:t>пилотного</w:t>
      </w:r>
      <w:proofErr w:type="spellEnd"/>
      <w:r w:rsidR="00C61CAC" w:rsidRPr="00AA632F">
        <w:rPr>
          <w:rFonts w:eastAsia="Times New Roman"/>
          <w:sz w:val="26"/>
          <w:szCs w:val="26"/>
        </w:rPr>
        <w:t xml:space="preserve"> проекта будут доведены до сведения </w:t>
      </w:r>
      <w:r w:rsidR="00AA632F" w:rsidRPr="00AA632F">
        <w:rPr>
          <w:rFonts w:eastAsia="Times New Roman"/>
          <w:spacing w:val="-1"/>
          <w:sz w:val="26"/>
          <w:szCs w:val="26"/>
        </w:rPr>
        <w:t>банковского</w:t>
      </w:r>
      <w:r w:rsidR="00C61CAC" w:rsidRPr="00AA632F">
        <w:rPr>
          <w:rFonts w:eastAsia="Times New Roman"/>
          <w:spacing w:val="-1"/>
          <w:sz w:val="26"/>
          <w:szCs w:val="26"/>
        </w:rPr>
        <w:t xml:space="preserve"> </w:t>
      </w:r>
      <w:r w:rsidR="00C61CAC" w:rsidRPr="00AA632F">
        <w:rPr>
          <w:rFonts w:eastAsia="Times New Roman"/>
          <w:spacing w:val="-1"/>
          <w:sz w:val="26"/>
          <w:szCs w:val="26"/>
        </w:rPr>
        <w:lastRenderedPageBreak/>
        <w:t xml:space="preserve">сообщества после проработки Банком </w:t>
      </w:r>
      <w:r w:rsidR="00AA632F" w:rsidRPr="00AA632F">
        <w:rPr>
          <w:rFonts w:eastAsia="Times New Roman"/>
          <w:spacing w:val="-1"/>
          <w:sz w:val="26"/>
          <w:szCs w:val="26"/>
        </w:rPr>
        <w:t>России</w:t>
      </w:r>
      <w:r w:rsidR="00C61CAC" w:rsidRPr="00AA632F">
        <w:rPr>
          <w:rFonts w:eastAsia="Times New Roman"/>
          <w:spacing w:val="-1"/>
          <w:sz w:val="26"/>
          <w:szCs w:val="26"/>
        </w:rPr>
        <w:t xml:space="preserve"> и</w:t>
      </w:r>
      <w:r w:rsidRPr="00AA632F">
        <w:rPr>
          <w:rFonts w:eastAsia="Times New Roman"/>
          <w:sz w:val="26"/>
          <w:szCs w:val="26"/>
        </w:rPr>
        <w:t xml:space="preserve"> заинтересованными </w:t>
      </w:r>
      <w:r w:rsidR="00AA632F">
        <w:rPr>
          <w:rFonts w:eastAsia="Times New Roman"/>
          <w:sz w:val="26"/>
          <w:szCs w:val="26"/>
        </w:rPr>
        <w:t xml:space="preserve">федеральными </w:t>
      </w:r>
      <w:r w:rsidRPr="00AA632F">
        <w:rPr>
          <w:rFonts w:eastAsia="Times New Roman"/>
          <w:sz w:val="26"/>
          <w:szCs w:val="26"/>
        </w:rPr>
        <w:t xml:space="preserve">органами исполнительной власти </w:t>
      </w:r>
      <w:r w:rsidRPr="00AA632F">
        <w:rPr>
          <w:rFonts w:eastAsia="Times New Roman"/>
          <w:spacing w:val="-1"/>
          <w:sz w:val="26"/>
          <w:szCs w:val="26"/>
        </w:rPr>
        <w:t>организационных и правовых механизмов его реализации.</w:t>
      </w:r>
    </w:p>
    <w:p w:rsidR="00AA632F" w:rsidRPr="00AA632F" w:rsidRDefault="00AA632F" w:rsidP="005421B3">
      <w:pPr>
        <w:shd w:val="clear" w:color="auto" w:fill="FFFFFF"/>
        <w:spacing w:line="276" w:lineRule="auto"/>
        <w:ind w:left="-851" w:firstLine="709"/>
        <w:jc w:val="both"/>
        <w:rPr>
          <w:rFonts w:eastAsia="Times New Roman"/>
          <w:spacing w:val="-1"/>
          <w:sz w:val="26"/>
          <w:szCs w:val="26"/>
        </w:rPr>
      </w:pPr>
    </w:p>
    <w:p w:rsidR="002853D1" w:rsidRPr="00AA632F" w:rsidRDefault="00B43B8B" w:rsidP="005421B3">
      <w:pPr>
        <w:shd w:val="clear" w:color="auto" w:fill="FFFFFF"/>
        <w:spacing w:line="276" w:lineRule="auto"/>
        <w:ind w:left="-851" w:right="5" w:firstLine="701"/>
        <w:jc w:val="both"/>
        <w:rPr>
          <w:sz w:val="26"/>
          <w:szCs w:val="26"/>
        </w:rPr>
      </w:pPr>
      <w:r>
        <w:rPr>
          <w:b/>
          <w:bCs/>
          <w:sz w:val="26"/>
          <w:szCs w:val="26"/>
        </w:rPr>
        <w:t>3.</w:t>
      </w:r>
      <w:r w:rsidR="002853D1" w:rsidRPr="00AA632F">
        <w:rPr>
          <w:b/>
          <w:bCs/>
          <w:sz w:val="26"/>
          <w:szCs w:val="26"/>
        </w:rPr>
        <w:t xml:space="preserve"> </w:t>
      </w:r>
      <w:r>
        <w:rPr>
          <w:rFonts w:eastAsia="Times New Roman"/>
          <w:bCs/>
          <w:sz w:val="26"/>
          <w:szCs w:val="26"/>
        </w:rPr>
        <w:t>По вопросу предотвращения</w:t>
      </w:r>
      <w:r w:rsidR="002853D1" w:rsidRPr="00AA632F">
        <w:rPr>
          <w:rFonts w:eastAsia="Times New Roman"/>
          <w:bCs/>
          <w:sz w:val="26"/>
          <w:szCs w:val="26"/>
        </w:rPr>
        <w:t xml:space="preserve"> сомнительных операций с использованием исполнительных документов, выдаваемых судами общей юрисдикции и арбитражными судами.</w:t>
      </w:r>
    </w:p>
    <w:p w:rsidR="002853D1" w:rsidRPr="00AA632F" w:rsidRDefault="002853D1" w:rsidP="005421B3">
      <w:pPr>
        <w:shd w:val="clear" w:color="auto" w:fill="FFFFFF"/>
        <w:spacing w:line="276" w:lineRule="auto"/>
        <w:ind w:left="-851" w:right="10" w:firstLine="710"/>
        <w:jc w:val="both"/>
        <w:rPr>
          <w:sz w:val="26"/>
          <w:szCs w:val="26"/>
        </w:rPr>
      </w:pPr>
      <w:r w:rsidRPr="00AA632F">
        <w:rPr>
          <w:rFonts w:eastAsia="Times New Roman"/>
          <w:b/>
          <w:sz w:val="26"/>
          <w:szCs w:val="26"/>
        </w:rPr>
        <w:t>Ответ:</w:t>
      </w:r>
      <w:r w:rsidRPr="00AA632F">
        <w:rPr>
          <w:rFonts w:eastAsia="Times New Roman"/>
          <w:sz w:val="26"/>
          <w:szCs w:val="26"/>
        </w:rPr>
        <w:t xml:space="preserve"> Проблема использования недобросовестными участниками хозяйственного оборота исполнительных документов при совершении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находится в поле пристального внимания Банка России.</w:t>
      </w:r>
    </w:p>
    <w:p w:rsidR="002530F5" w:rsidRPr="00AA632F" w:rsidRDefault="002853D1" w:rsidP="005421B3">
      <w:pPr>
        <w:shd w:val="clear" w:color="auto" w:fill="FFFFFF"/>
        <w:spacing w:line="276" w:lineRule="auto"/>
        <w:ind w:left="-851" w:right="19" w:firstLine="706"/>
        <w:jc w:val="both"/>
        <w:rPr>
          <w:sz w:val="26"/>
          <w:szCs w:val="26"/>
        </w:rPr>
      </w:pPr>
      <w:proofErr w:type="gramStart"/>
      <w:r w:rsidRPr="00AA632F">
        <w:rPr>
          <w:rFonts w:eastAsia="Times New Roman"/>
          <w:sz w:val="26"/>
          <w:szCs w:val="26"/>
        </w:rPr>
        <w:t>Принимая во внимание, что исходя из требований действующего законодательства Российской Федерации у кредитных организаций отсутствуют законные основания для отказа в проведении операций на основании исполнительных документов</w:t>
      </w:r>
      <w:r w:rsidRPr="00AA632F">
        <w:rPr>
          <w:rStyle w:val="a7"/>
          <w:rFonts w:eastAsia="Times New Roman"/>
          <w:sz w:val="26"/>
          <w:szCs w:val="26"/>
        </w:rPr>
        <w:footnoteReference w:id="1"/>
      </w:r>
      <w:r w:rsidRPr="00AA632F">
        <w:rPr>
          <w:rFonts w:eastAsia="Times New Roman"/>
          <w:sz w:val="26"/>
          <w:szCs w:val="26"/>
        </w:rPr>
        <w:t xml:space="preserve">, в настоящее время идет поиск возможных путей решения обозначенной проблемы при участии Банка </w:t>
      </w:r>
      <w:r w:rsidRPr="00AA632F">
        <w:rPr>
          <w:rFonts w:eastAsia="Times New Roman"/>
          <w:spacing w:val="-1"/>
          <w:sz w:val="26"/>
          <w:szCs w:val="26"/>
        </w:rPr>
        <w:t xml:space="preserve">России, </w:t>
      </w:r>
      <w:proofErr w:type="spellStart"/>
      <w:r w:rsidRPr="00AA632F">
        <w:rPr>
          <w:rFonts w:eastAsia="Times New Roman"/>
          <w:spacing w:val="-1"/>
          <w:sz w:val="26"/>
          <w:szCs w:val="26"/>
        </w:rPr>
        <w:t>Росфинмониторинга</w:t>
      </w:r>
      <w:proofErr w:type="spellEnd"/>
      <w:r w:rsidRPr="00AA632F">
        <w:rPr>
          <w:rFonts w:eastAsia="Times New Roman"/>
          <w:spacing w:val="-1"/>
          <w:sz w:val="26"/>
          <w:szCs w:val="26"/>
        </w:rPr>
        <w:t xml:space="preserve">, Верховного Суда Российской Федерации, иных </w:t>
      </w:r>
      <w:r w:rsidRPr="00AA632F">
        <w:rPr>
          <w:rFonts w:eastAsia="Times New Roman"/>
          <w:sz w:val="26"/>
          <w:szCs w:val="26"/>
        </w:rPr>
        <w:t>заинтересованных государственных органов, а также представителей банков и банковских объединений.</w:t>
      </w:r>
      <w:proofErr w:type="gramEnd"/>
    </w:p>
    <w:p w:rsidR="002530F5" w:rsidRPr="00AA632F" w:rsidRDefault="002853D1" w:rsidP="005421B3">
      <w:pPr>
        <w:shd w:val="clear" w:color="auto" w:fill="FFFFFF"/>
        <w:spacing w:line="276" w:lineRule="auto"/>
        <w:ind w:left="-851" w:right="19" w:firstLine="706"/>
        <w:jc w:val="both"/>
        <w:rPr>
          <w:sz w:val="26"/>
          <w:szCs w:val="26"/>
        </w:rPr>
      </w:pPr>
      <w:proofErr w:type="gramStart"/>
      <w:r w:rsidRPr="00AA632F">
        <w:rPr>
          <w:rFonts w:eastAsia="Times New Roman"/>
          <w:sz w:val="26"/>
          <w:szCs w:val="26"/>
        </w:rPr>
        <w:t xml:space="preserve">До выработки предложений по решению обозначенной проблемы на законодательном уровне и в целях оказания кредитным организациям методологической помощи в работе, направленной на снижение риска их </w:t>
      </w:r>
      <w:r w:rsidRPr="00AA632F">
        <w:rPr>
          <w:rFonts w:eastAsia="Times New Roman"/>
          <w:spacing w:val="-1"/>
          <w:sz w:val="26"/>
          <w:szCs w:val="26"/>
        </w:rPr>
        <w:t xml:space="preserve">вовлечения в проведение сомнительных операций, связанных с исполнением </w:t>
      </w:r>
      <w:r w:rsidR="00AA632F" w:rsidRPr="00AA632F">
        <w:rPr>
          <w:rFonts w:eastAsia="Times New Roman"/>
          <w:sz w:val="26"/>
          <w:szCs w:val="26"/>
        </w:rPr>
        <w:t>исполнительных документов, Банком России 2 февраля т.г.</w:t>
      </w:r>
      <w:r w:rsidRPr="00AA632F">
        <w:rPr>
          <w:rFonts w:eastAsia="Times New Roman"/>
          <w:sz w:val="26"/>
          <w:szCs w:val="26"/>
        </w:rPr>
        <w:t xml:space="preserve"> изданы</w:t>
      </w:r>
      <w:r w:rsidR="002530F5" w:rsidRPr="00AA632F">
        <w:rPr>
          <w:rFonts w:eastAsia="Times New Roman"/>
          <w:sz w:val="26"/>
          <w:szCs w:val="26"/>
        </w:rPr>
        <w:t xml:space="preserve"> методические рекомендации № 4-МР</w:t>
      </w:r>
      <w:r w:rsidR="002530F5" w:rsidRPr="00AA632F">
        <w:rPr>
          <w:rStyle w:val="a7"/>
          <w:rFonts w:eastAsia="Times New Roman"/>
          <w:sz w:val="26"/>
          <w:szCs w:val="26"/>
        </w:rPr>
        <w:footnoteReference w:id="2"/>
      </w:r>
      <w:r w:rsidR="002530F5" w:rsidRPr="00AA632F">
        <w:rPr>
          <w:rFonts w:eastAsia="Times New Roman"/>
          <w:sz w:val="26"/>
          <w:szCs w:val="26"/>
        </w:rPr>
        <w:t>, которые содержат алгоритм действий кредитных организаций при обслуживании указанных выше недобросовестных клиентов, являющихся участниками рассматриваемых</w:t>
      </w:r>
      <w:proofErr w:type="gramEnd"/>
      <w:r w:rsidR="002530F5" w:rsidRPr="00AA632F">
        <w:rPr>
          <w:rFonts w:eastAsia="Times New Roman"/>
          <w:sz w:val="26"/>
          <w:szCs w:val="26"/>
        </w:rPr>
        <w:t xml:space="preserve"> схем.</w:t>
      </w:r>
      <w:r w:rsidR="002530F5" w:rsidRPr="00AA632F">
        <w:rPr>
          <w:sz w:val="26"/>
          <w:szCs w:val="26"/>
        </w:rPr>
        <w:t xml:space="preserve"> </w:t>
      </w:r>
    </w:p>
    <w:p w:rsidR="002530F5" w:rsidRPr="00B43B8B" w:rsidRDefault="002530F5" w:rsidP="005421B3">
      <w:pPr>
        <w:shd w:val="clear" w:color="auto" w:fill="FFFFFF"/>
        <w:spacing w:line="276" w:lineRule="auto"/>
        <w:ind w:left="-851" w:right="19" w:firstLine="706"/>
        <w:jc w:val="both"/>
        <w:rPr>
          <w:sz w:val="26"/>
          <w:szCs w:val="26"/>
        </w:rPr>
      </w:pPr>
    </w:p>
    <w:p w:rsidR="002530F5" w:rsidRPr="00B43B8B" w:rsidRDefault="00B43B8B" w:rsidP="005421B3">
      <w:pPr>
        <w:shd w:val="clear" w:color="auto" w:fill="FFFFFF"/>
        <w:spacing w:line="276" w:lineRule="auto"/>
        <w:ind w:left="-851" w:right="5" w:firstLine="701"/>
        <w:jc w:val="both"/>
        <w:rPr>
          <w:bCs/>
          <w:sz w:val="26"/>
          <w:szCs w:val="26"/>
        </w:rPr>
      </w:pPr>
      <w:r w:rsidRPr="00B43B8B">
        <w:rPr>
          <w:b/>
          <w:bCs/>
          <w:sz w:val="26"/>
          <w:szCs w:val="26"/>
        </w:rPr>
        <w:lastRenderedPageBreak/>
        <w:t>4.</w:t>
      </w:r>
      <w:r w:rsidR="002530F5" w:rsidRPr="00B43B8B">
        <w:rPr>
          <w:bCs/>
          <w:sz w:val="26"/>
          <w:szCs w:val="26"/>
        </w:rPr>
        <w:t xml:space="preserve"> </w:t>
      </w:r>
      <w:r w:rsidR="00C61CAC" w:rsidRPr="00B43B8B">
        <w:rPr>
          <w:bCs/>
          <w:sz w:val="26"/>
          <w:szCs w:val="26"/>
        </w:rPr>
        <w:t xml:space="preserve">О предложении по модернизации механизма информирования </w:t>
      </w:r>
      <w:proofErr w:type="spellStart"/>
      <w:r w:rsidR="00C61CAC" w:rsidRPr="00B43B8B">
        <w:rPr>
          <w:bCs/>
          <w:sz w:val="26"/>
          <w:szCs w:val="26"/>
        </w:rPr>
        <w:t>Росфинмониторинга</w:t>
      </w:r>
      <w:proofErr w:type="spellEnd"/>
      <w:r w:rsidR="00C61CAC" w:rsidRPr="00B43B8B">
        <w:rPr>
          <w:bCs/>
          <w:sz w:val="26"/>
          <w:szCs w:val="26"/>
        </w:rPr>
        <w:t xml:space="preserve"> об операциях, подлежащих обязательному контролю.</w:t>
      </w:r>
    </w:p>
    <w:p w:rsidR="002C72BC" w:rsidRPr="00B43B8B" w:rsidRDefault="002530F5" w:rsidP="005421B3">
      <w:pPr>
        <w:shd w:val="clear" w:color="auto" w:fill="FFFFFF"/>
        <w:spacing w:line="276" w:lineRule="auto"/>
        <w:ind w:left="-851" w:right="5" w:firstLine="701"/>
        <w:jc w:val="both"/>
        <w:rPr>
          <w:b/>
          <w:sz w:val="26"/>
          <w:szCs w:val="26"/>
        </w:rPr>
      </w:pPr>
      <w:r w:rsidRPr="00B43B8B">
        <w:rPr>
          <w:b/>
          <w:bCs/>
          <w:sz w:val="26"/>
          <w:szCs w:val="26"/>
        </w:rPr>
        <w:t>Ответ:</w:t>
      </w:r>
      <w:r w:rsidRPr="00B43B8B">
        <w:rPr>
          <w:bCs/>
          <w:sz w:val="26"/>
          <w:szCs w:val="26"/>
        </w:rPr>
        <w:t xml:space="preserve"> </w:t>
      </w:r>
      <w:proofErr w:type="gramStart"/>
      <w:r w:rsidR="00C61CAC" w:rsidRPr="00B43B8B">
        <w:rPr>
          <w:bCs/>
          <w:sz w:val="26"/>
          <w:szCs w:val="26"/>
        </w:rPr>
        <w:t>Вопрос</w:t>
      </w:r>
      <w:r w:rsidRPr="00B43B8B">
        <w:rPr>
          <w:bCs/>
          <w:sz w:val="26"/>
          <w:szCs w:val="26"/>
        </w:rPr>
        <w:t xml:space="preserve"> </w:t>
      </w:r>
      <w:r w:rsidR="00C61CAC" w:rsidRPr="00B43B8B">
        <w:rPr>
          <w:bCs/>
          <w:sz w:val="26"/>
          <w:szCs w:val="26"/>
        </w:rPr>
        <w:t>модернизации</w:t>
      </w:r>
      <w:r w:rsidRPr="00B43B8B">
        <w:rPr>
          <w:bCs/>
          <w:sz w:val="26"/>
          <w:szCs w:val="26"/>
        </w:rPr>
        <w:t xml:space="preserve"> </w:t>
      </w:r>
      <w:r w:rsidR="00C61CAC" w:rsidRPr="00B43B8B">
        <w:rPr>
          <w:bCs/>
          <w:sz w:val="26"/>
          <w:szCs w:val="26"/>
        </w:rPr>
        <w:t>механизма</w:t>
      </w:r>
      <w:r w:rsidRPr="00B43B8B">
        <w:rPr>
          <w:bCs/>
          <w:sz w:val="26"/>
          <w:szCs w:val="26"/>
        </w:rPr>
        <w:t xml:space="preserve"> </w:t>
      </w:r>
      <w:r w:rsidR="00C61CAC" w:rsidRPr="00B43B8B">
        <w:rPr>
          <w:bCs/>
          <w:sz w:val="26"/>
          <w:szCs w:val="26"/>
        </w:rPr>
        <w:t>информирования</w:t>
      </w:r>
      <w:r w:rsidRPr="00B43B8B">
        <w:rPr>
          <w:bCs/>
          <w:sz w:val="26"/>
          <w:szCs w:val="26"/>
        </w:rPr>
        <w:t xml:space="preserve"> </w:t>
      </w:r>
      <w:proofErr w:type="spellStart"/>
      <w:r w:rsidR="00C61CAC" w:rsidRPr="00B43B8B">
        <w:rPr>
          <w:bCs/>
          <w:sz w:val="26"/>
          <w:szCs w:val="26"/>
        </w:rPr>
        <w:t>Росфинмониторинга</w:t>
      </w:r>
      <w:proofErr w:type="spellEnd"/>
      <w:r w:rsidR="00C61CAC" w:rsidRPr="00B43B8B">
        <w:rPr>
          <w:rFonts w:eastAsia="Times New Roman"/>
          <w:sz w:val="26"/>
          <w:szCs w:val="26"/>
        </w:rPr>
        <w:t xml:space="preserve"> об операциях, подлежащих обязательному контролю, отнесен к числу приоритетных для Банка России и включен в План законопроектной работы</w:t>
      </w:r>
      <w:r w:rsidRPr="00B43B8B">
        <w:rPr>
          <w:rStyle w:val="a7"/>
          <w:rFonts w:eastAsia="Times New Roman"/>
          <w:sz w:val="26"/>
          <w:szCs w:val="26"/>
        </w:rPr>
        <w:footnoteReference w:id="3"/>
      </w:r>
      <w:r w:rsidR="00C61CAC" w:rsidRPr="00B43B8B">
        <w:rPr>
          <w:rFonts w:eastAsia="Times New Roman"/>
          <w:sz w:val="26"/>
          <w:szCs w:val="26"/>
        </w:rPr>
        <w:t xml:space="preserve"> на первое полугодие текущего года.</w:t>
      </w:r>
      <w:proofErr w:type="gramEnd"/>
    </w:p>
    <w:p w:rsidR="002530F5" w:rsidRDefault="00C61CAC" w:rsidP="005421B3">
      <w:pPr>
        <w:shd w:val="clear" w:color="auto" w:fill="FFFFFF"/>
        <w:spacing w:line="276" w:lineRule="auto"/>
        <w:ind w:left="-851" w:right="19" w:firstLine="710"/>
        <w:jc w:val="both"/>
        <w:rPr>
          <w:rFonts w:eastAsia="Times New Roman"/>
          <w:sz w:val="26"/>
          <w:szCs w:val="26"/>
        </w:rPr>
      </w:pPr>
      <w:r w:rsidRPr="00B43B8B">
        <w:rPr>
          <w:rFonts w:eastAsia="Times New Roman"/>
          <w:sz w:val="26"/>
          <w:szCs w:val="26"/>
        </w:rPr>
        <w:t xml:space="preserve">Предложения Банка России, оформленные в виде соответствующего законопроекта, направлены и находятся в настоящее время на рассмотрении в </w:t>
      </w:r>
      <w:proofErr w:type="spellStart"/>
      <w:r w:rsidRPr="00B43B8B">
        <w:rPr>
          <w:rFonts w:eastAsia="Times New Roman"/>
          <w:sz w:val="26"/>
          <w:szCs w:val="26"/>
        </w:rPr>
        <w:t>Росфинмониторинге</w:t>
      </w:r>
      <w:proofErr w:type="spellEnd"/>
      <w:r w:rsidRPr="00B43B8B">
        <w:rPr>
          <w:rFonts w:eastAsia="Times New Roman"/>
          <w:sz w:val="26"/>
          <w:szCs w:val="26"/>
        </w:rPr>
        <w:t>.</w:t>
      </w:r>
    </w:p>
    <w:p w:rsidR="00B43B8B" w:rsidRPr="00B43B8B" w:rsidRDefault="00B43B8B" w:rsidP="005421B3">
      <w:pPr>
        <w:shd w:val="clear" w:color="auto" w:fill="FFFFFF"/>
        <w:spacing w:line="276" w:lineRule="auto"/>
        <w:ind w:left="-851" w:right="19" w:firstLine="710"/>
        <w:jc w:val="both"/>
        <w:rPr>
          <w:sz w:val="26"/>
          <w:szCs w:val="26"/>
        </w:rPr>
      </w:pPr>
    </w:p>
    <w:p w:rsidR="002C72BC" w:rsidRPr="00280433" w:rsidRDefault="00280433" w:rsidP="005421B3">
      <w:pPr>
        <w:shd w:val="clear" w:color="auto" w:fill="FFFFFF"/>
        <w:spacing w:line="276" w:lineRule="auto"/>
        <w:ind w:left="-851" w:right="19" w:firstLine="710"/>
        <w:jc w:val="both"/>
        <w:rPr>
          <w:sz w:val="26"/>
          <w:szCs w:val="26"/>
        </w:rPr>
      </w:pPr>
      <w:r w:rsidRPr="00280433">
        <w:rPr>
          <w:b/>
          <w:sz w:val="26"/>
          <w:szCs w:val="26"/>
        </w:rPr>
        <w:t>5.</w:t>
      </w:r>
      <w:r>
        <w:rPr>
          <w:b/>
          <w:sz w:val="26"/>
          <w:szCs w:val="26"/>
        </w:rPr>
        <w:t>1</w:t>
      </w:r>
      <w:proofErr w:type="gramStart"/>
      <w:r w:rsidR="002530F5" w:rsidRPr="00280433">
        <w:rPr>
          <w:b/>
          <w:sz w:val="26"/>
          <w:szCs w:val="26"/>
        </w:rPr>
        <w:t xml:space="preserve"> </w:t>
      </w:r>
      <w:r w:rsidR="00C61CAC" w:rsidRPr="00280433">
        <w:rPr>
          <w:rFonts w:eastAsia="Times New Roman"/>
          <w:bCs/>
          <w:sz w:val="26"/>
          <w:szCs w:val="26"/>
        </w:rPr>
        <w:t>О</w:t>
      </w:r>
      <w:proofErr w:type="gramEnd"/>
      <w:r w:rsidR="00C61CAC" w:rsidRPr="00280433">
        <w:rPr>
          <w:rFonts w:eastAsia="Times New Roman"/>
          <w:bCs/>
          <w:sz w:val="26"/>
          <w:szCs w:val="26"/>
        </w:rPr>
        <w:t xml:space="preserve"> предложении по внесению изменений в Федеральный закон № 115-ФЗ</w:t>
      </w:r>
      <w:r w:rsidR="002530F5" w:rsidRPr="00280433">
        <w:rPr>
          <w:rStyle w:val="a7"/>
          <w:rFonts w:eastAsia="Times New Roman"/>
          <w:bCs/>
          <w:sz w:val="26"/>
          <w:szCs w:val="26"/>
        </w:rPr>
        <w:footnoteReference w:id="4"/>
      </w:r>
      <w:r w:rsidR="00C61CAC" w:rsidRPr="00280433">
        <w:rPr>
          <w:rFonts w:eastAsia="Times New Roman"/>
          <w:bCs/>
          <w:sz w:val="26"/>
          <w:szCs w:val="26"/>
        </w:rPr>
        <w:t xml:space="preserve"> в части наделения участников банковской группы </w:t>
      </w:r>
      <w:r w:rsidR="00C61CAC" w:rsidRPr="00280433">
        <w:rPr>
          <w:rFonts w:eastAsia="Times New Roman"/>
          <w:bCs/>
          <w:spacing w:val="-1"/>
          <w:sz w:val="26"/>
          <w:szCs w:val="26"/>
        </w:rPr>
        <w:t xml:space="preserve">(банковского холдинга) правом обмениваться информацией, полученной </w:t>
      </w:r>
      <w:r w:rsidR="00C61CAC" w:rsidRPr="00280433">
        <w:rPr>
          <w:rFonts w:eastAsia="Times New Roman"/>
          <w:bCs/>
          <w:sz w:val="26"/>
          <w:szCs w:val="26"/>
        </w:rPr>
        <w:t>при исполнении Федерального закона № 115-ФЗ.</w:t>
      </w:r>
    </w:p>
    <w:p w:rsidR="002530F5" w:rsidRDefault="002530F5" w:rsidP="005421B3">
      <w:pPr>
        <w:shd w:val="clear" w:color="auto" w:fill="FFFFFF"/>
        <w:spacing w:line="276" w:lineRule="auto"/>
        <w:ind w:left="-851" w:right="38" w:firstLine="715"/>
        <w:jc w:val="both"/>
        <w:rPr>
          <w:sz w:val="26"/>
          <w:szCs w:val="26"/>
        </w:rPr>
      </w:pPr>
      <w:r w:rsidRPr="00280433">
        <w:rPr>
          <w:rFonts w:eastAsia="Times New Roman"/>
          <w:b/>
          <w:sz w:val="26"/>
          <w:szCs w:val="26"/>
        </w:rPr>
        <w:t>Ответ:</w:t>
      </w:r>
      <w:r w:rsidRPr="00280433">
        <w:rPr>
          <w:rFonts w:eastAsia="Times New Roman"/>
          <w:sz w:val="26"/>
          <w:szCs w:val="26"/>
        </w:rPr>
        <w:t xml:space="preserve"> </w:t>
      </w:r>
      <w:proofErr w:type="spellStart"/>
      <w:r w:rsidR="00C61CAC" w:rsidRPr="00280433">
        <w:rPr>
          <w:rFonts w:eastAsia="Times New Roman"/>
          <w:sz w:val="26"/>
          <w:szCs w:val="26"/>
        </w:rPr>
        <w:t>Росфинмониторингом</w:t>
      </w:r>
      <w:proofErr w:type="spellEnd"/>
      <w:r w:rsidR="00C61CAC" w:rsidRPr="00280433">
        <w:rPr>
          <w:rFonts w:eastAsia="Times New Roman"/>
          <w:sz w:val="26"/>
          <w:szCs w:val="26"/>
        </w:rPr>
        <w:t xml:space="preserve"> при участии Банка России разработан законопроект, предусматривающий внесение изменений в Федеральный закон № 115-ФЗ, которыми будут урегулированы правоотношения между участниками банковской группы (банковского холдинга) по обмену информацией, полученной при исполнении Федерального закона № 115-ФЗ.</w:t>
      </w:r>
      <w:r w:rsidRPr="00280433">
        <w:rPr>
          <w:sz w:val="26"/>
          <w:szCs w:val="26"/>
        </w:rPr>
        <w:t xml:space="preserve"> </w:t>
      </w:r>
    </w:p>
    <w:p w:rsidR="00280433" w:rsidRPr="00280433" w:rsidRDefault="00280433" w:rsidP="005421B3">
      <w:pPr>
        <w:shd w:val="clear" w:color="auto" w:fill="FFFFFF"/>
        <w:spacing w:line="276" w:lineRule="auto"/>
        <w:ind w:left="-851" w:right="38" w:firstLine="715"/>
        <w:jc w:val="both"/>
        <w:rPr>
          <w:sz w:val="26"/>
          <w:szCs w:val="26"/>
        </w:rPr>
      </w:pPr>
    </w:p>
    <w:p w:rsidR="002C72BC" w:rsidRPr="00A3448F" w:rsidRDefault="00A3448F" w:rsidP="005421B3">
      <w:pPr>
        <w:shd w:val="clear" w:color="auto" w:fill="FFFFFF"/>
        <w:spacing w:line="276" w:lineRule="auto"/>
        <w:ind w:left="-851" w:right="38" w:firstLine="715"/>
        <w:jc w:val="both"/>
        <w:rPr>
          <w:sz w:val="26"/>
          <w:szCs w:val="26"/>
        </w:rPr>
      </w:pPr>
      <w:r w:rsidRPr="00A3448F">
        <w:rPr>
          <w:b/>
          <w:bCs/>
          <w:spacing w:val="-5"/>
          <w:sz w:val="26"/>
          <w:szCs w:val="26"/>
        </w:rPr>
        <w:t>5.2</w:t>
      </w:r>
      <w:proofErr w:type="gramStart"/>
      <w:r w:rsidR="002530F5" w:rsidRPr="00A3448F">
        <w:rPr>
          <w:rFonts w:eastAsia="Times New Roman"/>
          <w:b/>
          <w:bCs/>
          <w:sz w:val="26"/>
          <w:szCs w:val="26"/>
        </w:rPr>
        <w:t xml:space="preserve"> </w:t>
      </w:r>
      <w:r w:rsidR="00C61CAC" w:rsidRPr="00A3448F">
        <w:rPr>
          <w:rFonts w:eastAsia="Times New Roman"/>
          <w:bCs/>
          <w:sz w:val="26"/>
          <w:szCs w:val="26"/>
        </w:rPr>
        <w:t>О</w:t>
      </w:r>
      <w:proofErr w:type="gramEnd"/>
      <w:r w:rsidR="00C61CAC" w:rsidRPr="00A3448F">
        <w:rPr>
          <w:rFonts w:eastAsia="Times New Roman"/>
          <w:bCs/>
          <w:sz w:val="26"/>
          <w:szCs w:val="26"/>
        </w:rPr>
        <w:t xml:space="preserve"> предложении по внесению изм</w:t>
      </w:r>
      <w:r w:rsidR="002530F5" w:rsidRPr="00A3448F">
        <w:rPr>
          <w:rFonts w:eastAsia="Times New Roman"/>
          <w:bCs/>
          <w:sz w:val="26"/>
          <w:szCs w:val="26"/>
        </w:rPr>
        <w:t xml:space="preserve">енений в Федеральный закон </w:t>
      </w:r>
      <w:r w:rsidR="00C61CAC" w:rsidRPr="00A3448F">
        <w:rPr>
          <w:rFonts w:eastAsia="Times New Roman"/>
          <w:bCs/>
          <w:sz w:val="26"/>
          <w:szCs w:val="26"/>
        </w:rPr>
        <w:t>№ 115-ФЗ в части снятия с креди</w:t>
      </w:r>
      <w:r w:rsidR="002530F5" w:rsidRPr="00A3448F">
        <w:rPr>
          <w:rFonts w:eastAsia="Times New Roman"/>
          <w:bCs/>
          <w:sz w:val="26"/>
          <w:szCs w:val="26"/>
        </w:rPr>
        <w:t xml:space="preserve">тной организации обязанности по </w:t>
      </w:r>
      <w:r w:rsidR="00C61CAC" w:rsidRPr="00A3448F">
        <w:rPr>
          <w:rFonts w:eastAsia="Times New Roman"/>
          <w:bCs/>
          <w:sz w:val="26"/>
          <w:szCs w:val="26"/>
        </w:rPr>
        <w:t xml:space="preserve">идентификации </w:t>
      </w:r>
      <w:proofErr w:type="spellStart"/>
      <w:r w:rsidR="00C61CAC" w:rsidRPr="00A3448F">
        <w:rPr>
          <w:rFonts w:eastAsia="Times New Roman"/>
          <w:bCs/>
          <w:sz w:val="26"/>
          <w:szCs w:val="26"/>
        </w:rPr>
        <w:t>выгодоприобрет</w:t>
      </w:r>
      <w:r w:rsidR="002530F5" w:rsidRPr="00A3448F">
        <w:rPr>
          <w:rFonts w:eastAsia="Times New Roman"/>
          <w:bCs/>
          <w:sz w:val="26"/>
          <w:szCs w:val="26"/>
        </w:rPr>
        <w:t>ателя</w:t>
      </w:r>
      <w:proofErr w:type="spellEnd"/>
      <w:r w:rsidR="002530F5" w:rsidRPr="00A3448F">
        <w:rPr>
          <w:rFonts w:eastAsia="Times New Roman"/>
          <w:bCs/>
          <w:sz w:val="26"/>
          <w:szCs w:val="26"/>
        </w:rPr>
        <w:t xml:space="preserve"> при совершении клиентом - </w:t>
      </w:r>
      <w:r w:rsidR="00C61CAC" w:rsidRPr="00A3448F">
        <w:rPr>
          <w:rFonts w:eastAsia="Times New Roman"/>
          <w:bCs/>
          <w:sz w:val="26"/>
          <w:szCs w:val="26"/>
        </w:rPr>
        <w:t>физическим лицом операций на сумму</w:t>
      </w:r>
      <w:r w:rsidR="002530F5" w:rsidRPr="00A3448F">
        <w:rPr>
          <w:rFonts w:eastAsia="Times New Roman"/>
          <w:bCs/>
          <w:sz w:val="26"/>
          <w:szCs w:val="26"/>
        </w:rPr>
        <w:t xml:space="preserve">, не превышающую 15 000 рублей, </w:t>
      </w:r>
      <w:r w:rsidR="00C61CAC" w:rsidRPr="00A3448F">
        <w:rPr>
          <w:rFonts w:eastAsia="Times New Roman"/>
          <w:bCs/>
          <w:sz w:val="26"/>
          <w:szCs w:val="26"/>
        </w:rPr>
        <w:t>в пользу юридического лица в целях оплат</w:t>
      </w:r>
      <w:r w:rsidR="002530F5" w:rsidRPr="00A3448F">
        <w:rPr>
          <w:rFonts w:eastAsia="Times New Roman"/>
          <w:bCs/>
          <w:sz w:val="26"/>
          <w:szCs w:val="26"/>
        </w:rPr>
        <w:t xml:space="preserve">ы за третье лицо товаров и </w:t>
      </w:r>
      <w:r w:rsidR="00C61CAC" w:rsidRPr="00A3448F">
        <w:rPr>
          <w:rFonts w:eastAsia="Times New Roman"/>
          <w:bCs/>
          <w:sz w:val="26"/>
          <w:szCs w:val="26"/>
        </w:rPr>
        <w:t>услуг.</w:t>
      </w:r>
    </w:p>
    <w:p w:rsidR="002C72BC" w:rsidRPr="00A3448F" w:rsidRDefault="00A3448F" w:rsidP="005421B3">
      <w:pPr>
        <w:shd w:val="clear" w:color="auto" w:fill="FFFFFF"/>
        <w:spacing w:line="276" w:lineRule="auto"/>
        <w:ind w:left="-851" w:firstLine="715"/>
        <w:jc w:val="both"/>
        <w:rPr>
          <w:sz w:val="26"/>
          <w:szCs w:val="26"/>
        </w:rPr>
      </w:pPr>
      <w:r w:rsidRPr="00280433">
        <w:rPr>
          <w:rFonts w:eastAsia="Times New Roman"/>
          <w:b/>
          <w:sz w:val="26"/>
          <w:szCs w:val="26"/>
        </w:rPr>
        <w:t>Ответ:</w:t>
      </w:r>
      <w:r w:rsidRPr="00280433">
        <w:rPr>
          <w:rFonts w:eastAsia="Times New Roman"/>
          <w:sz w:val="26"/>
          <w:szCs w:val="26"/>
        </w:rPr>
        <w:t xml:space="preserve"> </w:t>
      </w:r>
      <w:r w:rsidR="00C61CAC" w:rsidRPr="00A3448F">
        <w:rPr>
          <w:rFonts w:eastAsia="Times New Roman"/>
          <w:sz w:val="26"/>
          <w:szCs w:val="26"/>
        </w:rPr>
        <w:t xml:space="preserve">Указанный вопрос является предметом рассмотрения Плана </w:t>
      </w:r>
      <w:r w:rsidR="00C61CAC" w:rsidRPr="00A3448F">
        <w:rPr>
          <w:rFonts w:eastAsia="Times New Roman"/>
          <w:spacing w:val="-1"/>
          <w:sz w:val="26"/>
          <w:szCs w:val="26"/>
        </w:rPr>
        <w:t xml:space="preserve">мероприятий («дорожной карты») по развитию электронного взаимодействия </w:t>
      </w:r>
      <w:r w:rsidR="00C61CAC" w:rsidRPr="00A3448F">
        <w:rPr>
          <w:rFonts w:eastAsia="Times New Roman"/>
          <w:sz w:val="26"/>
          <w:szCs w:val="26"/>
        </w:rPr>
        <w:t xml:space="preserve">на финансовом рынке, утвержденного Заместителем Председателя Правительства Российской Федерации А.В. </w:t>
      </w:r>
      <w:proofErr w:type="spellStart"/>
      <w:r w:rsidR="00C61CAC" w:rsidRPr="00A3448F">
        <w:rPr>
          <w:rFonts w:eastAsia="Times New Roman"/>
          <w:sz w:val="26"/>
          <w:szCs w:val="26"/>
        </w:rPr>
        <w:t>Дворковичем</w:t>
      </w:r>
      <w:proofErr w:type="spellEnd"/>
      <w:r w:rsidR="00C61CAC" w:rsidRPr="00A3448F">
        <w:rPr>
          <w:rFonts w:eastAsia="Times New Roman"/>
          <w:sz w:val="26"/>
          <w:szCs w:val="26"/>
        </w:rPr>
        <w:t xml:space="preserve"> 18.05.2015 № 2984п-П10.</w:t>
      </w:r>
    </w:p>
    <w:p w:rsidR="002530F5" w:rsidRDefault="00C61CAC" w:rsidP="005421B3">
      <w:pPr>
        <w:shd w:val="clear" w:color="auto" w:fill="FFFFFF"/>
        <w:spacing w:line="276" w:lineRule="auto"/>
        <w:ind w:left="-851" w:right="14" w:firstLine="696"/>
        <w:jc w:val="both"/>
        <w:rPr>
          <w:rFonts w:eastAsia="Times New Roman"/>
          <w:spacing w:val="-1"/>
          <w:sz w:val="26"/>
          <w:szCs w:val="26"/>
        </w:rPr>
      </w:pPr>
      <w:r w:rsidRPr="00A3448F">
        <w:rPr>
          <w:rFonts w:eastAsia="Times New Roman"/>
          <w:sz w:val="26"/>
          <w:szCs w:val="26"/>
        </w:rPr>
        <w:t xml:space="preserve">Банком России было предложено оптимизировать нагрузку на финансовые организации путем исключения </w:t>
      </w:r>
      <w:proofErr w:type="spellStart"/>
      <w:r w:rsidRPr="00A3448F">
        <w:rPr>
          <w:rFonts w:eastAsia="Times New Roman"/>
          <w:sz w:val="26"/>
          <w:szCs w:val="26"/>
        </w:rPr>
        <w:t>выгодоприобретателя</w:t>
      </w:r>
      <w:proofErr w:type="spellEnd"/>
      <w:r w:rsidRPr="00A3448F">
        <w:rPr>
          <w:rFonts w:eastAsia="Times New Roman"/>
          <w:sz w:val="26"/>
          <w:szCs w:val="26"/>
        </w:rPr>
        <w:t xml:space="preserve"> из перечня субъектов, подлежащих идентификации, либо расширения перечня </w:t>
      </w:r>
      <w:r w:rsidRPr="00A3448F">
        <w:rPr>
          <w:rFonts w:eastAsia="Times New Roman"/>
          <w:spacing w:val="-1"/>
          <w:sz w:val="26"/>
          <w:szCs w:val="26"/>
        </w:rPr>
        <w:t xml:space="preserve">случаев, не требующих проведения идентификации </w:t>
      </w:r>
      <w:proofErr w:type="spellStart"/>
      <w:r w:rsidRPr="00A3448F">
        <w:rPr>
          <w:rFonts w:eastAsia="Times New Roman"/>
          <w:spacing w:val="-1"/>
          <w:sz w:val="26"/>
          <w:szCs w:val="26"/>
        </w:rPr>
        <w:t>выгодоприобретателя</w:t>
      </w:r>
      <w:proofErr w:type="spellEnd"/>
      <w:r w:rsidRPr="00A3448F">
        <w:rPr>
          <w:rFonts w:eastAsia="Times New Roman"/>
          <w:spacing w:val="-1"/>
          <w:sz w:val="26"/>
          <w:szCs w:val="26"/>
        </w:rPr>
        <w:t>.</w:t>
      </w:r>
    </w:p>
    <w:p w:rsidR="00A3448F" w:rsidRPr="00A3448F" w:rsidRDefault="00A3448F" w:rsidP="005421B3">
      <w:pPr>
        <w:shd w:val="clear" w:color="auto" w:fill="FFFFFF"/>
        <w:spacing w:line="276" w:lineRule="auto"/>
        <w:ind w:left="-851" w:right="14" w:firstLine="696"/>
        <w:jc w:val="both"/>
        <w:rPr>
          <w:sz w:val="26"/>
          <w:szCs w:val="26"/>
        </w:rPr>
      </w:pPr>
    </w:p>
    <w:p w:rsidR="002C72BC" w:rsidRPr="00A3448F" w:rsidRDefault="00A3448F" w:rsidP="005421B3">
      <w:pPr>
        <w:shd w:val="clear" w:color="auto" w:fill="FFFFFF"/>
        <w:spacing w:line="276" w:lineRule="auto"/>
        <w:ind w:left="-851" w:right="14" w:firstLine="696"/>
        <w:jc w:val="both"/>
        <w:rPr>
          <w:sz w:val="26"/>
          <w:szCs w:val="26"/>
        </w:rPr>
      </w:pPr>
      <w:r w:rsidRPr="00A3448F">
        <w:rPr>
          <w:b/>
          <w:bCs/>
          <w:spacing w:val="-5"/>
          <w:sz w:val="26"/>
          <w:szCs w:val="26"/>
        </w:rPr>
        <w:t>5.3</w:t>
      </w:r>
      <w:proofErr w:type="gramStart"/>
      <w:r w:rsidRPr="00A3448F">
        <w:rPr>
          <w:rFonts w:eastAsia="Times New Roman"/>
          <w:b/>
          <w:bCs/>
          <w:sz w:val="26"/>
          <w:szCs w:val="26"/>
        </w:rPr>
        <w:t xml:space="preserve"> </w:t>
      </w:r>
      <w:r w:rsidR="00C61CAC" w:rsidRPr="00A3448F">
        <w:rPr>
          <w:rFonts w:eastAsia="Times New Roman"/>
          <w:bCs/>
          <w:spacing w:val="-1"/>
          <w:sz w:val="26"/>
          <w:szCs w:val="26"/>
        </w:rPr>
        <w:t>О</w:t>
      </w:r>
      <w:proofErr w:type="gramEnd"/>
      <w:r w:rsidR="00C61CAC" w:rsidRPr="00A3448F">
        <w:rPr>
          <w:rFonts w:eastAsia="Times New Roman"/>
          <w:bCs/>
          <w:spacing w:val="-1"/>
          <w:sz w:val="26"/>
          <w:szCs w:val="26"/>
        </w:rPr>
        <w:t xml:space="preserve"> предложении по упрощению порядка закрытия кредитными</w:t>
      </w:r>
      <w:r w:rsidR="002530F5" w:rsidRPr="00A3448F">
        <w:rPr>
          <w:rFonts w:eastAsia="Times New Roman"/>
          <w:bCs/>
          <w:spacing w:val="-1"/>
          <w:sz w:val="26"/>
          <w:szCs w:val="26"/>
        </w:rPr>
        <w:t xml:space="preserve"> </w:t>
      </w:r>
      <w:r w:rsidR="00C61CAC" w:rsidRPr="00A3448F">
        <w:rPr>
          <w:rFonts w:eastAsia="Times New Roman"/>
          <w:bCs/>
          <w:sz w:val="26"/>
          <w:szCs w:val="26"/>
        </w:rPr>
        <w:t>организациями счетов физических л</w:t>
      </w:r>
      <w:r w:rsidR="002530F5" w:rsidRPr="00A3448F">
        <w:rPr>
          <w:rFonts w:eastAsia="Times New Roman"/>
          <w:bCs/>
          <w:sz w:val="26"/>
          <w:szCs w:val="26"/>
        </w:rPr>
        <w:t xml:space="preserve">иц при невозможности обновления </w:t>
      </w:r>
      <w:r w:rsidR="00C61CAC" w:rsidRPr="00A3448F">
        <w:rPr>
          <w:rFonts w:eastAsia="Times New Roman"/>
          <w:bCs/>
          <w:sz w:val="26"/>
          <w:szCs w:val="26"/>
        </w:rPr>
        <w:t>сведений, полученных при идентификации таких физических лиц.</w:t>
      </w:r>
    </w:p>
    <w:p w:rsidR="002C72BC" w:rsidRPr="00A3448F" w:rsidRDefault="002530F5" w:rsidP="005421B3">
      <w:pPr>
        <w:shd w:val="clear" w:color="auto" w:fill="FFFFFF"/>
        <w:spacing w:line="276" w:lineRule="auto"/>
        <w:ind w:left="-851" w:right="38" w:firstLine="710"/>
        <w:jc w:val="both"/>
        <w:rPr>
          <w:sz w:val="26"/>
          <w:szCs w:val="26"/>
        </w:rPr>
      </w:pPr>
      <w:r w:rsidRPr="00A3448F">
        <w:rPr>
          <w:rFonts w:eastAsia="Times New Roman"/>
          <w:b/>
          <w:spacing w:val="-1"/>
          <w:sz w:val="26"/>
          <w:szCs w:val="26"/>
        </w:rPr>
        <w:t>Ответ:</w:t>
      </w:r>
      <w:r w:rsidRPr="00A3448F">
        <w:rPr>
          <w:rFonts w:eastAsia="Times New Roman"/>
          <w:spacing w:val="-1"/>
          <w:sz w:val="26"/>
          <w:szCs w:val="26"/>
        </w:rPr>
        <w:t xml:space="preserve"> </w:t>
      </w:r>
      <w:r w:rsidR="00C61CAC" w:rsidRPr="00A3448F">
        <w:rPr>
          <w:rFonts w:eastAsia="Times New Roman"/>
          <w:spacing w:val="-1"/>
          <w:sz w:val="26"/>
          <w:szCs w:val="26"/>
        </w:rPr>
        <w:t xml:space="preserve">Порядок заключения и расторжения договора банковского счета, в том </w:t>
      </w:r>
      <w:r w:rsidR="00C61CAC" w:rsidRPr="00A3448F">
        <w:rPr>
          <w:rFonts w:eastAsia="Times New Roman"/>
          <w:sz w:val="26"/>
          <w:szCs w:val="26"/>
        </w:rPr>
        <w:t>числе с участием физических лиц, урегулирован в российском законодательстве совокупностью норм публичного и частного права, позволяющих кредитным организациям гибко выстраивать отношения с клиентами.</w:t>
      </w:r>
    </w:p>
    <w:p w:rsidR="002530F5" w:rsidRPr="00A3448F" w:rsidRDefault="00C61CAC" w:rsidP="005421B3">
      <w:pPr>
        <w:shd w:val="clear" w:color="auto" w:fill="FFFFFF"/>
        <w:spacing w:line="276" w:lineRule="auto"/>
        <w:ind w:left="-851" w:right="48" w:firstLine="701"/>
        <w:jc w:val="both"/>
        <w:rPr>
          <w:rFonts w:eastAsia="Times New Roman"/>
          <w:sz w:val="26"/>
          <w:szCs w:val="26"/>
        </w:rPr>
      </w:pPr>
      <w:r w:rsidRPr="00A3448F">
        <w:rPr>
          <w:rFonts w:eastAsia="Times New Roman"/>
          <w:spacing w:val="-2"/>
          <w:sz w:val="26"/>
          <w:szCs w:val="26"/>
        </w:rPr>
        <w:t xml:space="preserve">Между тем, предложение об упрощении порядка закрытия кредитными </w:t>
      </w:r>
      <w:r w:rsidRPr="00A3448F">
        <w:rPr>
          <w:rFonts w:eastAsia="Times New Roman"/>
          <w:sz w:val="26"/>
          <w:szCs w:val="26"/>
        </w:rPr>
        <w:t>организациями счетов физических лиц при невозможности обновления по ним сведений будет проанализировано Банком России на предмет возможного учета при внесении изменений в законодательство Российской Федерации.</w:t>
      </w:r>
    </w:p>
    <w:p w:rsidR="002C72BC" w:rsidRDefault="00C61CAC" w:rsidP="005421B3">
      <w:pPr>
        <w:shd w:val="clear" w:color="auto" w:fill="FFFFFF"/>
        <w:spacing w:line="276" w:lineRule="auto"/>
        <w:ind w:left="-851" w:right="48" w:firstLine="701"/>
        <w:jc w:val="both"/>
        <w:rPr>
          <w:rFonts w:eastAsia="Times New Roman"/>
          <w:sz w:val="26"/>
          <w:szCs w:val="26"/>
        </w:rPr>
      </w:pPr>
      <w:r w:rsidRPr="00A3448F">
        <w:rPr>
          <w:rFonts w:eastAsia="Times New Roman"/>
          <w:spacing w:val="-3"/>
          <w:sz w:val="26"/>
          <w:szCs w:val="26"/>
        </w:rPr>
        <w:t>Одновременно обращаем внимание, что пункт 1.6 Положения № 499-</w:t>
      </w:r>
      <w:r w:rsidR="002530F5" w:rsidRPr="00A3448F">
        <w:rPr>
          <w:rFonts w:eastAsia="Times New Roman"/>
          <w:spacing w:val="-3"/>
          <w:sz w:val="26"/>
          <w:szCs w:val="26"/>
        </w:rPr>
        <w:t>П</w:t>
      </w:r>
      <w:r w:rsidR="002530F5" w:rsidRPr="00A3448F">
        <w:rPr>
          <w:rStyle w:val="a7"/>
          <w:rFonts w:eastAsia="Times New Roman"/>
          <w:spacing w:val="-3"/>
          <w:sz w:val="26"/>
          <w:szCs w:val="26"/>
        </w:rPr>
        <w:footnoteReference w:id="5"/>
      </w:r>
      <w:r w:rsidRPr="00A3448F">
        <w:rPr>
          <w:rFonts w:eastAsia="Times New Roman"/>
          <w:spacing w:val="-3"/>
          <w:sz w:val="26"/>
          <w:szCs w:val="26"/>
        </w:rPr>
        <w:t xml:space="preserve"> </w:t>
      </w:r>
      <w:r w:rsidRPr="00A3448F">
        <w:rPr>
          <w:rFonts w:eastAsia="Times New Roman"/>
          <w:spacing w:val="-1"/>
          <w:sz w:val="26"/>
          <w:szCs w:val="26"/>
        </w:rPr>
        <w:t xml:space="preserve">содержит условия, при наличии которых обновление сведений, полученных в </w:t>
      </w:r>
      <w:r w:rsidRPr="00A3448F">
        <w:rPr>
          <w:rFonts w:eastAsia="Times New Roman"/>
          <w:sz w:val="26"/>
          <w:szCs w:val="26"/>
        </w:rPr>
        <w:t xml:space="preserve">результате идентификации (упрощенной идентификации) клиента, </w:t>
      </w:r>
      <w:r w:rsidRPr="00A3448F">
        <w:rPr>
          <w:rFonts w:eastAsia="Times New Roman"/>
          <w:spacing w:val="-1"/>
          <w:sz w:val="26"/>
          <w:szCs w:val="26"/>
        </w:rPr>
        <w:t xml:space="preserve">представителей клиента, </w:t>
      </w:r>
      <w:proofErr w:type="spellStart"/>
      <w:r w:rsidRPr="00A3448F">
        <w:rPr>
          <w:rFonts w:eastAsia="Times New Roman"/>
          <w:spacing w:val="-1"/>
          <w:sz w:val="26"/>
          <w:szCs w:val="26"/>
        </w:rPr>
        <w:t>выгодоприобретателя</w:t>
      </w:r>
      <w:proofErr w:type="spellEnd"/>
      <w:r w:rsidRPr="00A3448F">
        <w:rPr>
          <w:rFonts w:eastAsia="Times New Roman"/>
          <w:spacing w:val="-1"/>
          <w:sz w:val="26"/>
          <w:szCs w:val="26"/>
        </w:rPr>
        <w:t xml:space="preserve"> и </w:t>
      </w:r>
      <w:proofErr w:type="spellStart"/>
      <w:r w:rsidRPr="00A3448F">
        <w:rPr>
          <w:rFonts w:eastAsia="Times New Roman"/>
          <w:spacing w:val="-1"/>
          <w:sz w:val="26"/>
          <w:szCs w:val="26"/>
        </w:rPr>
        <w:t>бенефициарного</w:t>
      </w:r>
      <w:proofErr w:type="spellEnd"/>
      <w:r w:rsidRPr="00A3448F">
        <w:rPr>
          <w:rFonts w:eastAsia="Times New Roman"/>
          <w:spacing w:val="-1"/>
          <w:sz w:val="26"/>
          <w:szCs w:val="26"/>
        </w:rPr>
        <w:t xml:space="preserve"> владельца, </w:t>
      </w:r>
      <w:r w:rsidRPr="00A3448F">
        <w:rPr>
          <w:rFonts w:eastAsia="Times New Roman"/>
          <w:sz w:val="26"/>
          <w:szCs w:val="26"/>
        </w:rPr>
        <w:t>может не проводиться.</w:t>
      </w:r>
    </w:p>
    <w:p w:rsidR="00A3448F" w:rsidRPr="00A3448F" w:rsidRDefault="00A3448F" w:rsidP="005421B3">
      <w:pPr>
        <w:shd w:val="clear" w:color="auto" w:fill="FFFFFF"/>
        <w:spacing w:line="276" w:lineRule="auto"/>
        <w:ind w:left="-851" w:right="48" w:firstLine="701"/>
        <w:jc w:val="both"/>
        <w:rPr>
          <w:sz w:val="26"/>
          <w:szCs w:val="26"/>
        </w:rPr>
      </w:pPr>
    </w:p>
    <w:p w:rsidR="002C72BC" w:rsidRPr="00A3448F" w:rsidRDefault="00A3448F" w:rsidP="005421B3">
      <w:pPr>
        <w:shd w:val="clear" w:color="auto" w:fill="FFFFFF"/>
        <w:tabs>
          <w:tab w:val="left" w:pos="1075"/>
        </w:tabs>
        <w:spacing w:line="276" w:lineRule="auto"/>
        <w:ind w:left="-851" w:right="11" w:firstLine="710"/>
        <w:jc w:val="both"/>
        <w:rPr>
          <w:sz w:val="26"/>
          <w:szCs w:val="26"/>
        </w:rPr>
      </w:pPr>
      <w:r w:rsidRPr="00A3448F">
        <w:rPr>
          <w:rFonts w:eastAsia="Times New Roman"/>
          <w:b/>
          <w:sz w:val="26"/>
          <w:szCs w:val="26"/>
        </w:rPr>
        <w:t>6</w:t>
      </w:r>
      <w:r>
        <w:rPr>
          <w:rFonts w:eastAsia="Times New Roman"/>
          <w:b/>
          <w:sz w:val="26"/>
          <w:szCs w:val="26"/>
        </w:rPr>
        <w:t>.</w:t>
      </w:r>
      <w:r w:rsidR="002530F5" w:rsidRPr="00A3448F">
        <w:rPr>
          <w:rFonts w:eastAsia="Times New Roman"/>
          <w:spacing w:val="-3"/>
          <w:sz w:val="26"/>
          <w:szCs w:val="26"/>
        </w:rPr>
        <w:t xml:space="preserve"> </w:t>
      </w:r>
      <w:proofErr w:type="gramStart"/>
      <w:r w:rsidR="00C61CAC" w:rsidRPr="00A3448F">
        <w:rPr>
          <w:rFonts w:eastAsia="Times New Roman"/>
          <w:bCs/>
          <w:spacing w:val="-2"/>
          <w:sz w:val="26"/>
          <w:szCs w:val="26"/>
        </w:rPr>
        <w:t>П</w:t>
      </w:r>
      <w:proofErr w:type="gramEnd"/>
      <w:r w:rsidR="00C61CAC" w:rsidRPr="00A3448F">
        <w:rPr>
          <w:rFonts w:eastAsia="Times New Roman"/>
          <w:bCs/>
          <w:spacing w:val="-2"/>
          <w:sz w:val="26"/>
          <w:szCs w:val="26"/>
        </w:rPr>
        <w:t>о вопросам оптимизации порядка формирования и упрощения</w:t>
      </w:r>
      <w:r w:rsidR="002530F5" w:rsidRPr="00A3448F">
        <w:rPr>
          <w:rFonts w:eastAsia="Times New Roman"/>
          <w:bCs/>
          <w:spacing w:val="-2"/>
          <w:sz w:val="26"/>
          <w:szCs w:val="26"/>
        </w:rPr>
        <w:t xml:space="preserve"> </w:t>
      </w:r>
      <w:r w:rsidR="00C61CAC" w:rsidRPr="00A3448F">
        <w:rPr>
          <w:rFonts w:eastAsia="Times New Roman"/>
          <w:bCs/>
          <w:sz w:val="26"/>
          <w:szCs w:val="26"/>
        </w:rPr>
        <w:t>формата сообщений, направля</w:t>
      </w:r>
      <w:r w:rsidR="002530F5" w:rsidRPr="00A3448F">
        <w:rPr>
          <w:rFonts w:eastAsia="Times New Roman"/>
          <w:bCs/>
          <w:sz w:val="26"/>
          <w:szCs w:val="26"/>
        </w:rPr>
        <w:t xml:space="preserve">емых кредитными организациями в </w:t>
      </w:r>
      <w:proofErr w:type="spellStart"/>
      <w:r w:rsidR="00C61CAC" w:rsidRPr="00A3448F">
        <w:rPr>
          <w:rFonts w:eastAsia="Times New Roman"/>
          <w:bCs/>
          <w:sz w:val="26"/>
          <w:szCs w:val="26"/>
        </w:rPr>
        <w:t>Росфинмониторинг</w:t>
      </w:r>
      <w:proofErr w:type="spellEnd"/>
      <w:r w:rsidR="00C61CAC" w:rsidRPr="00A3448F">
        <w:rPr>
          <w:rFonts w:eastAsia="Times New Roman"/>
          <w:bCs/>
          <w:sz w:val="26"/>
          <w:szCs w:val="26"/>
        </w:rPr>
        <w:t>.</w:t>
      </w:r>
    </w:p>
    <w:p w:rsidR="002530F5" w:rsidRDefault="002530F5" w:rsidP="005421B3">
      <w:pPr>
        <w:shd w:val="clear" w:color="auto" w:fill="FFFFFF"/>
        <w:spacing w:line="276" w:lineRule="auto"/>
        <w:ind w:left="-851" w:right="11" w:firstLine="701"/>
        <w:jc w:val="both"/>
        <w:rPr>
          <w:rFonts w:eastAsia="Times New Roman"/>
          <w:sz w:val="26"/>
          <w:szCs w:val="26"/>
        </w:rPr>
      </w:pPr>
      <w:r w:rsidRPr="00A3448F">
        <w:rPr>
          <w:rFonts w:eastAsia="Times New Roman"/>
          <w:b/>
          <w:bCs/>
          <w:sz w:val="26"/>
          <w:szCs w:val="26"/>
        </w:rPr>
        <w:t xml:space="preserve">Ответ: </w:t>
      </w:r>
      <w:r w:rsidR="00C61CAC" w:rsidRPr="00A3448F">
        <w:rPr>
          <w:rFonts w:eastAsia="Times New Roman"/>
          <w:bCs/>
          <w:sz w:val="26"/>
          <w:szCs w:val="26"/>
        </w:rPr>
        <w:t xml:space="preserve">В </w:t>
      </w:r>
      <w:r w:rsidR="00C61CAC" w:rsidRPr="00A3448F">
        <w:rPr>
          <w:rFonts w:eastAsia="Times New Roman"/>
          <w:sz w:val="26"/>
          <w:szCs w:val="26"/>
        </w:rPr>
        <w:t xml:space="preserve">настоящее время Банком России ведется работа по разработке </w:t>
      </w:r>
      <w:r w:rsidR="00C61CAC" w:rsidRPr="00A3448F">
        <w:rPr>
          <w:rFonts w:eastAsia="Times New Roman"/>
          <w:spacing w:val="-1"/>
          <w:sz w:val="26"/>
          <w:szCs w:val="26"/>
        </w:rPr>
        <w:t>новой редакции Положения № 321-П</w:t>
      </w:r>
      <w:r w:rsidRPr="00A3448F">
        <w:rPr>
          <w:rStyle w:val="a7"/>
          <w:rFonts w:eastAsia="Times New Roman"/>
          <w:spacing w:val="-1"/>
          <w:sz w:val="26"/>
          <w:szCs w:val="26"/>
        </w:rPr>
        <w:footnoteReference w:id="6"/>
      </w:r>
      <w:r w:rsidR="00C61CAC" w:rsidRPr="00A3448F">
        <w:rPr>
          <w:rFonts w:eastAsia="Times New Roman"/>
          <w:spacing w:val="-1"/>
          <w:sz w:val="26"/>
          <w:szCs w:val="26"/>
        </w:rPr>
        <w:t xml:space="preserve">, предусматривающей оптимизацию </w:t>
      </w:r>
      <w:r w:rsidR="00C61CAC" w:rsidRPr="00A3448F">
        <w:rPr>
          <w:rFonts w:eastAsia="Times New Roman"/>
          <w:sz w:val="26"/>
          <w:szCs w:val="26"/>
        </w:rPr>
        <w:t xml:space="preserve">порядка формирования информации в </w:t>
      </w:r>
      <w:proofErr w:type="spellStart"/>
      <w:r w:rsidR="00C61CAC" w:rsidRPr="00A3448F">
        <w:rPr>
          <w:rFonts w:eastAsia="Times New Roman"/>
          <w:sz w:val="26"/>
          <w:szCs w:val="26"/>
        </w:rPr>
        <w:t>Росфинмониторинг</w:t>
      </w:r>
      <w:proofErr w:type="spellEnd"/>
      <w:r w:rsidR="00C61CAC" w:rsidRPr="00A3448F">
        <w:rPr>
          <w:rFonts w:eastAsia="Times New Roman"/>
          <w:sz w:val="26"/>
          <w:szCs w:val="26"/>
        </w:rPr>
        <w:t>, в частности, снижение объемов передаваемой информации, а также переход на использование новых форматов представления информации (</w:t>
      </w:r>
      <w:r w:rsidRPr="00A3448F">
        <w:rPr>
          <w:rFonts w:eastAsia="Times New Roman"/>
          <w:sz w:val="26"/>
          <w:szCs w:val="26"/>
          <w:lang w:val="en-US"/>
        </w:rPr>
        <w:t>xml</w:t>
      </w:r>
      <w:r w:rsidR="00C61CAC" w:rsidRPr="00A3448F">
        <w:rPr>
          <w:rFonts w:eastAsia="Times New Roman"/>
          <w:sz w:val="26"/>
          <w:szCs w:val="26"/>
        </w:rPr>
        <w:t xml:space="preserve"> вместо </w:t>
      </w:r>
      <w:r w:rsidRPr="00A3448F">
        <w:rPr>
          <w:rFonts w:eastAsia="Times New Roman"/>
          <w:iCs/>
          <w:sz w:val="26"/>
          <w:szCs w:val="26"/>
          <w:lang w:val="en-US"/>
        </w:rPr>
        <w:t>dbf</w:t>
      </w:r>
      <w:r w:rsidR="00C61CAC" w:rsidRPr="00A3448F">
        <w:rPr>
          <w:rFonts w:eastAsia="Times New Roman"/>
          <w:i/>
          <w:iCs/>
          <w:sz w:val="26"/>
          <w:szCs w:val="26"/>
        </w:rPr>
        <w:t xml:space="preserve">). </w:t>
      </w:r>
      <w:r w:rsidR="00C61CAC" w:rsidRPr="00A3448F">
        <w:rPr>
          <w:rFonts w:eastAsia="Times New Roman"/>
          <w:sz w:val="26"/>
          <w:szCs w:val="26"/>
        </w:rPr>
        <w:t>В ходе работы будут дополнительно проанализированы и по возможности учтены предложения по направлению одного сообщения по однотипным подозрительным операциям, осуществляемым одним клиентом.</w:t>
      </w:r>
    </w:p>
    <w:p w:rsidR="00A3448F" w:rsidRPr="00A3448F" w:rsidRDefault="00A3448F" w:rsidP="005421B3">
      <w:pPr>
        <w:shd w:val="clear" w:color="auto" w:fill="FFFFFF"/>
        <w:spacing w:line="276" w:lineRule="auto"/>
        <w:ind w:left="-851" w:right="11" w:firstLine="703"/>
        <w:jc w:val="both"/>
        <w:rPr>
          <w:sz w:val="26"/>
          <w:szCs w:val="26"/>
        </w:rPr>
      </w:pPr>
    </w:p>
    <w:p w:rsidR="00492986" w:rsidRPr="00A3448F" w:rsidRDefault="00A3448F" w:rsidP="005421B3">
      <w:pPr>
        <w:shd w:val="clear" w:color="auto" w:fill="FFFFFF"/>
        <w:spacing w:line="276" w:lineRule="auto"/>
        <w:ind w:left="-851" w:right="14" w:firstLine="703"/>
        <w:jc w:val="both"/>
        <w:rPr>
          <w:sz w:val="26"/>
          <w:szCs w:val="26"/>
        </w:rPr>
      </w:pPr>
      <w:r>
        <w:rPr>
          <w:rFonts w:eastAsia="Times New Roman"/>
          <w:b/>
          <w:bCs/>
          <w:sz w:val="26"/>
          <w:szCs w:val="26"/>
        </w:rPr>
        <w:t>7.</w:t>
      </w:r>
      <w:r w:rsidR="002530F5" w:rsidRPr="00A3448F">
        <w:rPr>
          <w:rFonts w:eastAsia="Times New Roman"/>
          <w:b/>
          <w:bCs/>
          <w:sz w:val="26"/>
          <w:szCs w:val="26"/>
        </w:rPr>
        <w:t xml:space="preserve"> </w:t>
      </w:r>
      <w:proofErr w:type="gramStart"/>
      <w:r w:rsidR="00C61CAC" w:rsidRPr="00A3448F">
        <w:rPr>
          <w:rFonts w:eastAsia="Times New Roman"/>
          <w:bCs/>
          <w:sz w:val="26"/>
          <w:szCs w:val="26"/>
        </w:rPr>
        <w:t>О предложении по возврату к прежней норме исполнения</w:t>
      </w:r>
      <w:r w:rsidR="002530F5" w:rsidRPr="00A3448F">
        <w:rPr>
          <w:rFonts w:eastAsia="Times New Roman"/>
          <w:bCs/>
          <w:sz w:val="26"/>
          <w:szCs w:val="26"/>
        </w:rPr>
        <w:t xml:space="preserve"> </w:t>
      </w:r>
      <w:r w:rsidR="00C61CAC" w:rsidRPr="00A3448F">
        <w:rPr>
          <w:rFonts w:eastAsia="Times New Roman"/>
          <w:bCs/>
          <w:spacing w:val="-1"/>
          <w:sz w:val="26"/>
          <w:szCs w:val="26"/>
        </w:rPr>
        <w:t>обязанности по обновлению идентификационных сведений в предельные</w:t>
      </w:r>
      <w:r w:rsidR="002530F5" w:rsidRPr="00A3448F">
        <w:rPr>
          <w:rFonts w:eastAsia="Times New Roman"/>
          <w:bCs/>
          <w:spacing w:val="-1"/>
          <w:sz w:val="26"/>
          <w:szCs w:val="26"/>
        </w:rPr>
        <w:t xml:space="preserve"> </w:t>
      </w:r>
      <w:r w:rsidR="00C61CAC" w:rsidRPr="00A3448F">
        <w:rPr>
          <w:rFonts w:eastAsia="Times New Roman"/>
          <w:bCs/>
          <w:sz w:val="26"/>
          <w:szCs w:val="26"/>
        </w:rPr>
        <w:t>сроки</w:t>
      </w:r>
      <w:proofErr w:type="gramEnd"/>
      <w:r w:rsidR="00C61CAC" w:rsidRPr="00A3448F">
        <w:rPr>
          <w:rFonts w:eastAsia="Times New Roman"/>
          <w:bCs/>
          <w:sz w:val="26"/>
          <w:szCs w:val="26"/>
        </w:rPr>
        <w:t>, установленные в зависимости от присвоенного уровня риска.</w:t>
      </w:r>
    </w:p>
    <w:p w:rsidR="002C72BC" w:rsidRDefault="00492986" w:rsidP="005421B3">
      <w:pPr>
        <w:shd w:val="clear" w:color="auto" w:fill="FFFFFF"/>
        <w:spacing w:line="276" w:lineRule="auto"/>
        <w:ind w:left="-851" w:right="14" w:firstLine="703"/>
        <w:jc w:val="both"/>
        <w:rPr>
          <w:rFonts w:eastAsia="Times New Roman"/>
          <w:spacing w:val="-1"/>
          <w:sz w:val="26"/>
          <w:szCs w:val="26"/>
        </w:rPr>
      </w:pPr>
      <w:r w:rsidRPr="00A3448F">
        <w:rPr>
          <w:rFonts w:eastAsia="Times New Roman"/>
          <w:b/>
          <w:sz w:val="26"/>
          <w:szCs w:val="26"/>
        </w:rPr>
        <w:t>Ответ:</w:t>
      </w:r>
      <w:r w:rsidRPr="00A3448F">
        <w:rPr>
          <w:rFonts w:eastAsia="Times New Roman"/>
          <w:sz w:val="26"/>
          <w:szCs w:val="26"/>
        </w:rPr>
        <w:t xml:space="preserve"> </w:t>
      </w:r>
      <w:r w:rsidR="00C61CAC" w:rsidRPr="00A3448F">
        <w:rPr>
          <w:rFonts w:eastAsia="Times New Roman"/>
          <w:sz w:val="26"/>
          <w:szCs w:val="26"/>
        </w:rPr>
        <w:t>Банк</w:t>
      </w:r>
      <w:r w:rsidRPr="00A3448F">
        <w:rPr>
          <w:rFonts w:eastAsia="Times New Roman"/>
          <w:sz w:val="26"/>
          <w:szCs w:val="26"/>
        </w:rPr>
        <w:t xml:space="preserve"> </w:t>
      </w:r>
      <w:r w:rsidR="00C61CAC" w:rsidRPr="00A3448F">
        <w:rPr>
          <w:rFonts w:eastAsia="Times New Roman"/>
          <w:sz w:val="26"/>
          <w:szCs w:val="26"/>
        </w:rPr>
        <w:t>России</w:t>
      </w:r>
      <w:r w:rsidRPr="00A3448F">
        <w:rPr>
          <w:rFonts w:eastAsia="Times New Roman"/>
          <w:sz w:val="26"/>
          <w:szCs w:val="26"/>
        </w:rPr>
        <w:t xml:space="preserve"> </w:t>
      </w:r>
      <w:r w:rsidR="00C61CAC" w:rsidRPr="00A3448F">
        <w:rPr>
          <w:rFonts w:eastAsia="Times New Roman"/>
          <w:sz w:val="26"/>
          <w:szCs w:val="26"/>
        </w:rPr>
        <w:t>поддерживает</w:t>
      </w:r>
      <w:r w:rsidRPr="00A3448F">
        <w:rPr>
          <w:rFonts w:eastAsia="Times New Roman"/>
          <w:sz w:val="26"/>
          <w:szCs w:val="26"/>
        </w:rPr>
        <w:t xml:space="preserve"> </w:t>
      </w:r>
      <w:r w:rsidR="00C61CAC" w:rsidRPr="00A3448F">
        <w:rPr>
          <w:rFonts w:eastAsia="Times New Roman"/>
          <w:sz w:val="26"/>
          <w:szCs w:val="26"/>
        </w:rPr>
        <w:t>дифференцированный</w:t>
      </w:r>
      <w:r w:rsidRPr="00A3448F">
        <w:rPr>
          <w:rFonts w:ascii="Arial" w:eastAsia="Times New Roman" w:hAnsi="Arial" w:cs="Arial"/>
          <w:sz w:val="26"/>
          <w:szCs w:val="26"/>
        </w:rPr>
        <w:t xml:space="preserve"> </w:t>
      </w:r>
      <w:r w:rsidRPr="00A3448F">
        <w:rPr>
          <w:rFonts w:eastAsia="Times New Roman"/>
          <w:sz w:val="26"/>
          <w:szCs w:val="26"/>
        </w:rPr>
        <w:t xml:space="preserve">подход </w:t>
      </w:r>
      <w:r w:rsidR="00C61CAC" w:rsidRPr="00A3448F">
        <w:rPr>
          <w:rFonts w:eastAsia="Times New Roman"/>
          <w:sz w:val="26"/>
          <w:szCs w:val="26"/>
        </w:rPr>
        <w:t>к</w:t>
      </w:r>
      <w:r w:rsidRPr="00A3448F">
        <w:rPr>
          <w:rFonts w:eastAsia="Times New Roman"/>
          <w:sz w:val="26"/>
          <w:szCs w:val="26"/>
        </w:rPr>
        <w:t xml:space="preserve"> </w:t>
      </w:r>
      <w:r w:rsidR="00C61CAC" w:rsidRPr="00A3448F">
        <w:rPr>
          <w:rFonts w:eastAsia="Times New Roman"/>
          <w:spacing w:val="-1"/>
          <w:sz w:val="26"/>
          <w:szCs w:val="26"/>
        </w:rPr>
        <w:t>проведению обновления идентификационных сведений.</w:t>
      </w:r>
    </w:p>
    <w:p w:rsidR="00A3448F" w:rsidRDefault="00A3448F" w:rsidP="005421B3">
      <w:pPr>
        <w:shd w:val="clear" w:color="auto" w:fill="FFFFFF"/>
        <w:spacing w:line="276" w:lineRule="auto"/>
        <w:ind w:left="-851" w:right="14" w:firstLine="703"/>
        <w:jc w:val="both"/>
        <w:rPr>
          <w:rFonts w:eastAsia="Times New Roman"/>
          <w:sz w:val="26"/>
          <w:szCs w:val="26"/>
        </w:rPr>
      </w:pPr>
      <w:r w:rsidRPr="00A3448F">
        <w:rPr>
          <w:rFonts w:eastAsia="Times New Roman"/>
          <w:sz w:val="26"/>
          <w:szCs w:val="26"/>
        </w:rPr>
        <w:t>В связи с отсутствием в вопросе конкретной проблематики, требующей методологической помощи, Департамент не имеет возможности дать по нему развернутый ответ.</w:t>
      </w:r>
    </w:p>
    <w:p w:rsidR="00A3448F" w:rsidRPr="00A3448F" w:rsidRDefault="00A3448F" w:rsidP="005421B3">
      <w:pPr>
        <w:shd w:val="clear" w:color="auto" w:fill="FFFFFF"/>
        <w:spacing w:line="276" w:lineRule="auto"/>
        <w:ind w:left="-851" w:right="14" w:firstLine="703"/>
        <w:jc w:val="both"/>
        <w:rPr>
          <w:rFonts w:eastAsia="Times New Roman"/>
          <w:sz w:val="26"/>
          <w:szCs w:val="26"/>
        </w:rPr>
      </w:pPr>
    </w:p>
    <w:p w:rsidR="00492986" w:rsidRPr="00A3448F" w:rsidRDefault="00A3448F" w:rsidP="005421B3">
      <w:pPr>
        <w:shd w:val="clear" w:color="auto" w:fill="FFFFFF"/>
        <w:spacing w:line="276" w:lineRule="auto"/>
        <w:ind w:left="-851" w:right="11" w:firstLine="703"/>
        <w:jc w:val="both"/>
        <w:rPr>
          <w:sz w:val="26"/>
          <w:szCs w:val="26"/>
        </w:rPr>
      </w:pPr>
      <w:r w:rsidRPr="00A3448F">
        <w:rPr>
          <w:rFonts w:eastAsia="Times New Roman"/>
          <w:b/>
          <w:sz w:val="26"/>
          <w:szCs w:val="26"/>
        </w:rPr>
        <w:t>8.</w:t>
      </w:r>
      <w:r w:rsidR="00492986" w:rsidRPr="00A3448F">
        <w:rPr>
          <w:rFonts w:eastAsia="Times New Roman"/>
          <w:b/>
          <w:sz w:val="26"/>
          <w:szCs w:val="26"/>
        </w:rPr>
        <w:t xml:space="preserve"> </w:t>
      </w:r>
      <w:r w:rsidR="00C61CAC" w:rsidRPr="00A3448F">
        <w:rPr>
          <w:rFonts w:eastAsia="Times New Roman"/>
          <w:bCs/>
          <w:spacing w:val="-1"/>
          <w:sz w:val="26"/>
          <w:szCs w:val="26"/>
        </w:rPr>
        <w:t>О предложении по внесению изменений в статью 15.27 Кодекса</w:t>
      </w:r>
      <w:r w:rsidR="00492986" w:rsidRPr="00A3448F">
        <w:rPr>
          <w:rFonts w:eastAsia="Times New Roman"/>
          <w:bCs/>
          <w:spacing w:val="-1"/>
          <w:sz w:val="26"/>
          <w:szCs w:val="26"/>
        </w:rPr>
        <w:t xml:space="preserve"> </w:t>
      </w:r>
      <w:r w:rsidR="00C61CAC" w:rsidRPr="00A3448F">
        <w:rPr>
          <w:rFonts w:eastAsia="Times New Roman"/>
          <w:bCs/>
          <w:sz w:val="26"/>
          <w:szCs w:val="26"/>
        </w:rPr>
        <w:t>Российской Федерации об адм</w:t>
      </w:r>
      <w:r w:rsidR="00492986" w:rsidRPr="00A3448F">
        <w:rPr>
          <w:rFonts w:eastAsia="Times New Roman"/>
          <w:bCs/>
          <w:sz w:val="26"/>
          <w:szCs w:val="26"/>
        </w:rPr>
        <w:t xml:space="preserve">инистративных правонарушениях - </w:t>
      </w:r>
      <w:r w:rsidRPr="00A3448F">
        <w:rPr>
          <w:rFonts w:eastAsia="Times New Roman"/>
          <w:bCs/>
          <w:sz w:val="26"/>
          <w:szCs w:val="26"/>
        </w:rPr>
        <w:t xml:space="preserve">исключить из понятия «представление в уполномоченный </w:t>
      </w:r>
      <w:r w:rsidR="00C61CAC" w:rsidRPr="00A3448F">
        <w:rPr>
          <w:rFonts w:eastAsia="Times New Roman"/>
          <w:bCs/>
          <w:sz w:val="26"/>
          <w:szCs w:val="26"/>
        </w:rPr>
        <w:t>орган</w:t>
      </w:r>
      <w:r w:rsidR="00492986" w:rsidRPr="00A3448F">
        <w:rPr>
          <w:sz w:val="26"/>
          <w:szCs w:val="26"/>
        </w:rPr>
        <w:t xml:space="preserve"> </w:t>
      </w:r>
      <w:r w:rsidR="00C61CAC" w:rsidRPr="00A3448F">
        <w:rPr>
          <w:rFonts w:eastAsia="Times New Roman"/>
          <w:bCs/>
          <w:sz w:val="26"/>
          <w:szCs w:val="26"/>
        </w:rPr>
        <w:t xml:space="preserve">недостоверных сведений об операциях» предоставление кредитными </w:t>
      </w:r>
      <w:r w:rsidR="00C61CAC" w:rsidRPr="00A3448F">
        <w:rPr>
          <w:rFonts w:eastAsia="Times New Roman"/>
          <w:bCs/>
          <w:spacing w:val="-1"/>
          <w:sz w:val="26"/>
          <w:szCs w:val="26"/>
        </w:rPr>
        <w:t xml:space="preserve">организациями сведений о заменах ранее направленных сведений в </w:t>
      </w:r>
      <w:r w:rsidR="00C61CAC" w:rsidRPr="00A3448F">
        <w:rPr>
          <w:rFonts w:eastAsia="Times New Roman"/>
          <w:bCs/>
          <w:sz w:val="26"/>
          <w:szCs w:val="26"/>
        </w:rPr>
        <w:t>соответствии с Положением № 321-П.</w:t>
      </w:r>
    </w:p>
    <w:p w:rsidR="002C72BC" w:rsidRPr="00A3448F" w:rsidRDefault="00492986" w:rsidP="005421B3">
      <w:pPr>
        <w:shd w:val="clear" w:color="auto" w:fill="FFFFFF"/>
        <w:spacing w:line="276" w:lineRule="auto"/>
        <w:ind w:left="-851" w:right="11" w:firstLine="703"/>
        <w:jc w:val="both"/>
        <w:rPr>
          <w:sz w:val="26"/>
          <w:szCs w:val="26"/>
        </w:rPr>
      </w:pPr>
      <w:r w:rsidRPr="00A3448F">
        <w:rPr>
          <w:rFonts w:eastAsia="Times New Roman"/>
          <w:b/>
          <w:sz w:val="26"/>
          <w:szCs w:val="26"/>
        </w:rPr>
        <w:t>Ответ:</w:t>
      </w:r>
      <w:r w:rsidRPr="00A3448F">
        <w:rPr>
          <w:rFonts w:eastAsia="Times New Roman"/>
          <w:sz w:val="26"/>
          <w:szCs w:val="26"/>
        </w:rPr>
        <w:t xml:space="preserve"> </w:t>
      </w:r>
      <w:proofErr w:type="gramStart"/>
      <w:r w:rsidR="00C61CAC" w:rsidRPr="00A3448F">
        <w:rPr>
          <w:rFonts w:eastAsia="Times New Roman"/>
          <w:sz w:val="26"/>
          <w:szCs w:val="26"/>
        </w:rPr>
        <w:t>Согласно действующей в насто</w:t>
      </w:r>
      <w:r w:rsidRPr="00A3448F">
        <w:rPr>
          <w:rFonts w:eastAsia="Times New Roman"/>
          <w:sz w:val="26"/>
          <w:szCs w:val="26"/>
        </w:rPr>
        <w:t>ящее время позиции Банка России</w:t>
      </w:r>
      <w:r w:rsidRPr="00A3448F">
        <w:rPr>
          <w:rStyle w:val="a7"/>
          <w:rFonts w:eastAsia="Times New Roman"/>
          <w:sz w:val="26"/>
          <w:szCs w:val="26"/>
        </w:rPr>
        <w:footnoteReference w:id="7"/>
      </w:r>
      <w:r w:rsidR="00C61CAC" w:rsidRPr="00A3448F">
        <w:rPr>
          <w:rFonts w:eastAsia="Times New Roman"/>
          <w:sz w:val="26"/>
          <w:szCs w:val="26"/>
        </w:rPr>
        <w:t>,</w:t>
      </w:r>
      <w:r w:rsidRPr="00A3448F">
        <w:rPr>
          <w:sz w:val="26"/>
          <w:szCs w:val="26"/>
        </w:rPr>
        <w:t xml:space="preserve"> </w:t>
      </w:r>
      <w:r w:rsidR="00C61CAC" w:rsidRPr="00A3448F">
        <w:rPr>
          <w:rFonts w:eastAsia="Times New Roman"/>
          <w:sz w:val="26"/>
          <w:szCs w:val="26"/>
        </w:rPr>
        <w:t>направление в уполномоченный орган запроса замены записи в составе ОЭС</w:t>
      </w:r>
      <w:r w:rsidRPr="00A3448F">
        <w:rPr>
          <w:rStyle w:val="a7"/>
          <w:rFonts w:eastAsia="Times New Roman"/>
          <w:sz w:val="26"/>
          <w:szCs w:val="26"/>
        </w:rPr>
        <w:footnoteReference w:id="8"/>
      </w:r>
      <w:r w:rsidR="00C61CAC" w:rsidRPr="00A3448F">
        <w:rPr>
          <w:rFonts w:eastAsia="Times New Roman"/>
          <w:sz w:val="26"/>
          <w:szCs w:val="26"/>
        </w:rPr>
        <w:t xml:space="preserve"> по операциям, подлежащим обязательному контролю, квалифицируется по части 2 статьи 15.27 </w:t>
      </w:r>
      <w:proofErr w:type="spellStart"/>
      <w:r w:rsidR="00C61CAC" w:rsidRPr="00A3448F">
        <w:rPr>
          <w:rFonts w:eastAsia="Times New Roman"/>
          <w:sz w:val="26"/>
          <w:szCs w:val="26"/>
        </w:rPr>
        <w:t>КоАП</w:t>
      </w:r>
      <w:proofErr w:type="spellEnd"/>
      <w:r w:rsidR="00C61CAC" w:rsidRPr="00A3448F">
        <w:rPr>
          <w:rFonts w:eastAsia="Times New Roman"/>
          <w:sz w:val="26"/>
          <w:szCs w:val="26"/>
        </w:rPr>
        <w:t xml:space="preserve"> РФ независимо от того, выявила недостоверные сведения сама кредитная организация, либо они были выявлены рабочей группой в ходе проверки кредитной организации или территориальным учреждением Банка России в ходе дистанционного надзора</w:t>
      </w:r>
      <w:proofErr w:type="gramEnd"/>
      <w:r w:rsidR="00C61CAC" w:rsidRPr="00A3448F">
        <w:rPr>
          <w:rFonts w:eastAsia="Times New Roman"/>
          <w:sz w:val="26"/>
          <w:szCs w:val="26"/>
        </w:rPr>
        <w:t>.</w:t>
      </w:r>
    </w:p>
    <w:p w:rsidR="002C72BC" w:rsidRDefault="00C61CAC" w:rsidP="005421B3">
      <w:pPr>
        <w:shd w:val="clear" w:color="auto" w:fill="FFFFFF"/>
        <w:spacing w:line="276" w:lineRule="auto"/>
        <w:ind w:left="-851" w:right="11" w:firstLine="703"/>
        <w:jc w:val="both"/>
        <w:rPr>
          <w:rFonts w:eastAsia="Times New Roman"/>
          <w:spacing w:val="-1"/>
          <w:sz w:val="26"/>
          <w:szCs w:val="26"/>
        </w:rPr>
      </w:pPr>
      <w:proofErr w:type="gramStart"/>
      <w:r w:rsidRPr="00A3448F">
        <w:rPr>
          <w:rFonts w:eastAsia="Times New Roman"/>
          <w:sz w:val="26"/>
          <w:szCs w:val="26"/>
        </w:rPr>
        <w:t xml:space="preserve">Вместе с тем, при выборе наказания в случае рассмотрения дела об административном правонарушении по части 2 статьи 15.27 </w:t>
      </w:r>
      <w:proofErr w:type="spellStart"/>
      <w:r w:rsidRPr="00A3448F">
        <w:rPr>
          <w:rFonts w:eastAsia="Times New Roman"/>
          <w:sz w:val="26"/>
          <w:szCs w:val="26"/>
        </w:rPr>
        <w:t>КоАП</w:t>
      </w:r>
      <w:proofErr w:type="spellEnd"/>
      <w:r w:rsidRPr="00A3448F">
        <w:rPr>
          <w:rFonts w:eastAsia="Times New Roman"/>
          <w:sz w:val="26"/>
          <w:szCs w:val="26"/>
        </w:rPr>
        <w:t xml:space="preserve"> РФ должностными лицами Банка России исследуются и принимаются во внимание все обстоятельства дела, включая факты самостоятельного выявления кредитной организацией в ходе процедур внутреннего контроля недостоверных сведений, представленных в уполномоченный орган и направления по ним запроса замены записей, либо направления запроса замены</w:t>
      </w:r>
      <w:proofErr w:type="gramEnd"/>
      <w:r w:rsidRPr="00A3448F">
        <w:rPr>
          <w:rFonts w:eastAsia="Times New Roman"/>
          <w:sz w:val="26"/>
          <w:szCs w:val="26"/>
        </w:rPr>
        <w:t xml:space="preserve"> записей по ранее направленным недостоверным сведениям в ходе </w:t>
      </w:r>
      <w:r w:rsidRPr="00A3448F">
        <w:rPr>
          <w:rFonts w:eastAsia="Times New Roman"/>
          <w:spacing w:val="-1"/>
          <w:sz w:val="26"/>
          <w:szCs w:val="26"/>
        </w:rPr>
        <w:t>осуществления надзорных действий со стороны Банка России.</w:t>
      </w:r>
    </w:p>
    <w:p w:rsidR="00A3448F" w:rsidRPr="00A3448F" w:rsidRDefault="00A3448F" w:rsidP="005421B3">
      <w:pPr>
        <w:shd w:val="clear" w:color="auto" w:fill="FFFFFF"/>
        <w:spacing w:line="276" w:lineRule="auto"/>
        <w:ind w:left="-851" w:right="11" w:firstLine="703"/>
        <w:jc w:val="both"/>
        <w:rPr>
          <w:sz w:val="26"/>
          <w:szCs w:val="26"/>
        </w:rPr>
      </w:pPr>
    </w:p>
    <w:p w:rsidR="002C72BC" w:rsidRPr="00A3448F" w:rsidRDefault="00A3448F" w:rsidP="005421B3">
      <w:pPr>
        <w:shd w:val="clear" w:color="auto" w:fill="FFFFFF"/>
        <w:spacing w:line="276" w:lineRule="auto"/>
        <w:ind w:left="-851" w:right="48" w:firstLine="710"/>
        <w:jc w:val="both"/>
        <w:rPr>
          <w:sz w:val="26"/>
          <w:szCs w:val="26"/>
        </w:rPr>
      </w:pPr>
      <w:r w:rsidRPr="00A3448F">
        <w:rPr>
          <w:b/>
          <w:bCs/>
          <w:sz w:val="26"/>
          <w:szCs w:val="26"/>
        </w:rPr>
        <w:t>9.1</w:t>
      </w:r>
      <w:proofErr w:type="gramStart"/>
      <w:r w:rsidR="00492986" w:rsidRPr="00A3448F">
        <w:rPr>
          <w:b/>
          <w:bCs/>
          <w:sz w:val="26"/>
          <w:szCs w:val="26"/>
        </w:rPr>
        <w:t xml:space="preserve"> </w:t>
      </w:r>
      <w:r w:rsidR="00C61CAC" w:rsidRPr="00A3448F">
        <w:rPr>
          <w:rFonts w:eastAsia="Times New Roman"/>
          <w:bCs/>
          <w:sz w:val="26"/>
          <w:szCs w:val="26"/>
        </w:rPr>
        <w:t>П</w:t>
      </w:r>
      <w:proofErr w:type="gramEnd"/>
      <w:r w:rsidR="00C61CAC" w:rsidRPr="00A3448F">
        <w:rPr>
          <w:rFonts w:eastAsia="Times New Roman"/>
          <w:bCs/>
          <w:sz w:val="26"/>
          <w:szCs w:val="26"/>
        </w:rPr>
        <w:t>ланируется ли Банком России упрощение процедуры идентификации кредитных организаций - резидентов в связи с доступностью и открытостью информации о таких клиентах в сети Интернет?</w:t>
      </w:r>
    </w:p>
    <w:p w:rsidR="002C72BC" w:rsidRPr="00A3448F" w:rsidRDefault="00492986" w:rsidP="005421B3">
      <w:pPr>
        <w:shd w:val="clear" w:color="auto" w:fill="FFFFFF"/>
        <w:spacing w:line="276" w:lineRule="auto"/>
        <w:ind w:left="-851" w:right="53" w:firstLine="710"/>
        <w:jc w:val="both"/>
        <w:rPr>
          <w:sz w:val="26"/>
          <w:szCs w:val="26"/>
        </w:rPr>
      </w:pPr>
      <w:r w:rsidRPr="00A3448F">
        <w:rPr>
          <w:rFonts w:eastAsia="Times New Roman"/>
          <w:b/>
          <w:bCs/>
          <w:sz w:val="26"/>
          <w:szCs w:val="26"/>
        </w:rPr>
        <w:t xml:space="preserve">Ответ: </w:t>
      </w:r>
      <w:r w:rsidR="00C61CAC" w:rsidRPr="00A3448F">
        <w:rPr>
          <w:rFonts w:eastAsia="Times New Roman"/>
          <w:bCs/>
          <w:sz w:val="26"/>
          <w:szCs w:val="26"/>
        </w:rPr>
        <w:t xml:space="preserve">В </w:t>
      </w:r>
      <w:r w:rsidR="00C61CAC" w:rsidRPr="00A3448F">
        <w:rPr>
          <w:rFonts w:eastAsia="Times New Roman"/>
          <w:sz w:val="26"/>
          <w:szCs w:val="26"/>
        </w:rPr>
        <w:t>соответствии с пунктом 2.2 Положения Банка России № 499-П при идентификации клиентов и обновлении сведений,</w:t>
      </w:r>
      <w:r w:rsidRPr="00A3448F">
        <w:rPr>
          <w:rFonts w:eastAsia="Times New Roman"/>
          <w:sz w:val="26"/>
          <w:szCs w:val="26"/>
        </w:rPr>
        <w:t xml:space="preserve"> </w:t>
      </w:r>
      <w:r w:rsidR="00C61CAC" w:rsidRPr="00A3448F">
        <w:rPr>
          <w:rFonts w:eastAsia="Times New Roman"/>
          <w:sz w:val="26"/>
          <w:szCs w:val="26"/>
        </w:rPr>
        <w:t>полученных</w:t>
      </w:r>
      <w:r w:rsidRPr="00A3448F">
        <w:rPr>
          <w:rFonts w:eastAsia="Times New Roman"/>
          <w:sz w:val="26"/>
          <w:szCs w:val="26"/>
        </w:rPr>
        <w:t xml:space="preserve"> </w:t>
      </w:r>
      <w:r w:rsidR="00C61CAC" w:rsidRPr="00A3448F">
        <w:rPr>
          <w:rFonts w:eastAsia="Times New Roman"/>
          <w:sz w:val="26"/>
          <w:szCs w:val="26"/>
        </w:rPr>
        <w:t>в</w:t>
      </w:r>
      <w:r w:rsidRPr="00A3448F">
        <w:rPr>
          <w:rFonts w:eastAsia="Times New Roman"/>
          <w:sz w:val="26"/>
          <w:szCs w:val="26"/>
        </w:rPr>
        <w:t xml:space="preserve"> </w:t>
      </w:r>
      <w:r w:rsidR="00C61CAC" w:rsidRPr="00A3448F">
        <w:rPr>
          <w:rFonts w:eastAsia="Times New Roman"/>
          <w:sz w:val="26"/>
          <w:szCs w:val="26"/>
        </w:rPr>
        <w:t>результате</w:t>
      </w:r>
      <w:r w:rsidRPr="00A3448F">
        <w:rPr>
          <w:sz w:val="26"/>
          <w:szCs w:val="26"/>
        </w:rPr>
        <w:t xml:space="preserve"> </w:t>
      </w:r>
      <w:r w:rsidR="00C61CAC" w:rsidRPr="00A3448F">
        <w:rPr>
          <w:rFonts w:eastAsia="Times New Roman"/>
          <w:spacing w:val="-2"/>
          <w:sz w:val="26"/>
          <w:szCs w:val="26"/>
        </w:rPr>
        <w:t>их   идентификации,</w:t>
      </w:r>
      <w:r w:rsidRPr="00A3448F">
        <w:rPr>
          <w:rFonts w:eastAsia="Times New Roman"/>
          <w:spacing w:val="-2"/>
          <w:sz w:val="26"/>
          <w:szCs w:val="26"/>
        </w:rPr>
        <w:t xml:space="preserve"> </w:t>
      </w:r>
      <w:r w:rsidR="00C61CAC" w:rsidRPr="00A3448F">
        <w:rPr>
          <w:rFonts w:eastAsia="Times New Roman"/>
          <w:spacing w:val="-2"/>
          <w:sz w:val="26"/>
          <w:szCs w:val="26"/>
        </w:rPr>
        <w:t>кредитная</w:t>
      </w:r>
      <w:r w:rsidRPr="00A3448F">
        <w:rPr>
          <w:rFonts w:eastAsia="Times New Roman"/>
          <w:spacing w:val="-2"/>
          <w:sz w:val="26"/>
          <w:szCs w:val="26"/>
        </w:rPr>
        <w:t xml:space="preserve"> </w:t>
      </w:r>
      <w:r w:rsidR="00C61CAC" w:rsidRPr="00A3448F">
        <w:rPr>
          <w:rFonts w:eastAsia="Times New Roman"/>
          <w:spacing w:val="-2"/>
          <w:sz w:val="26"/>
          <w:szCs w:val="26"/>
        </w:rPr>
        <w:t>организация</w:t>
      </w:r>
      <w:r w:rsidRPr="00A3448F">
        <w:rPr>
          <w:rFonts w:eastAsia="Times New Roman"/>
          <w:spacing w:val="-2"/>
          <w:sz w:val="26"/>
          <w:szCs w:val="26"/>
        </w:rPr>
        <w:t xml:space="preserve"> </w:t>
      </w:r>
      <w:r w:rsidR="00C61CAC" w:rsidRPr="00A3448F">
        <w:rPr>
          <w:rFonts w:eastAsia="Times New Roman"/>
          <w:spacing w:val="-2"/>
          <w:sz w:val="26"/>
          <w:szCs w:val="26"/>
        </w:rPr>
        <w:t>вправе</w:t>
      </w:r>
      <w:r w:rsidRPr="00A3448F">
        <w:rPr>
          <w:rFonts w:eastAsia="Times New Roman"/>
          <w:spacing w:val="-2"/>
          <w:sz w:val="26"/>
          <w:szCs w:val="26"/>
        </w:rPr>
        <w:t xml:space="preserve"> </w:t>
      </w:r>
      <w:r w:rsidR="00C61CAC" w:rsidRPr="00A3448F">
        <w:rPr>
          <w:rFonts w:eastAsia="Times New Roman"/>
          <w:spacing w:val="-2"/>
          <w:sz w:val="26"/>
          <w:szCs w:val="26"/>
        </w:rPr>
        <w:t>использовать</w:t>
      </w:r>
      <w:r w:rsidRPr="00A3448F">
        <w:rPr>
          <w:rFonts w:eastAsia="Times New Roman"/>
          <w:spacing w:val="-2"/>
          <w:sz w:val="26"/>
          <w:szCs w:val="26"/>
        </w:rPr>
        <w:t xml:space="preserve"> </w:t>
      </w:r>
      <w:r w:rsidR="00C61CAC" w:rsidRPr="00A3448F">
        <w:rPr>
          <w:rFonts w:eastAsia="Times New Roman"/>
          <w:spacing w:val="-2"/>
          <w:sz w:val="26"/>
          <w:szCs w:val="26"/>
        </w:rPr>
        <w:t>любые</w:t>
      </w:r>
      <w:r w:rsidRPr="00A3448F">
        <w:rPr>
          <w:rFonts w:eastAsia="Times New Roman"/>
          <w:spacing w:val="-2"/>
          <w:sz w:val="26"/>
          <w:szCs w:val="26"/>
        </w:rPr>
        <w:t xml:space="preserve"> </w:t>
      </w:r>
      <w:r w:rsidR="00C61CAC" w:rsidRPr="00A3448F">
        <w:rPr>
          <w:rFonts w:eastAsia="Times New Roman"/>
          <w:spacing w:val="-1"/>
          <w:sz w:val="26"/>
          <w:szCs w:val="26"/>
        </w:rPr>
        <w:t>доступные на законных основаниях источники информации.</w:t>
      </w:r>
    </w:p>
    <w:p w:rsidR="00492986" w:rsidRDefault="00384E0C" w:rsidP="005421B3">
      <w:pPr>
        <w:shd w:val="clear" w:color="auto" w:fill="FFFFFF"/>
        <w:spacing w:line="276" w:lineRule="auto"/>
        <w:ind w:left="-851" w:right="5" w:firstLine="706"/>
        <w:jc w:val="both"/>
        <w:rPr>
          <w:rFonts w:eastAsia="Times New Roman"/>
          <w:sz w:val="26"/>
          <w:szCs w:val="26"/>
        </w:rPr>
      </w:pPr>
      <w:r>
        <w:rPr>
          <w:rFonts w:eastAsia="Times New Roman"/>
          <w:sz w:val="26"/>
          <w:szCs w:val="26"/>
        </w:rPr>
        <w:t>В этой связи внесение изменений</w:t>
      </w:r>
      <w:r w:rsidR="00C61CAC" w:rsidRPr="00A3448F">
        <w:rPr>
          <w:rFonts w:eastAsia="Times New Roman"/>
          <w:sz w:val="26"/>
          <w:szCs w:val="26"/>
        </w:rPr>
        <w:t xml:space="preserve"> в Положение Банка России № 499-П в настоящее время Банком России не планируется.</w:t>
      </w:r>
    </w:p>
    <w:p w:rsidR="00A3448F" w:rsidRPr="00A3448F" w:rsidRDefault="00A3448F" w:rsidP="005421B3">
      <w:pPr>
        <w:shd w:val="clear" w:color="auto" w:fill="FFFFFF"/>
        <w:spacing w:line="276" w:lineRule="auto"/>
        <w:ind w:left="-851" w:right="5" w:firstLine="706"/>
        <w:jc w:val="both"/>
        <w:rPr>
          <w:sz w:val="26"/>
          <w:szCs w:val="26"/>
        </w:rPr>
      </w:pPr>
    </w:p>
    <w:p w:rsidR="002C72BC" w:rsidRPr="00A3448F" w:rsidRDefault="00A3448F" w:rsidP="005421B3">
      <w:pPr>
        <w:shd w:val="clear" w:color="auto" w:fill="FFFFFF"/>
        <w:spacing w:line="276" w:lineRule="auto"/>
        <w:ind w:left="-851" w:right="5" w:firstLine="706"/>
        <w:jc w:val="both"/>
        <w:rPr>
          <w:sz w:val="26"/>
          <w:szCs w:val="26"/>
        </w:rPr>
      </w:pPr>
      <w:r w:rsidRPr="00A3448F">
        <w:rPr>
          <w:b/>
          <w:sz w:val="26"/>
          <w:szCs w:val="26"/>
        </w:rPr>
        <w:t>9.2</w:t>
      </w:r>
      <w:r w:rsidR="00492986" w:rsidRPr="00A3448F">
        <w:rPr>
          <w:sz w:val="26"/>
          <w:szCs w:val="26"/>
        </w:rPr>
        <w:t xml:space="preserve"> </w:t>
      </w:r>
      <w:r w:rsidR="00C61CAC" w:rsidRPr="00A3448F">
        <w:rPr>
          <w:rFonts w:eastAsia="Times New Roman"/>
          <w:bCs/>
          <w:sz w:val="26"/>
          <w:szCs w:val="26"/>
        </w:rPr>
        <w:t>Достаточно ли при ид</w:t>
      </w:r>
      <w:r w:rsidR="00492986" w:rsidRPr="00A3448F">
        <w:rPr>
          <w:rFonts w:eastAsia="Times New Roman"/>
          <w:bCs/>
          <w:sz w:val="26"/>
          <w:szCs w:val="26"/>
        </w:rPr>
        <w:t xml:space="preserve">ентификации клиента – кредитной </w:t>
      </w:r>
      <w:r w:rsidR="00C61CAC" w:rsidRPr="00A3448F">
        <w:rPr>
          <w:rFonts w:eastAsia="Times New Roman"/>
          <w:bCs/>
          <w:sz w:val="26"/>
          <w:szCs w:val="26"/>
        </w:rPr>
        <w:t>организации в качестве подтвержде</w:t>
      </w:r>
      <w:r w:rsidR="00492986" w:rsidRPr="00A3448F">
        <w:rPr>
          <w:rFonts w:eastAsia="Times New Roman"/>
          <w:bCs/>
          <w:sz w:val="26"/>
          <w:szCs w:val="26"/>
        </w:rPr>
        <w:t xml:space="preserve">ния присутствия по указанному в </w:t>
      </w:r>
      <w:r w:rsidR="00C61CAC" w:rsidRPr="00A3448F">
        <w:rPr>
          <w:rFonts w:eastAsia="Times New Roman"/>
          <w:bCs/>
          <w:sz w:val="26"/>
          <w:szCs w:val="26"/>
        </w:rPr>
        <w:t>ЕГРЮЛ адресу органа или представителя клиента использовать</w:t>
      </w:r>
      <w:r w:rsidR="00492986" w:rsidRPr="00A3448F">
        <w:rPr>
          <w:rFonts w:eastAsia="Times New Roman"/>
          <w:bCs/>
          <w:sz w:val="26"/>
          <w:szCs w:val="26"/>
        </w:rPr>
        <w:t xml:space="preserve"> </w:t>
      </w:r>
      <w:r w:rsidR="00C61CAC" w:rsidRPr="00A3448F">
        <w:rPr>
          <w:rFonts w:eastAsia="Times New Roman"/>
          <w:bCs/>
          <w:spacing w:val="-1"/>
          <w:sz w:val="26"/>
          <w:szCs w:val="26"/>
        </w:rPr>
        <w:t>информацию, размещенную на сайте Б</w:t>
      </w:r>
      <w:r w:rsidR="00492986" w:rsidRPr="00A3448F">
        <w:rPr>
          <w:rFonts w:eastAsia="Times New Roman"/>
          <w:bCs/>
          <w:spacing w:val="-1"/>
          <w:sz w:val="26"/>
          <w:szCs w:val="26"/>
        </w:rPr>
        <w:t xml:space="preserve">анка России, на сайте кредитной </w:t>
      </w:r>
      <w:proofErr w:type="spellStart"/>
      <w:r w:rsidR="00C61CAC" w:rsidRPr="00A3448F">
        <w:rPr>
          <w:rFonts w:eastAsia="Times New Roman"/>
          <w:bCs/>
          <w:spacing w:val="-1"/>
          <w:sz w:val="26"/>
          <w:szCs w:val="26"/>
        </w:rPr>
        <w:t>рганизации</w:t>
      </w:r>
      <w:proofErr w:type="spellEnd"/>
      <w:r w:rsidR="00C61CAC" w:rsidRPr="00A3448F">
        <w:rPr>
          <w:rFonts w:eastAsia="Times New Roman"/>
          <w:bCs/>
          <w:spacing w:val="-1"/>
          <w:sz w:val="26"/>
          <w:szCs w:val="26"/>
        </w:rPr>
        <w:t>, без осуществления выезда сотрудника идентифицирующей</w:t>
      </w:r>
      <w:r w:rsidR="00492986" w:rsidRPr="00A3448F">
        <w:rPr>
          <w:rFonts w:eastAsia="Times New Roman"/>
          <w:bCs/>
          <w:spacing w:val="-1"/>
          <w:sz w:val="26"/>
          <w:szCs w:val="26"/>
        </w:rPr>
        <w:t xml:space="preserve"> </w:t>
      </w:r>
      <w:r w:rsidR="00C61CAC" w:rsidRPr="00A3448F">
        <w:rPr>
          <w:rFonts w:eastAsia="Times New Roman"/>
          <w:bCs/>
          <w:sz w:val="26"/>
          <w:szCs w:val="26"/>
        </w:rPr>
        <w:t>кредитной организации?</w:t>
      </w:r>
    </w:p>
    <w:p w:rsidR="00492986" w:rsidRPr="00A3448F" w:rsidRDefault="00492986" w:rsidP="005421B3">
      <w:pPr>
        <w:shd w:val="clear" w:color="auto" w:fill="FFFFFF"/>
        <w:spacing w:line="276" w:lineRule="auto"/>
        <w:ind w:left="-851" w:right="10" w:firstLine="701"/>
        <w:jc w:val="both"/>
        <w:rPr>
          <w:sz w:val="26"/>
          <w:szCs w:val="26"/>
        </w:rPr>
      </w:pPr>
      <w:r w:rsidRPr="00A3448F">
        <w:rPr>
          <w:rFonts w:eastAsia="Times New Roman"/>
          <w:b/>
          <w:sz w:val="26"/>
          <w:szCs w:val="26"/>
        </w:rPr>
        <w:t>Ответ:</w:t>
      </w:r>
      <w:r w:rsidRPr="00A3448F">
        <w:rPr>
          <w:rFonts w:eastAsia="Times New Roman"/>
          <w:sz w:val="26"/>
          <w:szCs w:val="26"/>
        </w:rPr>
        <w:t xml:space="preserve"> </w:t>
      </w:r>
      <w:r w:rsidR="00C61CAC" w:rsidRPr="00A3448F">
        <w:rPr>
          <w:rFonts w:eastAsia="Times New Roman"/>
          <w:sz w:val="26"/>
          <w:szCs w:val="26"/>
        </w:rPr>
        <w:t xml:space="preserve">Нормативные акты Банка России в сфере ПОД/ФТ не определяют способ получения кредитной организацией информации о присутствии клиента - юридического лица по адресу, указанному в ЕГРЮЛ, в </w:t>
      </w:r>
      <w:proofErr w:type="gramStart"/>
      <w:r w:rsidR="00C61CAC" w:rsidRPr="00A3448F">
        <w:rPr>
          <w:rFonts w:eastAsia="Times New Roman"/>
          <w:sz w:val="26"/>
          <w:szCs w:val="26"/>
        </w:rPr>
        <w:t>связи</w:t>
      </w:r>
      <w:proofErr w:type="gramEnd"/>
      <w:r w:rsidR="00C61CAC" w:rsidRPr="00A3448F">
        <w:rPr>
          <w:rFonts w:eastAsia="Times New Roman"/>
          <w:sz w:val="26"/>
          <w:szCs w:val="26"/>
        </w:rPr>
        <w:t xml:space="preserve"> с чем кредитная организация самостоятельно определяет порядок мероприятий по проверке информации о клиенте в своих внутренних документах.</w:t>
      </w:r>
    </w:p>
    <w:p w:rsidR="002C72BC" w:rsidRPr="00384E0C" w:rsidRDefault="00384E0C" w:rsidP="005421B3">
      <w:pPr>
        <w:shd w:val="clear" w:color="auto" w:fill="FFFFFF"/>
        <w:spacing w:line="276" w:lineRule="auto"/>
        <w:ind w:left="-851" w:right="10" w:firstLine="701"/>
        <w:jc w:val="both"/>
        <w:rPr>
          <w:rFonts w:eastAsia="Times New Roman"/>
          <w:b/>
          <w:bCs/>
          <w:sz w:val="26"/>
          <w:szCs w:val="26"/>
        </w:rPr>
      </w:pPr>
      <w:proofErr w:type="gramStart"/>
      <w:r w:rsidRPr="00384E0C">
        <w:rPr>
          <w:rFonts w:eastAsia="Times New Roman"/>
          <w:b/>
          <w:sz w:val="26"/>
          <w:szCs w:val="26"/>
        </w:rPr>
        <w:t>9.3</w:t>
      </w:r>
      <w:r w:rsidR="00492986" w:rsidRPr="00384E0C">
        <w:rPr>
          <w:rFonts w:eastAsia="Times New Roman"/>
          <w:b/>
          <w:bCs/>
          <w:sz w:val="26"/>
          <w:szCs w:val="26"/>
        </w:rPr>
        <w:t xml:space="preserve"> </w:t>
      </w:r>
      <w:r w:rsidR="00C61CAC" w:rsidRPr="00384E0C">
        <w:rPr>
          <w:rFonts w:eastAsia="Times New Roman"/>
          <w:bCs/>
          <w:sz w:val="26"/>
          <w:szCs w:val="26"/>
        </w:rPr>
        <w:t>Обязаны ли кредитные организации проводить мероприятия</w:t>
      </w:r>
      <w:r w:rsidR="00492986" w:rsidRPr="00384E0C">
        <w:rPr>
          <w:rFonts w:eastAsia="Times New Roman"/>
          <w:bCs/>
          <w:sz w:val="26"/>
          <w:szCs w:val="26"/>
        </w:rPr>
        <w:t xml:space="preserve"> </w:t>
      </w:r>
      <w:r w:rsidR="00C61CAC" w:rsidRPr="00384E0C">
        <w:rPr>
          <w:rFonts w:eastAsia="Times New Roman"/>
          <w:bCs/>
          <w:spacing w:val="-1"/>
          <w:sz w:val="26"/>
          <w:szCs w:val="26"/>
        </w:rPr>
        <w:t>по идентификации друг друга при заключении договоров (долгосрочных</w:t>
      </w:r>
      <w:r w:rsidR="00492986" w:rsidRPr="00384E0C">
        <w:rPr>
          <w:rFonts w:eastAsia="Times New Roman"/>
          <w:bCs/>
          <w:spacing w:val="-1"/>
          <w:sz w:val="26"/>
          <w:szCs w:val="26"/>
        </w:rPr>
        <w:t xml:space="preserve"> </w:t>
      </w:r>
      <w:r w:rsidR="00C61CAC" w:rsidRPr="00384E0C">
        <w:rPr>
          <w:rFonts w:eastAsia="Times New Roman"/>
          <w:bCs/>
          <w:sz w:val="26"/>
          <w:szCs w:val="26"/>
        </w:rPr>
        <w:t>или разовых), предметом которы</w:t>
      </w:r>
      <w:r w:rsidR="00492986" w:rsidRPr="00384E0C">
        <w:rPr>
          <w:rFonts w:eastAsia="Times New Roman"/>
          <w:bCs/>
          <w:sz w:val="26"/>
          <w:szCs w:val="26"/>
        </w:rPr>
        <w:t xml:space="preserve">х являются сделки на финансовом </w:t>
      </w:r>
      <w:r w:rsidR="00C61CAC" w:rsidRPr="00384E0C">
        <w:rPr>
          <w:rFonts w:eastAsia="Times New Roman"/>
          <w:bCs/>
          <w:sz w:val="26"/>
          <w:szCs w:val="26"/>
        </w:rPr>
        <w:t>рынке: межбанковское кред</w:t>
      </w:r>
      <w:r w:rsidR="00492986" w:rsidRPr="00384E0C">
        <w:rPr>
          <w:rFonts w:eastAsia="Times New Roman"/>
          <w:bCs/>
          <w:sz w:val="26"/>
          <w:szCs w:val="26"/>
        </w:rPr>
        <w:t xml:space="preserve">итование, конверсионные сделки, </w:t>
      </w:r>
      <w:r w:rsidR="00C61CAC" w:rsidRPr="00384E0C">
        <w:rPr>
          <w:rFonts w:eastAsia="Times New Roman"/>
          <w:bCs/>
          <w:sz w:val="26"/>
          <w:szCs w:val="26"/>
        </w:rPr>
        <w:t>банкнотные сделки, сделки ПФИ, сде</w:t>
      </w:r>
      <w:r w:rsidR="00492986" w:rsidRPr="00384E0C">
        <w:rPr>
          <w:rFonts w:eastAsia="Times New Roman"/>
          <w:bCs/>
          <w:sz w:val="26"/>
          <w:szCs w:val="26"/>
        </w:rPr>
        <w:t xml:space="preserve">лки купли/продажи ценных бумаг, </w:t>
      </w:r>
      <w:r w:rsidR="00C61CAC" w:rsidRPr="00384E0C">
        <w:rPr>
          <w:rFonts w:eastAsia="Times New Roman"/>
          <w:bCs/>
          <w:sz w:val="26"/>
          <w:szCs w:val="26"/>
        </w:rPr>
        <w:t xml:space="preserve">сделки РЕПО, сделки с </w:t>
      </w:r>
      <w:r w:rsidR="00492986" w:rsidRPr="00384E0C">
        <w:rPr>
          <w:rFonts w:eastAsia="Times New Roman"/>
          <w:bCs/>
          <w:sz w:val="26"/>
          <w:szCs w:val="26"/>
        </w:rPr>
        <w:t xml:space="preserve">драгоценными металлами, а также </w:t>
      </w:r>
      <w:r w:rsidR="00C61CAC" w:rsidRPr="00384E0C">
        <w:rPr>
          <w:rFonts w:eastAsia="Times New Roman"/>
          <w:bCs/>
          <w:sz w:val="26"/>
          <w:szCs w:val="26"/>
        </w:rPr>
        <w:t xml:space="preserve">идентифицировать дилеров и </w:t>
      </w:r>
      <w:proofErr w:type="spellStart"/>
      <w:r w:rsidR="00C61CAC" w:rsidRPr="00384E0C">
        <w:rPr>
          <w:rFonts w:eastAsia="Times New Roman"/>
          <w:bCs/>
          <w:sz w:val="26"/>
          <w:szCs w:val="26"/>
        </w:rPr>
        <w:t>т</w:t>
      </w:r>
      <w:r w:rsidR="00492986" w:rsidRPr="00384E0C">
        <w:rPr>
          <w:rFonts w:eastAsia="Times New Roman"/>
          <w:bCs/>
          <w:sz w:val="26"/>
          <w:szCs w:val="26"/>
        </w:rPr>
        <w:t>рейдеров</w:t>
      </w:r>
      <w:proofErr w:type="spellEnd"/>
      <w:r w:rsidR="00492986" w:rsidRPr="00384E0C">
        <w:rPr>
          <w:rFonts w:eastAsia="Times New Roman"/>
          <w:bCs/>
          <w:sz w:val="26"/>
          <w:szCs w:val="26"/>
        </w:rPr>
        <w:t xml:space="preserve"> кредитных организаций, </w:t>
      </w:r>
      <w:r w:rsidR="00C61CAC" w:rsidRPr="00384E0C">
        <w:rPr>
          <w:rFonts w:eastAsia="Times New Roman"/>
          <w:bCs/>
          <w:sz w:val="26"/>
          <w:szCs w:val="26"/>
        </w:rPr>
        <w:t>заключающих сделки на финансово</w:t>
      </w:r>
      <w:r w:rsidR="00492986" w:rsidRPr="00384E0C">
        <w:rPr>
          <w:rFonts w:eastAsia="Times New Roman"/>
          <w:bCs/>
          <w:sz w:val="26"/>
          <w:szCs w:val="26"/>
        </w:rPr>
        <w:t xml:space="preserve">м рынке, при условии отсутствия </w:t>
      </w:r>
      <w:r w:rsidR="00C61CAC" w:rsidRPr="00384E0C">
        <w:rPr>
          <w:rFonts w:eastAsia="Times New Roman"/>
          <w:bCs/>
          <w:sz w:val="26"/>
          <w:szCs w:val="26"/>
        </w:rPr>
        <w:t>открытых</w:t>
      </w:r>
      <w:proofErr w:type="gramEnd"/>
      <w:r w:rsidR="00C61CAC" w:rsidRPr="00384E0C">
        <w:rPr>
          <w:rFonts w:eastAsia="Times New Roman"/>
          <w:bCs/>
          <w:sz w:val="26"/>
          <w:szCs w:val="26"/>
        </w:rPr>
        <w:t xml:space="preserve"> корреспондентских счетов?</w:t>
      </w:r>
    </w:p>
    <w:p w:rsidR="002C72BC" w:rsidRPr="00384E0C" w:rsidRDefault="00492986" w:rsidP="005421B3">
      <w:pPr>
        <w:shd w:val="clear" w:color="auto" w:fill="FFFFFF"/>
        <w:spacing w:line="276" w:lineRule="auto"/>
        <w:ind w:left="-851" w:right="58" w:firstLine="706"/>
        <w:jc w:val="both"/>
        <w:rPr>
          <w:sz w:val="26"/>
          <w:szCs w:val="26"/>
        </w:rPr>
      </w:pPr>
      <w:r w:rsidRPr="00384E0C">
        <w:rPr>
          <w:rFonts w:eastAsia="Times New Roman"/>
          <w:b/>
          <w:sz w:val="26"/>
          <w:szCs w:val="26"/>
        </w:rPr>
        <w:t xml:space="preserve">Ответ: </w:t>
      </w:r>
      <w:r w:rsidR="00C61CAC" w:rsidRPr="00384E0C">
        <w:rPr>
          <w:rFonts w:eastAsia="Times New Roman"/>
          <w:sz w:val="26"/>
          <w:szCs w:val="26"/>
        </w:rPr>
        <w:t xml:space="preserve">При рассмотрении кредитной организацией вопроса о необходимости (об отсутствии необходимости) идентификации другой кредитной </w:t>
      </w:r>
      <w:r w:rsidR="00384E0C">
        <w:rPr>
          <w:rFonts w:eastAsia="Times New Roman"/>
          <w:spacing w:val="-1"/>
          <w:sz w:val="26"/>
          <w:szCs w:val="26"/>
        </w:rPr>
        <w:t xml:space="preserve">организации при </w:t>
      </w:r>
      <w:r w:rsidR="00C61CAC" w:rsidRPr="00384E0C">
        <w:rPr>
          <w:rFonts w:eastAsia="Times New Roman"/>
          <w:spacing w:val="-1"/>
          <w:sz w:val="26"/>
          <w:szCs w:val="26"/>
        </w:rPr>
        <w:t>за</w:t>
      </w:r>
      <w:r w:rsidR="00384E0C">
        <w:rPr>
          <w:rFonts w:eastAsia="Times New Roman"/>
          <w:spacing w:val="-1"/>
          <w:sz w:val="26"/>
          <w:szCs w:val="26"/>
        </w:rPr>
        <w:t>ключении договоров, предметом которых я</w:t>
      </w:r>
      <w:r w:rsidR="00C61CAC" w:rsidRPr="00384E0C">
        <w:rPr>
          <w:rFonts w:eastAsia="Times New Roman"/>
          <w:spacing w:val="-1"/>
          <w:sz w:val="26"/>
          <w:szCs w:val="26"/>
        </w:rPr>
        <w:t>вляются</w:t>
      </w:r>
      <w:r w:rsidRPr="00384E0C">
        <w:rPr>
          <w:rFonts w:eastAsia="Times New Roman"/>
          <w:spacing w:val="-1"/>
          <w:sz w:val="26"/>
          <w:szCs w:val="26"/>
        </w:rPr>
        <w:t xml:space="preserve"> </w:t>
      </w:r>
      <w:r w:rsidR="00C61CAC" w:rsidRPr="00384E0C">
        <w:rPr>
          <w:rFonts w:eastAsia="Times New Roman"/>
          <w:sz w:val="26"/>
          <w:szCs w:val="26"/>
        </w:rPr>
        <w:t>сделки на финансовом рынке, необходимо исходить из того, являются ли указанные лица клиентами кредитной организации.</w:t>
      </w:r>
    </w:p>
    <w:p w:rsidR="00492986" w:rsidRDefault="00C61CAC" w:rsidP="005421B3">
      <w:pPr>
        <w:shd w:val="clear" w:color="auto" w:fill="FFFFFF"/>
        <w:spacing w:line="276" w:lineRule="auto"/>
        <w:ind w:left="-851" w:firstLine="715"/>
        <w:jc w:val="both"/>
        <w:rPr>
          <w:rFonts w:eastAsia="Times New Roman"/>
          <w:sz w:val="26"/>
          <w:szCs w:val="26"/>
        </w:rPr>
      </w:pPr>
      <w:proofErr w:type="gramStart"/>
      <w:r w:rsidRPr="00384E0C">
        <w:rPr>
          <w:rFonts w:eastAsia="Times New Roman"/>
          <w:sz w:val="26"/>
          <w:szCs w:val="26"/>
        </w:rPr>
        <w:t xml:space="preserve">Согласно нормам абзаца 11 статьи 3 Федерального закона № 115-ФЗ и пункта 1.1 Положения № 499-П клиентом кредитной организации является юридическое или физическое лицо, иностранная структура без образования юридического лица, находящиеся у нее на </w:t>
      </w:r>
      <w:r w:rsidRPr="00384E0C">
        <w:rPr>
          <w:rFonts w:eastAsia="Times New Roman"/>
          <w:spacing w:val="-1"/>
          <w:sz w:val="26"/>
          <w:szCs w:val="26"/>
        </w:rPr>
        <w:t xml:space="preserve">обслуживании при осуществлении банковских операций, закрытый перечень </w:t>
      </w:r>
      <w:r w:rsidRPr="00384E0C">
        <w:rPr>
          <w:rFonts w:eastAsia="Times New Roman"/>
          <w:sz w:val="26"/>
          <w:szCs w:val="26"/>
        </w:rPr>
        <w:t>которых установлен частью 1 статьи 5 Федерального закона № 395-1</w:t>
      </w:r>
      <w:r w:rsidR="00492986" w:rsidRPr="00384E0C">
        <w:rPr>
          <w:rStyle w:val="a7"/>
          <w:rFonts w:eastAsia="Times New Roman"/>
          <w:sz w:val="26"/>
          <w:szCs w:val="26"/>
        </w:rPr>
        <w:footnoteReference w:id="9"/>
      </w:r>
      <w:r w:rsidRPr="00384E0C">
        <w:rPr>
          <w:rFonts w:eastAsia="Times New Roman"/>
          <w:sz w:val="26"/>
          <w:szCs w:val="26"/>
        </w:rPr>
        <w:t>, либо при осуществлении других сделок, открытый перечень которых приведен в части 2</w:t>
      </w:r>
      <w:proofErr w:type="gramEnd"/>
      <w:r w:rsidRPr="00384E0C">
        <w:rPr>
          <w:rFonts w:eastAsia="Times New Roman"/>
          <w:sz w:val="26"/>
          <w:szCs w:val="26"/>
        </w:rPr>
        <w:t xml:space="preserve"> статьи 5 Федерального закона № 395-1.</w:t>
      </w:r>
    </w:p>
    <w:p w:rsidR="00384E0C" w:rsidRPr="00384E0C" w:rsidRDefault="00384E0C" w:rsidP="005421B3">
      <w:pPr>
        <w:shd w:val="clear" w:color="auto" w:fill="FFFFFF"/>
        <w:spacing w:line="276" w:lineRule="auto"/>
        <w:ind w:left="-851" w:firstLine="715"/>
        <w:jc w:val="both"/>
        <w:rPr>
          <w:sz w:val="26"/>
          <w:szCs w:val="26"/>
        </w:rPr>
      </w:pPr>
    </w:p>
    <w:p w:rsidR="002C72BC" w:rsidRPr="0010393D" w:rsidRDefault="0010393D" w:rsidP="005421B3">
      <w:pPr>
        <w:shd w:val="clear" w:color="auto" w:fill="FFFFFF"/>
        <w:spacing w:line="276" w:lineRule="auto"/>
        <w:ind w:left="-851" w:firstLine="715"/>
        <w:jc w:val="both"/>
        <w:rPr>
          <w:sz w:val="26"/>
          <w:szCs w:val="26"/>
        </w:rPr>
      </w:pPr>
      <w:r>
        <w:rPr>
          <w:b/>
          <w:sz w:val="26"/>
          <w:szCs w:val="26"/>
        </w:rPr>
        <w:t>10</w:t>
      </w:r>
      <w:r w:rsidR="00492986" w:rsidRPr="0010393D">
        <w:rPr>
          <w:b/>
          <w:sz w:val="26"/>
          <w:szCs w:val="26"/>
        </w:rPr>
        <w:t>:</w:t>
      </w:r>
      <w:r w:rsidR="00492986" w:rsidRPr="0010393D">
        <w:rPr>
          <w:sz w:val="26"/>
          <w:szCs w:val="26"/>
        </w:rPr>
        <w:t xml:space="preserve"> </w:t>
      </w:r>
      <w:r w:rsidR="00C61CAC" w:rsidRPr="0010393D">
        <w:rPr>
          <w:rFonts w:eastAsia="Times New Roman"/>
          <w:bCs/>
          <w:sz w:val="26"/>
          <w:szCs w:val="26"/>
        </w:rPr>
        <w:t>Обязан ли банк принимать обоснованные и доступные в</w:t>
      </w:r>
      <w:r w:rsidR="00492986" w:rsidRPr="0010393D">
        <w:rPr>
          <w:rFonts w:eastAsia="Times New Roman"/>
          <w:bCs/>
          <w:sz w:val="26"/>
          <w:szCs w:val="26"/>
        </w:rPr>
        <w:t xml:space="preserve"> </w:t>
      </w:r>
      <w:r w:rsidR="00C61CAC" w:rsidRPr="0010393D">
        <w:rPr>
          <w:rFonts w:eastAsia="Times New Roman"/>
          <w:bCs/>
          <w:spacing w:val="-1"/>
          <w:sz w:val="26"/>
          <w:szCs w:val="26"/>
        </w:rPr>
        <w:t xml:space="preserve">сложившихся обстоятельствах меры по идентификации </w:t>
      </w:r>
      <w:proofErr w:type="spellStart"/>
      <w:r w:rsidR="00C61CAC" w:rsidRPr="0010393D">
        <w:rPr>
          <w:rFonts w:eastAsia="Times New Roman"/>
          <w:bCs/>
          <w:spacing w:val="-1"/>
          <w:sz w:val="26"/>
          <w:szCs w:val="26"/>
        </w:rPr>
        <w:t>бенефициарных</w:t>
      </w:r>
      <w:proofErr w:type="spellEnd"/>
      <w:r w:rsidR="00492986" w:rsidRPr="0010393D">
        <w:rPr>
          <w:rFonts w:eastAsia="Times New Roman"/>
          <w:bCs/>
          <w:spacing w:val="-1"/>
          <w:sz w:val="26"/>
          <w:szCs w:val="26"/>
        </w:rPr>
        <w:t xml:space="preserve"> </w:t>
      </w:r>
      <w:r w:rsidR="00C61CAC" w:rsidRPr="0010393D">
        <w:rPr>
          <w:rFonts w:eastAsia="Times New Roman"/>
          <w:bCs/>
          <w:sz w:val="26"/>
          <w:szCs w:val="26"/>
        </w:rPr>
        <w:t>владельцев, если полномочия исполнительного органа клиен</w:t>
      </w:r>
      <w:r w:rsidR="00492986" w:rsidRPr="0010393D">
        <w:rPr>
          <w:rFonts w:eastAsia="Times New Roman"/>
          <w:bCs/>
          <w:sz w:val="26"/>
          <w:szCs w:val="26"/>
        </w:rPr>
        <w:t xml:space="preserve">та - </w:t>
      </w:r>
      <w:r w:rsidR="00C61CAC" w:rsidRPr="0010393D">
        <w:rPr>
          <w:rFonts w:eastAsia="Times New Roman"/>
          <w:bCs/>
          <w:sz w:val="26"/>
          <w:szCs w:val="26"/>
        </w:rPr>
        <w:t>кредитной организации прио</w:t>
      </w:r>
      <w:r w:rsidR="00492986" w:rsidRPr="0010393D">
        <w:rPr>
          <w:rFonts w:eastAsia="Times New Roman"/>
          <w:bCs/>
          <w:sz w:val="26"/>
          <w:szCs w:val="26"/>
        </w:rPr>
        <w:t xml:space="preserve">становлены, а функции временной </w:t>
      </w:r>
      <w:r w:rsidR="00C61CAC" w:rsidRPr="0010393D">
        <w:rPr>
          <w:rFonts w:eastAsia="Times New Roman"/>
          <w:bCs/>
          <w:sz w:val="26"/>
          <w:szCs w:val="26"/>
        </w:rPr>
        <w:t>администрации по управлению к</w:t>
      </w:r>
      <w:r w:rsidR="00492986" w:rsidRPr="0010393D">
        <w:rPr>
          <w:rFonts w:eastAsia="Times New Roman"/>
          <w:bCs/>
          <w:sz w:val="26"/>
          <w:szCs w:val="26"/>
        </w:rPr>
        <w:t xml:space="preserve">редитной организацией возложены </w:t>
      </w:r>
      <w:r w:rsidR="00C61CAC" w:rsidRPr="0010393D">
        <w:rPr>
          <w:rFonts w:eastAsia="Times New Roman"/>
          <w:bCs/>
          <w:sz w:val="26"/>
          <w:szCs w:val="26"/>
        </w:rPr>
        <w:t>Банком России на государст</w:t>
      </w:r>
      <w:r w:rsidR="00492986" w:rsidRPr="0010393D">
        <w:rPr>
          <w:rFonts w:eastAsia="Times New Roman"/>
          <w:bCs/>
          <w:sz w:val="26"/>
          <w:szCs w:val="26"/>
        </w:rPr>
        <w:t xml:space="preserve">венную корпорацию «Агентство по </w:t>
      </w:r>
      <w:r w:rsidR="00C61CAC" w:rsidRPr="0010393D">
        <w:rPr>
          <w:rFonts w:eastAsia="Times New Roman"/>
          <w:bCs/>
          <w:sz w:val="26"/>
          <w:szCs w:val="26"/>
        </w:rPr>
        <w:t xml:space="preserve">страхованию вкладов» (далее </w:t>
      </w:r>
      <w:r w:rsidR="00C61CAC" w:rsidRPr="0010393D">
        <w:rPr>
          <w:rFonts w:eastAsia="Times New Roman"/>
          <w:sz w:val="26"/>
          <w:szCs w:val="26"/>
        </w:rPr>
        <w:t xml:space="preserve">- </w:t>
      </w:r>
      <w:r w:rsidR="00C61CAC" w:rsidRPr="0010393D">
        <w:rPr>
          <w:rFonts w:eastAsia="Times New Roman"/>
          <w:bCs/>
          <w:sz w:val="26"/>
          <w:szCs w:val="26"/>
        </w:rPr>
        <w:t>Агентство)?</w:t>
      </w:r>
    </w:p>
    <w:p w:rsidR="002C72BC" w:rsidRPr="0010393D" w:rsidRDefault="00492986" w:rsidP="005421B3">
      <w:pPr>
        <w:shd w:val="clear" w:color="auto" w:fill="FFFFFF"/>
        <w:spacing w:line="276" w:lineRule="auto"/>
        <w:ind w:left="-851" w:right="43" w:firstLine="710"/>
        <w:jc w:val="both"/>
        <w:rPr>
          <w:sz w:val="26"/>
          <w:szCs w:val="26"/>
        </w:rPr>
      </w:pPr>
      <w:r w:rsidRPr="0010393D">
        <w:rPr>
          <w:rFonts w:eastAsia="Times New Roman"/>
          <w:b/>
          <w:sz w:val="26"/>
          <w:szCs w:val="26"/>
        </w:rPr>
        <w:t>Ответ:</w:t>
      </w:r>
      <w:r w:rsidRPr="0010393D">
        <w:rPr>
          <w:rFonts w:eastAsia="Times New Roman"/>
          <w:sz w:val="26"/>
          <w:szCs w:val="26"/>
        </w:rPr>
        <w:t xml:space="preserve"> </w:t>
      </w:r>
      <w:r w:rsidR="00C61CAC" w:rsidRPr="0010393D">
        <w:rPr>
          <w:rFonts w:eastAsia="Times New Roman"/>
          <w:sz w:val="26"/>
          <w:szCs w:val="26"/>
        </w:rPr>
        <w:t xml:space="preserve">Исчерпывающий перечень случаев </w:t>
      </w:r>
      <w:proofErr w:type="spellStart"/>
      <w:r w:rsidR="00C61CAC" w:rsidRPr="0010393D">
        <w:rPr>
          <w:rFonts w:eastAsia="Times New Roman"/>
          <w:sz w:val="26"/>
          <w:szCs w:val="26"/>
        </w:rPr>
        <w:t>непроведения</w:t>
      </w:r>
      <w:proofErr w:type="spellEnd"/>
      <w:r w:rsidR="00C61CAC" w:rsidRPr="0010393D">
        <w:rPr>
          <w:rFonts w:eastAsia="Times New Roman"/>
          <w:sz w:val="26"/>
          <w:szCs w:val="26"/>
        </w:rPr>
        <w:t xml:space="preserve"> организацией, </w:t>
      </w:r>
      <w:r w:rsidR="00C61CAC" w:rsidRPr="0010393D">
        <w:rPr>
          <w:rFonts w:eastAsia="Times New Roman"/>
          <w:spacing w:val="-1"/>
          <w:sz w:val="26"/>
          <w:szCs w:val="26"/>
        </w:rPr>
        <w:t xml:space="preserve">осуществляющей операции с денежными средствами или иным имуществом, </w:t>
      </w:r>
      <w:r w:rsidR="00C61CAC" w:rsidRPr="0010393D">
        <w:rPr>
          <w:rFonts w:eastAsia="Times New Roman"/>
          <w:sz w:val="26"/>
          <w:szCs w:val="26"/>
        </w:rPr>
        <w:t xml:space="preserve">идентификации </w:t>
      </w:r>
      <w:proofErr w:type="spellStart"/>
      <w:r w:rsidR="00C61CAC" w:rsidRPr="0010393D">
        <w:rPr>
          <w:rFonts w:eastAsia="Times New Roman"/>
          <w:sz w:val="26"/>
          <w:szCs w:val="26"/>
        </w:rPr>
        <w:t>бенефициарных</w:t>
      </w:r>
      <w:proofErr w:type="spellEnd"/>
      <w:r w:rsidR="00C61CAC" w:rsidRPr="0010393D">
        <w:rPr>
          <w:rFonts w:eastAsia="Times New Roman"/>
          <w:sz w:val="26"/>
          <w:szCs w:val="26"/>
        </w:rPr>
        <w:t xml:space="preserve"> владельцев клиентов установлен подпунктом 2 пункта 1 статьи 7 Федерального закона № 115-ФЗ.</w:t>
      </w:r>
    </w:p>
    <w:p w:rsidR="00735E9F" w:rsidRDefault="00C61CAC" w:rsidP="005421B3">
      <w:pPr>
        <w:shd w:val="clear" w:color="auto" w:fill="FFFFFF"/>
        <w:spacing w:line="276" w:lineRule="auto"/>
        <w:ind w:left="-851" w:right="43" w:firstLine="706"/>
        <w:jc w:val="both"/>
        <w:rPr>
          <w:rFonts w:eastAsia="Times New Roman"/>
          <w:sz w:val="26"/>
          <w:szCs w:val="26"/>
        </w:rPr>
      </w:pPr>
      <w:r w:rsidRPr="0010393D">
        <w:rPr>
          <w:rFonts w:eastAsia="Times New Roman"/>
          <w:sz w:val="26"/>
          <w:szCs w:val="26"/>
        </w:rPr>
        <w:t>При этом обращаем внимание, что исходя из норм Федерального закона № 127-ФЗ</w:t>
      </w:r>
      <w:r w:rsidR="00492986" w:rsidRPr="0010393D">
        <w:rPr>
          <w:rStyle w:val="a7"/>
          <w:rFonts w:eastAsia="Times New Roman"/>
          <w:sz w:val="26"/>
          <w:szCs w:val="26"/>
        </w:rPr>
        <w:footnoteReference w:id="10"/>
      </w:r>
      <w:r w:rsidRPr="0010393D">
        <w:rPr>
          <w:rFonts w:eastAsia="Times New Roman"/>
          <w:sz w:val="26"/>
          <w:szCs w:val="26"/>
        </w:rPr>
        <w:t>и Положения № 279-П</w:t>
      </w:r>
      <w:r w:rsidR="00492986" w:rsidRPr="0010393D">
        <w:rPr>
          <w:rStyle w:val="a7"/>
          <w:rFonts w:eastAsia="Times New Roman"/>
          <w:sz w:val="26"/>
          <w:szCs w:val="26"/>
        </w:rPr>
        <w:footnoteReference w:id="11"/>
      </w:r>
      <w:r w:rsidRPr="0010393D">
        <w:rPr>
          <w:rFonts w:eastAsia="Times New Roman"/>
          <w:sz w:val="26"/>
          <w:szCs w:val="26"/>
        </w:rPr>
        <w:t>, представитель Агентства является представителем клиента - юридического лица.</w:t>
      </w:r>
    </w:p>
    <w:p w:rsidR="0010393D" w:rsidRPr="0010393D" w:rsidRDefault="0010393D" w:rsidP="005421B3">
      <w:pPr>
        <w:shd w:val="clear" w:color="auto" w:fill="FFFFFF"/>
        <w:spacing w:line="276" w:lineRule="auto"/>
        <w:ind w:left="-851" w:right="43" w:firstLine="706"/>
        <w:jc w:val="both"/>
        <w:rPr>
          <w:sz w:val="26"/>
          <w:szCs w:val="26"/>
        </w:rPr>
      </w:pPr>
    </w:p>
    <w:p w:rsidR="00735E9F" w:rsidRPr="0010393D" w:rsidRDefault="0010393D" w:rsidP="005421B3">
      <w:pPr>
        <w:shd w:val="clear" w:color="auto" w:fill="FFFFFF"/>
        <w:spacing w:line="276" w:lineRule="auto"/>
        <w:ind w:left="-851" w:right="43" w:firstLine="706"/>
        <w:jc w:val="both"/>
        <w:rPr>
          <w:rFonts w:eastAsia="Times New Roman"/>
          <w:b/>
          <w:bCs/>
          <w:sz w:val="26"/>
          <w:szCs w:val="26"/>
        </w:rPr>
      </w:pPr>
      <w:r w:rsidRPr="00C141DD">
        <w:rPr>
          <w:b/>
          <w:sz w:val="26"/>
          <w:szCs w:val="26"/>
        </w:rPr>
        <w:t>11</w:t>
      </w:r>
      <w:r w:rsidR="00735E9F" w:rsidRPr="00C141DD">
        <w:rPr>
          <w:b/>
          <w:sz w:val="26"/>
          <w:szCs w:val="26"/>
        </w:rPr>
        <w:t>:</w:t>
      </w:r>
      <w:r w:rsidR="00735E9F" w:rsidRPr="0010393D">
        <w:rPr>
          <w:sz w:val="26"/>
          <w:szCs w:val="26"/>
        </w:rPr>
        <w:t xml:space="preserve"> </w:t>
      </w:r>
      <w:proofErr w:type="gramStart"/>
      <w:r w:rsidR="00C61CAC" w:rsidRPr="0010393D">
        <w:rPr>
          <w:rFonts w:eastAsia="Times New Roman"/>
          <w:bCs/>
          <w:sz w:val="26"/>
          <w:szCs w:val="26"/>
        </w:rPr>
        <w:t xml:space="preserve">Правомерно ли считать </w:t>
      </w:r>
      <w:proofErr w:type="spellStart"/>
      <w:r w:rsidR="00C61CAC" w:rsidRPr="0010393D">
        <w:rPr>
          <w:rFonts w:eastAsia="Times New Roman"/>
          <w:bCs/>
          <w:sz w:val="26"/>
          <w:szCs w:val="26"/>
        </w:rPr>
        <w:t>бен</w:t>
      </w:r>
      <w:r w:rsidR="00735E9F" w:rsidRPr="0010393D">
        <w:rPr>
          <w:rFonts w:eastAsia="Times New Roman"/>
          <w:bCs/>
          <w:sz w:val="26"/>
          <w:szCs w:val="26"/>
        </w:rPr>
        <w:t>ефициарным</w:t>
      </w:r>
      <w:proofErr w:type="spellEnd"/>
      <w:r w:rsidR="00735E9F" w:rsidRPr="0010393D">
        <w:rPr>
          <w:rFonts w:eastAsia="Times New Roman"/>
          <w:bCs/>
          <w:sz w:val="26"/>
          <w:szCs w:val="26"/>
        </w:rPr>
        <w:t xml:space="preserve"> владельцем клиента - </w:t>
      </w:r>
      <w:r w:rsidR="00C61CAC" w:rsidRPr="0010393D">
        <w:rPr>
          <w:rFonts w:eastAsia="Times New Roman"/>
          <w:bCs/>
          <w:sz w:val="26"/>
          <w:szCs w:val="26"/>
        </w:rPr>
        <w:t>индивидуального предпринимателя, физического лица, занимающегося</w:t>
      </w:r>
      <w:r w:rsidR="00735E9F" w:rsidRPr="0010393D">
        <w:rPr>
          <w:sz w:val="26"/>
          <w:szCs w:val="26"/>
        </w:rPr>
        <w:t xml:space="preserve"> </w:t>
      </w:r>
      <w:r w:rsidR="00C61CAC" w:rsidRPr="0010393D">
        <w:rPr>
          <w:rFonts w:eastAsia="Times New Roman"/>
          <w:bCs/>
          <w:sz w:val="26"/>
          <w:szCs w:val="26"/>
        </w:rPr>
        <w:t xml:space="preserve">в установленном законодательством Российской Федерации порядке частной практикой, само физическое лицо, за исключением случаев, когда имеются основания полагать, что </w:t>
      </w:r>
      <w:proofErr w:type="spellStart"/>
      <w:r w:rsidR="00C61CAC" w:rsidRPr="0010393D">
        <w:rPr>
          <w:rFonts w:eastAsia="Times New Roman"/>
          <w:bCs/>
          <w:sz w:val="26"/>
          <w:szCs w:val="26"/>
        </w:rPr>
        <w:t>бенефициарным</w:t>
      </w:r>
      <w:proofErr w:type="spellEnd"/>
      <w:r w:rsidR="00C61CAC" w:rsidRPr="0010393D">
        <w:rPr>
          <w:rFonts w:eastAsia="Times New Roman"/>
          <w:bCs/>
          <w:sz w:val="26"/>
          <w:szCs w:val="26"/>
        </w:rPr>
        <w:t xml:space="preserve"> владельцем клиента является иное физическое лицо?</w:t>
      </w:r>
      <w:r w:rsidR="00735E9F" w:rsidRPr="0010393D">
        <w:rPr>
          <w:rFonts w:eastAsia="Times New Roman"/>
          <w:b/>
          <w:bCs/>
          <w:sz w:val="26"/>
          <w:szCs w:val="26"/>
        </w:rPr>
        <w:t xml:space="preserve"> </w:t>
      </w:r>
      <w:proofErr w:type="gramEnd"/>
    </w:p>
    <w:p w:rsidR="002C72BC" w:rsidRPr="0010393D" w:rsidRDefault="00C61CAC" w:rsidP="005421B3">
      <w:pPr>
        <w:shd w:val="clear" w:color="auto" w:fill="FFFFFF"/>
        <w:spacing w:line="276" w:lineRule="auto"/>
        <w:ind w:left="-851" w:right="43" w:firstLine="706"/>
        <w:jc w:val="both"/>
        <w:rPr>
          <w:sz w:val="26"/>
          <w:szCs w:val="26"/>
        </w:rPr>
      </w:pPr>
      <w:proofErr w:type="gramStart"/>
      <w:r w:rsidRPr="0010393D">
        <w:rPr>
          <w:rFonts w:eastAsia="Times New Roman"/>
          <w:bCs/>
          <w:sz w:val="26"/>
          <w:szCs w:val="26"/>
        </w:rPr>
        <w:t xml:space="preserve">Следует ли заполнять анкету </w:t>
      </w:r>
      <w:proofErr w:type="spellStart"/>
      <w:r w:rsidRPr="0010393D">
        <w:rPr>
          <w:rFonts w:eastAsia="Times New Roman"/>
          <w:bCs/>
          <w:sz w:val="26"/>
          <w:szCs w:val="26"/>
        </w:rPr>
        <w:t>бенефициарного</w:t>
      </w:r>
      <w:proofErr w:type="spellEnd"/>
      <w:r w:rsidRPr="0010393D">
        <w:rPr>
          <w:rFonts w:eastAsia="Times New Roman"/>
          <w:bCs/>
          <w:sz w:val="26"/>
          <w:szCs w:val="26"/>
        </w:rPr>
        <w:t xml:space="preserve"> владельца в случае, </w:t>
      </w:r>
      <w:r w:rsidR="00735E9F" w:rsidRPr="0010393D">
        <w:rPr>
          <w:rFonts w:eastAsia="Times New Roman"/>
          <w:bCs/>
          <w:spacing w:val="-1"/>
          <w:sz w:val="26"/>
          <w:szCs w:val="26"/>
        </w:rPr>
        <w:t xml:space="preserve">когда </w:t>
      </w:r>
      <w:r w:rsidRPr="0010393D">
        <w:rPr>
          <w:rFonts w:eastAsia="Times New Roman"/>
          <w:bCs/>
          <w:spacing w:val="-1"/>
          <w:sz w:val="26"/>
          <w:szCs w:val="26"/>
        </w:rPr>
        <w:t xml:space="preserve">при идентификации клиента индивидуального предпринимателя </w:t>
      </w:r>
      <w:r w:rsidR="00735E9F" w:rsidRPr="0010393D">
        <w:rPr>
          <w:rFonts w:eastAsia="Times New Roman"/>
          <w:bCs/>
          <w:sz w:val="26"/>
          <w:szCs w:val="26"/>
        </w:rPr>
        <w:t xml:space="preserve">либо </w:t>
      </w:r>
      <w:r w:rsidRPr="0010393D">
        <w:rPr>
          <w:rFonts w:eastAsia="Times New Roman"/>
          <w:bCs/>
          <w:sz w:val="26"/>
          <w:szCs w:val="26"/>
        </w:rPr>
        <w:t xml:space="preserve">физического лица, занимающегося в установленном законодательством Российской Федерации порядке частной практикой, не выявлено иное физическое лицо, являющееся </w:t>
      </w:r>
      <w:proofErr w:type="spellStart"/>
      <w:r w:rsidRPr="0010393D">
        <w:rPr>
          <w:rFonts w:eastAsia="Times New Roman"/>
          <w:bCs/>
          <w:sz w:val="26"/>
          <w:szCs w:val="26"/>
        </w:rPr>
        <w:t>бенефициарным</w:t>
      </w:r>
      <w:proofErr w:type="spellEnd"/>
      <w:r w:rsidRPr="0010393D">
        <w:rPr>
          <w:rFonts w:eastAsia="Times New Roman"/>
          <w:bCs/>
          <w:sz w:val="26"/>
          <w:szCs w:val="26"/>
        </w:rPr>
        <w:t xml:space="preserve"> владельцем такого клиента, то есть </w:t>
      </w:r>
      <w:proofErr w:type="spellStart"/>
      <w:r w:rsidRPr="0010393D">
        <w:rPr>
          <w:rFonts w:eastAsia="Times New Roman"/>
          <w:bCs/>
          <w:sz w:val="26"/>
          <w:szCs w:val="26"/>
        </w:rPr>
        <w:t>бенефициарным</w:t>
      </w:r>
      <w:proofErr w:type="spellEnd"/>
      <w:r w:rsidRPr="0010393D">
        <w:rPr>
          <w:rFonts w:eastAsia="Times New Roman"/>
          <w:bCs/>
          <w:sz w:val="26"/>
          <w:szCs w:val="26"/>
        </w:rPr>
        <w:t xml:space="preserve"> владельцем является сам клиент?</w:t>
      </w:r>
      <w:proofErr w:type="gramEnd"/>
    </w:p>
    <w:p w:rsidR="002C72BC" w:rsidRPr="0010393D" w:rsidRDefault="0010393D" w:rsidP="005421B3">
      <w:pPr>
        <w:shd w:val="clear" w:color="auto" w:fill="FFFFFF"/>
        <w:spacing w:line="276" w:lineRule="auto"/>
        <w:ind w:left="-851" w:right="14" w:firstLine="706"/>
        <w:jc w:val="both"/>
        <w:rPr>
          <w:sz w:val="26"/>
          <w:szCs w:val="26"/>
        </w:rPr>
      </w:pPr>
      <w:r w:rsidRPr="0010393D">
        <w:rPr>
          <w:rFonts w:eastAsia="Times New Roman"/>
          <w:b/>
          <w:sz w:val="26"/>
          <w:szCs w:val="26"/>
        </w:rPr>
        <w:t>Ответ:</w:t>
      </w:r>
      <w:r w:rsidRPr="0010393D">
        <w:rPr>
          <w:rFonts w:eastAsia="Times New Roman"/>
          <w:sz w:val="26"/>
          <w:szCs w:val="26"/>
        </w:rPr>
        <w:t xml:space="preserve"> </w:t>
      </w:r>
      <w:r w:rsidR="00C61CAC" w:rsidRPr="0010393D">
        <w:rPr>
          <w:rFonts w:eastAsia="Times New Roman"/>
          <w:spacing w:val="-1"/>
          <w:sz w:val="26"/>
          <w:szCs w:val="26"/>
        </w:rPr>
        <w:t xml:space="preserve">Регистрация гражданина в качестве индивидуального предпринимателя </w:t>
      </w:r>
      <w:r w:rsidR="00C61CAC" w:rsidRPr="0010393D">
        <w:rPr>
          <w:rFonts w:eastAsia="Times New Roman"/>
          <w:sz w:val="26"/>
          <w:szCs w:val="26"/>
        </w:rPr>
        <w:t>в соответствии с положениями статьи 23 Гражданского кодекса Российской Федерации не означает, что гражданин перестаёт выступать в гражданском обороте от своего имени, а лишь свидетельствует об осуществлении указанным гражданином предпринимательской деятельности в установленном законом порядке.</w:t>
      </w:r>
    </w:p>
    <w:p w:rsidR="00735E9F" w:rsidRPr="0010393D" w:rsidRDefault="00C61CAC" w:rsidP="005421B3">
      <w:pPr>
        <w:shd w:val="clear" w:color="auto" w:fill="FFFFFF"/>
        <w:spacing w:line="276" w:lineRule="auto"/>
        <w:ind w:left="-851" w:right="29" w:firstLine="710"/>
        <w:jc w:val="both"/>
        <w:rPr>
          <w:sz w:val="26"/>
          <w:szCs w:val="26"/>
        </w:rPr>
      </w:pPr>
      <w:r w:rsidRPr="0010393D">
        <w:rPr>
          <w:rFonts w:eastAsia="Times New Roman"/>
          <w:sz w:val="26"/>
          <w:szCs w:val="26"/>
        </w:rPr>
        <w:t xml:space="preserve">Таким образом, </w:t>
      </w:r>
      <w:proofErr w:type="spellStart"/>
      <w:r w:rsidRPr="0010393D">
        <w:rPr>
          <w:rFonts w:eastAsia="Times New Roman"/>
          <w:sz w:val="26"/>
          <w:szCs w:val="26"/>
        </w:rPr>
        <w:t>бенефициарным</w:t>
      </w:r>
      <w:proofErr w:type="spellEnd"/>
      <w:r w:rsidRPr="0010393D">
        <w:rPr>
          <w:rFonts w:eastAsia="Times New Roman"/>
          <w:sz w:val="26"/>
          <w:szCs w:val="26"/>
        </w:rPr>
        <w:t xml:space="preserve"> владельцем индивидуального предпринимателя является само физическое лицо, если отсутствуют основания полагать, что его </w:t>
      </w:r>
      <w:proofErr w:type="spellStart"/>
      <w:r w:rsidRPr="0010393D">
        <w:rPr>
          <w:rFonts w:eastAsia="Times New Roman"/>
          <w:sz w:val="26"/>
          <w:szCs w:val="26"/>
        </w:rPr>
        <w:t>бенефициарным</w:t>
      </w:r>
      <w:proofErr w:type="spellEnd"/>
      <w:r w:rsidRPr="0010393D">
        <w:rPr>
          <w:rFonts w:eastAsia="Times New Roman"/>
          <w:sz w:val="26"/>
          <w:szCs w:val="26"/>
        </w:rPr>
        <w:t xml:space="preserve"> владельцем является иное физическое лицо. Аналогичный подход полагаем целесообразным использовать в отношении установления и идентификации </w:t>
      </w:r>
      <w:proofErr w:type="spellStart"/>
      <w:r w:rsidRPr="0010393D">
        <w:rPr>
          <w:rFonts w:eastAsia="Times New Roman"/>
          <w:sz w:val="26"/>
          <w:szCs w:val="26"/>
        </w:rPr>
        <w:t>бенефициарного</w:t>
      </w:r>
      <w:proofErr w:type="spellEnd"/>
      <w:r w:rsidRPr="0010393D">
        <w:rPr>
          <w:rFonts w:eastAsia="Times New Roman"/>
          <w:sz w:val="26"/>
          <w:szCs w:val="26"/>
        </w:rPr>
        <w:t xml:space="preserve"> владельца физического лица, занимающегося в установленном порядке частной практикой.</w:t>
      </w:r>
    </w:p>
    <w:p w:rsidR="00735E9F" w:rsidRDefault="0010393D" w:rsidP="005421B3">
      <w:pPr>
        <w:shd w:val="clear" w:color="auto" w:fill="FFFFFF"/>
        <w:spacing w:line="276" w:lineRule="auto"/>
        <w:ind w:left="-851" w:right="29" w:firstLine="710"/>
        <w:jc w:val="both"/>
        <w:rPr>
          <w:sz w:val="26"/>
          <w:szCs w:val="26"/>
        </w:rPr>
      </w:pPr>
      <w:r>
        <w:rPr>
          <w:rFonts w:eastAsia="Times New Roman"/>
          <w:sz w:val="26"/>
          <w:szCs w:val="26"/>
        </w:rPr>
        <w:t xml:space="preserve">Положение № 499-П не содержит требование </w:t>
      </w:r>
      <w:r w:rsidR="00C61CAC" w:rsidRPr="0010393D">
        <w:rPr>
          <w:rFonts w:eastAsia="Times New Roman"/>
          <w:sz w:val="26"/>
          <w:szCs w:val="26"/>
        </w:rPr>
        <w:t>о формировании</w:t>
      </w:r>
      <w:r w:rsidR="00735E9F" w:rsidRPr="0010393D">
        <w:rPr>
          <w:rFonts w:eastAsia="Times New Roman"/>
          <w:sz w:val="26"/>
          <w:szCs w:val="26"/>
        </w:rPr>
        <w:t xml:space="preserve"> отдельной анкеты (досье) </w:t>
      </w:r>
      <w:proofErr w:type="spellStart"/>
      <w:r w:rsidR="00735E9F" w:rsidRPr="0010393D">
        <w:rPr>
          <w:rFonts w:eastAsia="Times New Roman"/>
          <w:sz w:val="26"/>
          <w:szCs w:val="26"/>
        </w:rPr>
        <w:t>бенефициарного</w:t>
      </w:r>
      <w:proofErr w:type="spellEnd"/>
      <w:r w:rsidR="00735E9F" w:rsidRPr="0010393D">
        <w:rPr>
          <w:rFonts w:eastAsia="Times New Roman"/>
          <w:sz w:val="26"/>
          <w:szCs w:val="26"/>
        </w:rPr>
        <w:t xml:space="preserve"> владельца клиента</w:t>
      </w:r>
      <w:r w:rsidR="00735E9F" w:rsidRPr="0010393D">
        <w:rPr>
          <w:rStyle w:val="a7"/>
          <w:rFonts w:eastAsia="Times New Roman"/>
          <w:sz w:val="26"/>
          <w:szCs w:val="26"/>
        </w:rPr>
        <w:footnoteReference w:id="12"/>
      </w:r>
      <w:r w:rsidR="00735E9F" w:rsidRPr="0010393D">
        <w:rPr>
          <w:sz w:val="26"/>
          <w:szCs w:val="26"/>
        </w:rPr>
        <w:t>.</w:t>
      </w:r>
    </w:p>
    <w:p w:rsidR="00C141DD" w:rsidRPr="0010393D" w:rsidRDefault="00C141DD" w:rsidP="005421B3">
      <w:pPr>
        <w:shd w:val="clear" w:color="auto" w:fill="FFFFFF"/>
        <w:spacing w:line="276" w:lineRule="auto"/>
        <w:ind w:left="-851" w:right="29" w:firstLine="710"/>
        <w:jc w:val="both"/>
        <w:rPr>
          <w:rFonts w:eastAsia="Times New Roman"/>
          <w:b/>
          <w:bCs/>
          <w:spacing w:val="-1"/>
          <w:sz w:val="26"/>
          <w:szCs w:val="26"/>
        </w:rPr>
      </w:pPr>
    </w:p>
    <w:p w:rsidR="002C72BC" w:rsidRPr="00C141DD" w:rsidRDefault="00C141DD" w:rsidP="005421B3">
      <w:pPr>
        <w:shd w:val="clear" w:color="auto" w:fill="FFFFFF"/>
        <w:tabs>
          <w:tab w:val="left" w:pos="1291"/>
        </w:tabs>
        <w:spacing w:line="276" w:lineRule="auto"/>
        <w:ind w:left="-851" w:firstLine="734"/>
        <w:jc w:val="both"/>
        <w:rPr>
          <w:sz w:val="26"/>
          <w:szCs w:val="26"/>
        </w:rPr>
      </w:pPr>
      <w:r>
        <w:rPr>
          <w:rFonts w:eastAsia="Times New Roman"/>
          <w:b/>
          <w:bCs/>
          <w:spacing w:val="-1"/>
          <w:sz w:val="26"/>
          <w:szCs w:val="26"/>
        </w:rPr>
        <w:t>12.</w:t>
      </w:r>
      <w:r w:rsidR="00735E9F" w:rsidRPr="00C141DD">
        <w:rPr>
          <w:rFonts w:eastAsia="Times New Roman"/>
          <w:bCs/>
          <w:spacing w:val="-1"/>
          <w:sz w:val="26"/>
          <w:szCs w:val="26"/>
        </w:rPr>
        <w:t xml:space="preserve"> </w:t>
      </w:r>
      <w:proofErr w:type="gramStart"/>
      <w:r w:rsidR="00C61CAC" w:rsidRPr="00C141DD">
        <w:rPr>
          <w:rFonts w:eastAsia="Times New Roman"/>
          <w:bCs/>
          <w:spacing w:val="-1"/>
          <w:sz w:val="26"/>
          <w:szCs w:val="26"/>
        </w:rPr>
        <w:t>Какой адрес в отношении клиента - нерезидента, временно</w:t>
      </w:r>
      <w:r w:rsidR="00735E9F" w:rsidRPr="00C141DD">
        <w:rPr>
          <w:rFonts w:eastAsia="Times New Roman"/>
          <w:bCs/>
          <w:spacing w:val="-1"/>
          <w:sz w:val="26"/>
          <w:szCs w:val="26"/>
        </w:rPr>
        <w:t xml:space="preserve"> </w:t>
      </w:r>
      <w:r w:rsidR="00C61CAC" w:rsidRPr="00C141DD">
        <w:rPr>
          <w:rFonts w:eastAsia="Times New Roman"/>
          <w:bCs/>
          <w:sz w:val="26"/>
          <w:szCs w:val="26"/>
        </w:rPr>
        <w:t>пребывающего на территории Российской Федерации, необходимо</w:t>
      </w:r>
      <w:r w:rsidR="00735E9F" w:rsidRPr="00C141DD">
        <w:rPr>
          <w:rFonts w:eastAsia="Times New Roman"/>
          <w:bCs/>
          <w:sz w:val="26"/>
          <w:szCs w:val="26"/>
        </w:rPr>
        <w:t xml:space="preserve"> </w:t>
      </w:r>
      <w:r w:rsidR="00C61CAC" w:rsidRPr="00C141DD">
        <w:rPr>
          <w:rFonts w:eastAsia="Times New Roman"/>
          <w:bCs/>
          <w:spacing w:val="-1"/>
          <w:sz w:val="26"/>
          <w:szCs w:val="26"/>
        </w:rPr>
        <w:t>считать адресом места регистрации: адрес места жительства в стране</w:t>
      </w:r>
      <w:r w:rsidR="00735E9F" w:rsidRPr="00C141DD">
        <w:rPr>
          <w:rFonts w:eastAsia="Times New Roman"/>
          <w:bCs/>
          <w:spacing w:val="-1"/>
          <w:sz w:val="26"/>
          <w:szCs w:val="26"/>
        </w:rPr>
        <w:t xml:space="preserve"> </w:t>
      </w:r>
      <w:r w:rsidR="00C61CAC" w:rsidRPr="00C141DD">
        <w:rPr>
          <w:rFonts w:eastAsia="Times New Roman"/>
          <w:bCs/>
          <w:sz w:val="26"/>
          <w:szCs w:val="26"/>
        </w:rPr>
        <w:t>постоянного проживания кли</w:t>
      </w:r>
      <w:r w:rsidR="00735E9F" w:rsidRPr="00C141DD">
        <w:rPr>
          <w:rFonts w:eastAsia="Times New Roman"/>
          <w:bCs/>
          <w:sz w:val="26"/>
          <w:szCs w:val="26"/>
        </w:rPr>
        <w:t xml:space="preserve">ента - нерезидента за пределами </w:t>
      </w:r>
      <w:r w:rsidR="00C61CAC" w:rsidRPr="00C141DD">
        <w:rPr>
          <w:rFonts w:eastAsia="Times New Roman"/>
          <w:bCs/>
          <w:sz w:val="26"/>
          <w:szCs w:val="26"/>
        </w:rPr>
        <w:t>Российской Федерации, известный кредитной организации со сло</w:t>
      </w:r>
      <w:r w:rsidR="00735E9F" w:rsidRPr="00C141DD">
        <w:rPr>
          <w:rFonts w:eastAsia="Times New Roman"/>
          <w:bCs/>
          <w:sz w:val="26"/>
          <w:szCs w:val="26"/>
        </w:rPr>
        <w:t xml:space="preserve">в </w:t>
      </w:r>
      <w:r w:rsidR="00C61CAC" w:rsidRPr="00C141DD">
        <w:rPr>
          <w:rFonts w:eastAsia="Times New Roman"/>
          <w:bCs/>
          <w:sz w:val="26"/>
          <w:szCs w:val="26"/>
        </w:rPr>
        <w:t>клиента или адрес регистрационного учета по месту пребывания на</w:t>
      </w:r>
      <w:r w:rsidR="00735E9F" w:rsidRPr="00C141DD">
        <w:rPr>
          <w:rFonts w:eastAsia="Times New Roman"/>
          <w:bCs/>
          <w:sz w:val="26"/>
          <w:szCs w:val="26"/>
        </w:rPr>
        <w:t xml:space="preserve"> </w:t>
      </w:r>
      <w:r w:rsidR="00C61CAC" w:rsidRPr="00C141DD">
        <w:rPr>
          <w:rFonts w:eastAsia="Times New Roman"/>
          <w:bCs/>
          <w:spacing w:val="-2"/>
          <w:sz w:val="26"/>
          <w:szCs w:val="26"/>
        </w:rPr>
        <w:t>территории Российской Федерации, подтвержденный предоставленными</w:t>
      </w:r>
      <w:r w:rsidR="00735E9F" w:rsidRPr="00C141DD">
        <w:rPr>
          <w:rFonts w:eastAsia="Times New Roman"/>
          <w:bCs/>
          <w:spacing w:val="-2"/>
          <w:sz w:val="26"/>
          <w:szCs w:val="26"/>
        </w:rPr>
        <w:t xml:space="preserve"> </w:t>
      </w:r>
      <w:r w:rsidR="00C61CAC" w:rsidRPr="00C141DD">
        <w:rPr>
          <w:rFonts w:eastAsia="Times New Roman"/>
          <w:bCs/>
          <w:sz w:val="26"/>
          <w:szCs w:val="26"/>
        </w:rPr>
        <w:t>клиентом документами?</w:t>
      </w:r>
      <w:proofErr w:type="gramEnd"/>
    </w:p>
    <w:p w:rsidR="002C72BC" w:rsidRPr="00C141DD" w:rsidRDefault="00735E9F" w:rsidP="005421B3">
      <w:pPr>
        <w:shd w:val="clear" w:color="auto" w:fill="FFFFFF"/>
        <w:spacing w:line="276" w:lineRule="auto"/>
        <w:ind w:left="-851" w:right="10" w:firstLine="710"/>
        <w:jc w:val="both"/>
        <w:rPr>
          <w:sz w:val="26"/>
          <w:szCs w:val="26"/>
        </w:rPr>
      </w:pPr>
      <w:r w:rsidRPr="00C141DD">
        <w:rPr>
          <w:rFonts w:eastAsia="Times New Roman"/>
          <w:b/>
          <w:bCs/>
          <w:sz w:val="26"/>
          <w:szCs w:val="26"/>
        </w:rPr>
        <w:t xml:space="preserve">Ответ: </w:t>
      </w:r>
      <w:r w:rsidR="00C61CAC" w:rsidRPr="00C141DD">
        <w:rPr>
          <w:rFonts w:eastAsia="Times New Roman"/>
          <w:bCs/>
          <w:sz w:val="26"/>
          <w:szCs w:val="26"/>
        </w:rPr>
        <w:t xml:space="preserve">В </w:t>
      </w:r>
      <w:r w:rsidR="00C61CAC" w:rsidRPr="00C141DD">
        <w:rPr>
          <w:rFonts w:eastAsia="Times New Roman"/>
          <w:sz w:val="26"/>
          <w:szCs w:val="26"/>
        </w:rPr>
        <w:t xml:space="preserve">соответствии с Федеральным законом № 115-ФЗ и Положением № 499-П при идентификации клиента - физического лица кредитной организации необходимо установить его адрес места жительства (регистрации) </w:t>
      </w:r>
      <w:r w:rsidR="00C61CAC" w:rsidRPr="00C141DD">
        <w:rPr>
          <w:rFonts w:eastAsia="Times New Roman"/>
          <w:sz w:val="26"/>
          <w:szCs w:val="26"/>
          <w:u w:val="single"/>
        </w:rPr>
        <w:t>или</w:t>
      </w:r>
      <w:r w:rsidR="00C61CAC" w:rsidRPr="00C141DD">
        <w:rPr>
          <w:rFonts w:eastAsia="Times New Roman"/>
          <w:sz w:val="26"/>
          <w:szCs w:val="26"/>
        </w:rPr>
        <w:t xml:space="preserve"> места пребывания.</w:t>
      </w:r>
    </w:p>
    <w:p w:rsidR="00735E9F" w:rsidRDefault="00C61CAC" w:rsidP="005421B3">
      <w:pPr>
        <w:shd w:val="clear" w:color="auto" w:fill="FFFFFF"/>
        <w:spacing w:line="276" w:lineRule="auto"/>
        <w:ind w:left="-851" w:right="19" w:firstLine="710"/>
        <w:jc w:val="both"/>
        <w:rPr>
          <w:rFonts w:eastAsia="Times New Roman"/>
          <w:spacing w:val="-1"/>
          <w:sz w:val="26"/>
          <w:szCs w:val="26"/>
        </w:rPr>
      </w:pPr>
      <w:r w:rsidRPr="00C141DD">
        <w:rPr>
          <w:rFonts w:eastAsia="Times New Roman"/>
          <w:sz w:val="26"/>
          <w:szCs w:val="26"/>
        </w:rPr>
        <w:t xml:space="preserve">Соответственно в отношении клиента - нерезидента, временно пребывающего на территории Российской Федерации, кредитной организацией может быть установлен адрес места жительства в стране постоянного проживания клиента за пределами Российской Федерации или адрес регистрационного учета по месту пребывания на территории </w:t>
      </w:r>
      <w:r w:rsidRPr="00C141DD">
        <w:rPr>
          <w:rFonts w:eastAsia="Times New Roman"/>
          <w:spacing w:val="-1"/>
          <w:sz w:val="26"/>
          <w:szCs w:val="26"/>
        </w:rPr>
        <w:t>Российской Федерации, полученные со слов клиента (</w:t>
      </w:r>
      <w:proofErr w:type="gramStart"/>
      <w:r w:rsidRPr="00C141DD">
        <w:rPr>
          <w:rFonts w:eastAsia="Times New Roman"/>
          <w:spacing w:val="-1"/>
          <w:sz w:val="26"/>
          <w:szCs w:val="26"/>
        </w:rPr>
        <w:t>см</w:t>
      </w:r>
      <w:proofErr w:type="gramEnd"/>
      <w:r w:rsidRPr="00C141DD">
        <w:rPr>
          <w:rFonts w:eastAsia="Times New Roman"/>
          <w:spacing w:val="-1"/>
          <w:sz w:val="26"/>
          <w:szCs w:val="26"/>
        </w:rPr>
        <w:t xml:space="preserve">. ответ на </w:t>
      </w:r>
      <w:r w:rsidR="00735E9F" w:rsidRPr="00C141DD">
        <w:rPr>
          <w:rFonts w:eastAsia="Times New Roman"/>
          <w:spacing w:val="-1"/>
          <w:sz w:val="26"/>
          <w:szCs w:val="26"/>
        </w:rPr>
        <w:t xml:space="preserve">следующий </w:t>
      </w:r>
      <w:r w:rsidRPr="00C141DD">
        <w:rPr>
          <w:rFonts w:eastAsia="Times New Roman"/>
          <w:spacing w:val="-1"/>
          <w:sz w:val="26"/>
          <w:szCs w:val="26"/>
        </w:rPr>
        <w:t>вопрос).</w:t>
      </w:r>
    </w:p>
    <w:p w:rsidR="00C141DD" w:rsidRPr="00C141DD" w:rsidRDefault="00C141DD" w:rsidP="005421B3">
      <w:pPr>
        <w:shd w:val="clear" w:color="auto" w:fill="FFFFFF"/>
        <w:spacing w:line="276" w:lineRule="auto"/>
        <w:ind w:left="-851" w:right="19" w:firstLine="710"/>
        <w:jc w:val="both"/>
        <w:rPr>
          <w:b/>
          <w:bCs/>
          <w:spacing w:val="-11"/>
          <w:sz w:val="26"/>
          <w:szCs w:val="26"/>
        </w:rPr>
      </w:pPr>
    </w:p>
    <w:p w:rsidR="002C72BC" w:rsidRPr="00C141DD" w:rsidRDefault="00C141DD" w:rsidP="005421B3">
      <w:pPr>
        <w:shd w:val="clear" w:color="auto" w:fill="FFFFFF"/>
        <w:spacing w:line="276" w:lineRule="auto"/>
        <w:ind w:left="-851" w:right="19" w:firstLine="710"/>
        <w:jc w:val="both"/>
        <w:rPr>
          <w:sz w:val="26"/>
          <w:szCs w:val="26"/>
        </w:rPr>
      </w:pPr>
      <w:r w:rsidRPr="00C141DD">
        <w:rPr>
          <w:b/>
          <w:bCs/>
          <w:spacing w:val="-11"/>
          <w:sz w:val="26"/>
          <w:szCs w:val="26"/>
        </w:rPr>
        <w:t>13.</w:t>
      </w:r>
      <w:r w:rsidR="00735E9F" w:rsidRPr="00C141DD">
        <w:rPr>
          <w:rFonts w:eastAsia="Times New Roman"/>
          <w:b/>
          <w:bCs/>
          <w:sz w:val="26"/>
          <w:szCs w:val="26"/>
        </w:rPr>
        <w:t xml:space="preserve"> </w:t>
      </w:r>
      <w:r w:rsidR="00C61CAC" w:rsidRPr="00C141DD">
        <w:rPr>
          <w:rFonts w:eastAsia="Times New Roman"/>
          <w:bCs/>
          <w:sz w:val="26"/>
          <w:szCs w:val="26"/>
        </w:rPr>
        <w:t>Может ли кредитна</w:t>
      </w:r>
      <w:r w:rsidR="00735E9F" w:rsidRPr="00C141DD">
        <w:rPr>
          <w:rFonts w:eastAsia="Times New Roman"/>
          <w:bCs/>
          <w:sz w:val="26"/>
          <w:szCs w:val="26"/>
        </w:rPr>
        <w:t xml:space="preserve">я организация при осуществлении </w:t>
      </w:r>
      <w:r w:rsidR="00C61CAC" w:rsidRPr="00C141DD">
        <w:rPr>
          <w:rFonts w:eastAsia="Times New Roman"/>
          <w:bCs/>
          <w:sz w:val="26"/>
          <w:szCs w:val="26"/>
        </w:rPr>
        <w:t>идентификации клиентов - физиче</w:t>
      </w:r>
      <w:r w:rsidR="00735E9F" w:rsidRPr="00C141DD">
        <w:rPr>
          <w:rFonts w:eastAsia="Times New Roman"/>
          <w:bCs/>
          <w:sz w:val="26"/>
          <w:szCs w:val="26"/>
        </w:rPr>
        <w:t xml:space="preserve">ских лиц, являющихся гражданами </w:t>
      </w:r>
      <w:r w:rsidR="00C61CAC" w:rsidRPr="00C141DD">
        <w:rPr>
          <w:rFonts w:eastAsia="Times New Roman"/>
          <w:bCs/>
          <w:sz w:val="26"/>
          <w:szCs w:val="26"/>
        </w:rPr>
        <w:t>Российской Федерации, зафиксиров</w:t>
      </w:r>
      <w:r w:rsidR="00735E9F" w:rsidRPr="00C141DD">
        <w:rPr>
          <w:rFonts w:eastAsia="Times New Roman"/>
          <w:bCs/>
          <w:sz w:val="26"/>
          <w:szCs w:val="26"/>
        </w:rPr>
        <w:t xml:space="preserve">ать сведения об адресе их места </w:t>
      </w:r>
      <w:r w:rsidR="00C61CAC" w:rsidRPr="00C141DD">
        <w:rPr>
          <w:rFonts w:eastAsia="Times New Roman"/>
          <w:bCs/>
          <w:sz w:val="26"/>
          <w:szCs w:val="26"/>
        </w:rPr>
        <w:t>жительства (регистрац</w:t>
      </w:r>
      <w:r w:rsidR="00735E9F" w:rsidRPr="00C141DD">
        <w:rPr>
          <w:rFonts w:eastAsia="Times New Roman"/>
          <w:bCs/>
          <w:sz w:val="26"/>
          <w:szCs w:val="26"/>
        </w:rPr>
        <w:t xml:space="preserve">ии) или места пребывания без их </w:t>
      </w:r>
      <w:r w:rsidR="00C61CAC" w:rsidRPr="00C141DD">
        <w:rPr>
          <w:rFonts w:eastAsia="Times New Roman"/>
          <w:bCs/>
          <w:sz w:val="26"/>
          <w:szCs w:val="26"/>
        </w:rPr>
        <w:t>документального подтверждения, в том числе со слов (устно)?</w:t>
      </w:r>
    </w:p>
    <w:p w:rsidR="00735E9F" w:rsidRDefault="00735E9F" w:rsidP="005421B3">
      <w:pPr>
        <w:shd w:val="clear" w:color="auto" w:fill="FFFFFF"/>
        <w:spacing w:line="276" w:lineRule="auto"/>
        <w:ind w:left="-851" w:right="53" w:firstLine="715"/>
        <w:jc w:val="both"/>
        <w:rPr>
          <w:rFonts w:eastAsia="Times New Roman"/>
          <w:sz w:val="26"/>
          <w:szCs w:val="26"/>
        </w:rPr>
      </w:pPr>
      <w:r w:rsidRPr="00C141DD">
        <w:rPr>
          <w:rFonts w:eastAsia="Times New Roman"/>
          <w:b/>
          <w:sz w:val="26"/>
          <w:szCs w:val="26"/>
        </w:rPr>
        <w:t>Ответ:</w:t>
      </w:r>
      <w:r w:rsidRPr="00C141DD">
        <w:rPr>
          <w:rFonts w:eastAsia="Times New Roman"/>
          <w:sz w:val="26"/>
          <w:szCs w:val="26"/>
        </w:rPr>
        <w:t xml:space="preserve"> </w:t>
      </w:r>
      <w:r w:rsidR="00C61CAC" w:rsidRPr="00C141DD">
        <w:rPr>
          <w:rFonts w:eastAsia="Times New Roman"/>
          <w:sz w:val="26"/>
          <w:szCs w:val="26"/>
        </w:rPr>
        <w:t xml:space="preserve">Сведения об адресе места жительства (регистрации) (например, при отсутствии соответствующей отметки в паспорте гражданина Российской Федерации) или об адресе места пребывания клиента - физического лица могут быть зафиксированы кредитной организацией на основании устного либо письменного заявления клиента. Достоверность таких сведений </w:t>
      </w:r>
      <w:r w:rsidR="00C61CAC" w:rsidRPr="00C141DD">
        <w:rPr>
          <w:rFonts w:eastAsia="Times New Roman"/>
          <w:spacing w:val="-1"/>
          <w:sz w:val="26"/>
          <w:szCs w:val="26"/>
        </w:rPr>
        <w:t xml:space="preserve">подтверждается клиентом </w:t>
      </w:r>
      <w:r w:rsidR="00C61CAC" w:rsidRPr="00C141DD">
        <w:rPr>
          <w:rFonts w:eastAsia="Times New Roman"/>
          <w:sz w:val="26"/>
          <w:szCs w:val="26"/>
        </w:rPr>
        <w:t>в правилах внутреннего контроля в целях противодействия легализации (отмыванию) доходов, полученных преступным путем, и финансированию терроризма.</w:t>
      </w:r>
    </w:p>
    <w:p w:rsidR="00C141DD" w:rsidRPr="00C141DD" w:rsidRDefault="00C141DD" w:rsidP="005421B3">
      <w:pPr>
        <w:shd w:val="clear" w:color="auto" w:fill="FFFFFF"/>
        <w:spacing w:line="276" w:lineRule="auto"/>
        <w:ind w:left="-851" w:right="53" w:firstLine="715"/>
        <w:jc w:val="both"/>
        <w:rPr>
          <w:sz w:val="26"/>
          <w:szCs w:val="26"/>
        </w:rPr>
      </w:pPr>
    </w:p>
    <w:p w:rsidR="002C72BC" w:rsidRPr="00C141DD" w:rsidRDefault="00C141DD" w:rsidP="005421B3">
      <w:pPr>
        <w:shd w:val="clear" w:color="auto" w:fill="FFFFFF"/>
        <w:spacing w:line="276" w:lineRule="auto"/>
        <w:ind w:left="-851" w:right="53" w:firstLine="715"/>
        <w:jc w:val="both"/>
        <w:rPr>
          <w:sz w:val="26"/>
          <w:szCs w:val="26"/>
        </w:rPr>
      </w:pPr>
      <w:r>
        <w:rPr>
          <w:b/>
          <w:bCs/>
          <w:spacing w:val="-1"/>
          <w:sz w:val="26"/>
          <w:szCs w:val="26"/>
        </w:rPr>
        <w:t>14.</w:t>
      </w:r>
      <w:r w:rsidR="00735E9F" w:rsidRPr="00C141DD">
        <w:rPr>
          <w:b/>
          <w:bCs/>
          <w:spacing w:val="-1"/>
          <w:sz w:val="26"/>
          <w:szCs w:val="26"/>
        </w:rPr>
        <w:t xml:space="preserve"> </w:t>
      </w:r>
      <w:proofErr w:type="gramStart"/>
      <w:r w:rsidR="00C61CAC" w:rsidRPr="00C141DD">
        <w:rPr>
          <w:rFonts w:eastAsia="Times New Roman"/>
          <w:bCs/>
          <w:spacing w:val="-1"/>
          <w:sz w:val="26"/>
          <w:szCs w:val="26"/>
        </w:rPr>
        <w:t>Дату</w:t>
      </w:r>
      <w:proofErr w:type="gramEnd"/>
      <w:r w:rsidR="00C61CAC" w:rsidRPr="00C141DD">
        <w:rPr>
          <w:rFonts w:eastAsia="Times New Roman"/>
          <w:bCs/>
          <w:spacing w:val="-1"/>
          <w:sz w:val="26"/>
          <w:szCs w:val="26"/>
        </w:rPr>
        <w:t xml:space="preserve"> из какого документа (миграционной карты, патента на </w:t>
      </w:r>
      <w:r w:rsidR="00C61CAC" w:rsidRPr="00C141DD">
        <w:rPr>
          <w:rFonts w:eastAsia="Times New Roman"/>
          <w:bCs/>
          <w:sz w:val="26"/>
          <w:szCs w:val="26"/>
        </w:rPr>
        <w:t>трудовую деятельность, др.) необходимо указывать в качестве срока пребывания иностранного гражданина на территории Российской Федерации при представлении в уполномоченный орган сведений по операциям, подлежащим обязательному контролю, в случае отсутствия в миграционной карте отметки о продлении срока пребывания?</w:t>
      </w:r>
    </w:p>
    <w:p w:rsidR="002C72BC" w:rsidRPr="00C141DD" w:rsidRDefault="00735E9F" w:rsidP="005421B3">
      <w:pPr>
        <w:shd w:val="clear" w:color="auto" w:fill="FFFFFF"/>
        <w:spacing w:line="276" w:lineRule="auto"/>
        <w:ind w:left="-851" w:right="10" w:firstLine="710"/>
        <w:jc w:val="both"/>
        <w:rPr>
          <w:sz w:val="26"/>
          <w:szCs w:val="26"/>
        </w:rPr>
      </w:pPr>
      <w:r w:rsidRPr="00C141DD">
        <w:rPr>
          <w:rFonts w:eastAsia="Times New Roman"/>
          <w:b/>
          <w:sz w:val="26"/>
          <w:szCs w:val="26"/>
        </w:rPr>
        <w:t>Ответ:</w:t>
      </w:r>
      <w:r w:rsidRPr="00C141DD">
        <w:rPr>
          <w:rFonts w:eastAsia="Times New Roman"/>
          <w:sz w:val="26"/>
          <w:szCs w:val="26"/>
        </w:rPr>
        <w:t xml:space="preserve"> </w:t>
      </w:r>
      <w:proofErr w:type="gramStart"/>
      <w:r w:rsidR="00C61CAC" w:rsidRPr="00C141DD">
        <w:rPr>
          <w:rFonts w:eastAsia="Times New Roman"/>
          <w:sz w:val="26"/>
          <w:szCs w:val="26"/>
        </w:rPr>
        <w:t xml:space="preserve">С учетом разъяснений Федеральной миграционной службы, в соответствии с Протоколом между Министерством внутренних дел Российской Федерации и Министерством внутренних дел Республики Беларусь о порядке реализации Соглашения между Правительством Республики Беларусь и Правительством Российской Федерации об </w:t>
      </w:r>
      <w:r w:rsidR="00C61CAC" w:rsidRPr="00C141DD">
        <w:rPr>
          <w:rFonts w:eastAsia="Times New Roman"/>
          <w:spacing w:val="-1"/>
          <w:sz w:val="26"/>
          <w:szCs w:val="26"/>
        </w:rPr>
        <w:t xml:space="preserve">использовании миграционной карты единого образца от 05 октября 2004 года отметка в миграционной карте об изменении срока временного пребывания </w:t>
      </w:r>
      <w:r w:rsidR="00C61CAC" w:rsidRPr="00C141DD">
        <w:rPr>
          <w:rFonts w:eastAsia="Times New Roman"/>
          <w:sz w:val="26"/>
          <w:szCs w:val="26"/>
        </w:rPr>
        <w:t>иностранного гражданина в Российской Федерации более</w:t>
      </w:r>
      <w:proofErr w:type="gramEnd"/>
      <w:r w:rsidR="00C61CAC" w:rsidRPr="00C141DD">
        <w:rPr>
          <w:rFonts w:eastAsia="Times New Roman"/>
          <w:sz w:val="26"/>
          <w:szCs w:val="26"/>
        </w:rPr>
        <w:t xml:space="preserve"> 90 суток федеральным органом исполнительной власти в сфере миграции или его территориальным органом не проставляется. Таким образом, миграционная карта, в которой отсутствует отметка о продлении срока временного </w:t>
      </w:r>
      <w:r w:rsidR="00C61CAC" w:rsidRPr="00C141DD">
        <w:rPr>
          <w:rFonts w:eastAsia="Times New Roman"/>
          <w:spacing w:val="-1"/>
          <w:sz w:val="26"/>
          <w:szCs w:val="26"/>
        </w:rPr>
        <w:t xml:space="preserve">пребывания иностранного гражданина на территории Российской Федерации, </w:t>
      </w:r>
      <w:r w:rsidR="00C61CAC" w:rsidRPr="00C141DD">
        <w:rPr>
          <w:rFonts w:eastAsia="Times New Roman"/>
          <w:sz w:val="26"/>
          <w:szCs w:val="26"/>
        </w:rPr>
        <w:t>является действительной.</w:t>
      </w:r>
    </w:p>
    <w:p w:rsidR="002C72BC" w:rsidRPr="00C141DD" w:rsidRDefault="00C61CAC" w:rsidP="005421B3">
      <w:pPr>
        <w:shd w:val="clear" w:color="auto" w:fill="FFFFFF"/>
        <w:spacing w:line="276" w:lineRule="auto"/>
        <w:ind w:left="-851" w:right="43" w:firstLine="710"/>
        <w:jc w:val="both"/>
        <w:rPr>
          <w:sz w:val="26"/>
          <w:szCs w:val="26"/>
        </w:rPr>
      </w:pPr>
      <w:proofErr w:type="gramStart"/>
      <w:r w:rsidRPr="00C141DD">
        <w:rPr>
          <w:rFonts w:eastAsia="Times New Roman"/>
          <w:sz w:val="26"/>
          <w:szCs w:val="26"/>
        </w:rPr>
        <w:t>В отношении патента на работу сообщаем, что исходя из положений статьи 13.3 Федерального закона от 25.07.2002 № 115-ФЗ</w:t>
      </w:r>
      <w:r w:rsidR="00735E9F" w:rsidRPr="00C141DD">
        <w:rPr>
          <w:rStyle w:val="a7"/>
          <w:rFonts w:eastAsia="Times New Roman"/>
          <w:sz w:val="26"/>
          <w:szCs w:val="26"/>
        </w:rPr>
        <w:footnoteReference w:id="13"/>
      </w:r>
      <w:r w:rsidRPr="00C141DD">
        <w:rPr>
          <w:rFonts w:eastAsia="Times New Roman"/>
          <w:sz w:val="26"/>
          <w:szCs w:val="26"/>
        </w:rPr>
        <w:t>, настоящий документ может быть получен законно находящимся на территории Российской Федерации иностранным граждан</w:t>
      </w:r>
      <w:r w:rsidR="00C141DD">
        <w:rPr>
          <w:rFonts w:eastAsia="Times New Roman"/>
          <w:sz w:val="26"/>
          <w:szCs w:val="26"/>
        </w:rPr>
        <w:t xml:space="preserve">ином, прибывшим в порядке, не требующем получения визы, и </w:t>
      </w:r>
      <w:r w:rsidRPr="00C141DD">
        <w:rPr>
          <w:rFonts w:eastAsia="Times New Roman"/>
          <w:sz w:val="26"/>
          <w:szCs w:val="26"/>
        </w:rPr>
        <w:t>подтверждает</w:t>
      </w:r>
      <w:r w:rsidR="00735E9F" w:rsidRPr="00C141DD">
        <w:rPr>
          <w:rFonts w:eastAsia="Times New Roman"/>
          <w:sz w:val="26"/>
          <w:szCs w:val="26"/>
        </w:rPr>
        <w:t xml:space="preserve"> </w:t>
      </w:r>
      <w:r w:rsidRPr="00C141DD">
        <w:rPr>
          <w:rFonts w:eastAsia="Times New Roman"/>
          <w:sz w:val="26"/>
          <w:szCs w:val="26"/>
        </w:rPr>
        <w:t>право</w:t>
      </w:r>
      <w:r w:rsidR="00735E9F" w:rsidRPr="00C141DD">
        <w:rPr>
          <w:rFonts w:eastAsia="Times New Roman"/>
          <w:sz w:val="26"/>
          <w:szCs w:val="26"/>
        </w:rPr>
        <w:t xml:space="preserve"> </w:t>
      </w:r>
      <w:r w:rsidRPr="00C141DD">
        <w:rPr>
          <w:rFonts w:eastAsia="Times New Roman"/>
          <w:sz w:val="26"/>
          <w:szCs w:val="26"/>
        </w:rPr>
        <w:t>иностранного</w:t>
      </w:r>
      <w:r w:rsidR="00735E9F" w:rsidRPr="00C141DD">
        <w:rPr>
          <w:rFonts w:eastAsia="Times New Roman"/>
          <w:sz w:val="26"/>
          <w:szCs w:val="26"/>
        </w:rPr>
        <w:t xml:space="preserve"> </w:t>
      </w:r>
      <w:r w:rsidRPr="00C141DD">
        <w:rPr>
          <w:rFonts w:eastAsia="Times New Roman"/>
          <w:sz w:val="26"/>
          <w:szCs w:val="26"/>
        </w:rPr>
        <w:t>гражданина осу</w:t>
      </w:r>
      <w:r w:rsidR="00735E9F" w:rsidRPr="00C141DD">
        <w:rPr>
          <w:rFonts w:eastAsia="Times New Roman"/>
          <w:sz w:val="26"/>
          <w:szCs w:val="26"/>
        </w:rPr>
        <w:t xml:space="preserve">ществлять трудовую деятельность </w:t>
      </w:r>
      <w:r w:rsidRPr="00C141DD">
        <w:rPr>
          <w:rFonts w:eastAsia="Times New Roman"/>
          <w:sz w:val="26"/>
          <w:szCs w:val="26"/>
        </w:rPr>
        <w:t>в</w:t>
      </w:r>
      <w:r w:rsidR="00735E9F" w:rsidRPr="00C141DD">
        <w:rPr>
          <w:rFonts w:eastAsia="Times New Roman"/>
          <w:sz w:val="26"/>
          <w:szCs w:val="26"/>
        </w:rPr>
        <w:t xml:space="preserve"> </w:t>
      </w:r>
      <w:r w:rsidRPr="00C141DD">
        <w:rPr>
          <w:rFonts w:eastAsia="Times New Roman"/>
          <w:sz w:val="26"/>
          <w:szCs w:val="26"/>
        </w:rPr>
        <w:t>Российской</w:t>
      </w:r>
      <w:r w:rsidR="00735E9F" w:rsidRPr="00C141DD">
        <w:rPr>
          <w:rFonts w:eastAsia="Times New Roman"/>
          <w:sz w:val="26"/>
          <w:szCs w:val="26"/>
        </w:rPr>
        <w:t xml:space="preserve"> </w:t>
      </w:r>
      <w:r w:rsidRPr="00C141DD">
        <w:rPr>
          <w:rFonts w:eastAsia="Times New Roman"/>
          <w:sz w:val="26"/>
          <w:szCs w:val="26"/>
        </w:rPr>
        <w:t>Федерации</w:t>
      </w:r>
      <w:r w:rsidR="00735E9F" w:rsidRPr="00C141DD">
        <w:rPr>
          <w:rFonts w:eastAsia="Times New Roman"/>
          <w:sz w:val="26"/>
          <w:szCs w:val="26"/>
        </w:rPr>
        <w:t xml:space="preserve"> </w:t>
      </w:r>
      <w:r w:rsidRPr="00C141DD">
        <w:rPr>
          <w:rFonts w:eastAsia="Times New Roman"/>
          <w:sz w:val="26"/>
          <w:szCs w:val="26"/>
        </w:rPr>
        <w:t>на основ</w:t>
      </w:r>
      <w:r w:rsidR="00735E9F" w:rsidRPr="00C141DD">
        <w:rPr>
          <w:rFonts w:eastAsia="Times New Roman"/>
          <w:sz w:val="26"/>
          <w:szCs w:val="26"/>
        </w:rPr>
        <w:t xml:space="preserve">ании трудового договора или </w:t>
      </w:r>
      <w:r w:rsidRPr="00C141DD">
        <w:rPr>
          <w:rFonts w:eastAsia="Times New Roman"/>
          <w:sz w:val="26"/>
          <w:szCs w:val="26"/>
        </w:rPr>
        <w:t>гражданско-правового договора на выполнение работ (оказание услуг).</w:t>
      </w:r>
      <w:proofErr w:type="gramEnd"/>
    </w:p>
    <w:p w:rsidR="00735E9F" w:rsidRDefault="00C61CAC" w:rsidP="005421B3">
      <w:pPr>
        <w:shd w:val="clear" w:color="auto" w:fill="FFFFFF"/>
        <w:spacing w:line="276" w:lineRule="auto"/>
        <w:ind w:left="-851" w:right="5" w:firstLine="710"/>
        <w:jc w:val="both"/>
        <w:rPr>
          <w:rFonts w:eastAsia="Times New Roman"/>
          <w:sz w:val="26"/>
          <w:szCs w:val="26"/>
        </w:rPr>
      </w:pPr>
      <w:r w:rsidRPr="00C141DD">
        <w:rPr>
          <w:rFonts w:eastAsia="Times New Roman"/>
          <w:sz w:val="26"/>
          <w:szCs w:val="26"/>
        </w:rPr>
        <w:t>С учетом изложенного, полагаем, что при отсутствии в миграционной карте отметки о продлении срока пребывания на территории Российской Федерации на период действия патента в качестве срока пребывания на территории Российской Федерации следует рассматривать дату окончания действия патента.</w:t>
      </w:r>
    </w:p>
    <w:p w:rsidR="00C141DD" w:rsidRPr="00C141DD" w:rsidRDefault="00C141DD" w:rsidP="005421B3">
      <w:pPr>
        <w:shd w:val="clear" w:color="auto" w:fill="FFFFFF"/>
        <w:spacing w:line="276" w:lineRule="auto"/>
        <w:ind w:left="-851" w:right="5" w:firstLine="710"/>
        <w:jc w:val="both"/>
        <w:rPr>
          <w:b/>
          <w:bCs/>
          <w:spacing w:val="-11"/>
          <w:sz w:val="26"/>
          <w:szCs w:val="26"/>
        </w:rPr>
      </w:pPr>
    </w:p>
    <w:p w:rsidR="002C72BC" w:rsidRPr="00C141DD" w:rsidRDefault="00C141DD" w:rsidP="005421B3">
      <w:pPr>
        <w:shd w:val="clear" w:color="auto" w:fill="FFFFFF"/>
        <w:spacing w:line="276" w:lineRule="auto"/>
        <w:ind w:left="-851" w:right="5" w:firstLine="710"/>
        <w:jc w:val="both"/>
        <w:rPr>
          <w:sz w:val="26"/>
          <w:szCs w:val="26"/>
        </w:rPr>
      </w:pPr>
      <w:r w:rsidRPr="00C141DD">
        <w:rPr>
          <w:b/>
          <w:bCs/>
          <w:spacing w:val="-11"/>
          <w:sz w:val="26"/>
          <w:szCs w:val="26"/>
        </w:rPr>
        <w:t>15.</w:t>
      </w:r>
      <w:r w:rsidR="00735E9F" w:rsidRPr="00C141DD">
        <w:rPr>
          <w:rFonts w:eastAsia="Times New Roman"/>
          <w:b/>
          <w:bCs/>
          <w:sz w:val="26"/>
          <w:szCs w:val="26"/>
        </w:rPr>
        <w:t xml:space="preserve"> </w:t>
      </w:r>
      <w:proofErr w:type="gramStart"/>
      <w:r w:rsidR="00C61CAC" w:rsidRPr="00C141DD">
        <w:rPr>
          <w:rFonts w:eastAsia="Times New Roman"/>
          <w:bCs/>
          <w:sz w:val="26"/>
          <w:szCs w:val="26"/>
        </w:rPr>
        <w:t>Следует ли банк</w:t>
      </w:r>
      <w:r w:rsidR="00735E9F" w:rsidRPr="00C141DD">
        <w:rPr>
          <w:rFonts w:eastAsia="Times New Roman"/>
          <w:bCs/>
          <w:sz w:val="26"/>
          <w:szCs w:val="26"/>
        </w:rPr>
        <w:t xml:space="preserve">у, являющемуся профессиональным </w:t>
      </w:r>
      <w:r w:rsidR="00C61CAC" w:rsidRPr="00C141DD">
        <w:rPr>
          <w:rFonts w:eastAsia="Times New Roman"/>
          <w:bCs/>
          <w:sz w:val="26"/>
          <w:szCs w:val="26"/>
        </w:rPr>
        <w:t>участником рынка ценных бумаг, пр</w:t>
      </w:r>
      <w:r w:rsidR="00735E9F" w:rsidRPr="00C141DD">
        <w:rPr>
          <w:rFonts w:eastAsia="Times New Roman"/>
          <w:bCs/>
          <w:sz w:val="26"/>
          <w:szCs w:val="26"/>
        </w:rPr>
        <w:t xml:space="preserve">и разработке программы обучения </w:t>
      </w:r>
      <w:r w:rsidR="00C61CAC" w:rsidRPr="00C141DD">
        <w:rPr>
          <w:rFonts w:eastAsia="Times New Roman"/>
          <w:bCs/>
          <w:sz w:val="26"/>
          <w:szCs w:val="26"/>
        </w:rPr>
        <w:t>по ПОД/ФТ учитывать требования к подготовке и обучению</w:t>
      </w:r>
      <w:r w:rsidR="00735E9F" w:rsidRPr="00C141DD">
        <w:rPr>
          <w:rFonts w:eastAsia="Times New Roman"/>
          <w:bCs/>
          <w:sz w:val="26"/>
          <w:szCs w:val="26"/>
        </w:rPr>
        <w:t xml:space="preserve"> </w:t>
      </w:r>
      <w:r w:rsidR="00C61CAC" w:rsidRPr="00C141DD">
        <w:rPr>
          <w:rFonts w:eastAsia="Times New Roman"/>
          <w:bCs/>
          <w:spacing w:val="-1"/>
          <w:sz w:val="26"/>
          <w:szCs w:val="26"/>
        </w:rPr>
        <w:t>работников, установленные «Положением о требованиях к подготовке и</w:t>
      </w:r>
      <w:r w:rsidR="00735E9F" w:rsidRPr="00C141DD">
        <w:rPr>
          <w:rFonts w:eastAsia="Times New Roman"/>
          <w:bCs/>
          <w:spacing w:val="-1"/>
          <w:sz w:val="26"/>
          <w:szCs w:val="26"/>
        </w:rPr>
        <w:t xml:space="preserve"> </w:t>
      </w:r>
      <w:r w:rsidR="00C61CAC" w:rsidRPr="00C141DD">
        <w:rPr>
          <w:rFonts w:eastAsia="Times New Roman"/>
          <w:bCs/>
          <w:spacing w:val="-2"/>
          <w:sz w:val="26"/>
          <w:szCs w:val="26"/>
        </w:rPr>
        <w:t>обучению кадров организаций, осуществляющих операции с денежными</w:t>
      </w:r>
      <w:r w:rsidR="00735E9F" w:rsidRPr="00C141DD">
        <w:rPr>
          <w:rFonts w:eastAsia="Times New Roman"/>
          <w:bCs/>
          <w:spacing w:val="-2"/>
          <w:sz w:val="26"/>
          <w:szCs w:val="26"/>
        </w:rPr>
        <w:t xml:space="preserve"> </w:t>
      </w:r>
      <w:r w:rsidR="00C61CAC" w:rsidRPr="00C141DD">
        <w:rPr>
          <w:rFonts w:eastAsia="Times New Roman"/>
          <w:bCs/>
          <w:sz w:val="26"/>
          <w:szCs w:val="26"/>
        </w:rPr>
        <w:t>средствами или иным имуществом</w:t>
      </w:r>
      <w:r w:rsidR="00735E9F" w:rsidRPr="00C141DD">
        <w:rPr>
          <w:rFonts w:eastAsia="Times New Roman"/>
          <w:bCs/>
          <w:sz w:val="26"/>
          <w:szCs w:val="26"/>
        </w:rPr>
        <w:t xml:space="preserve">, в целях ПОД/ФТ», утвержденным </w:t>
      </w:r>
      <w:r w:rsidR="00C61CAC" w:rsidRPr="00C141DD">
        <w:rPr>
          <w:rFonts w:eastAsia="Times New Roman"/>
          <w:bCs/>
          <w:sz w:val="26"/>
          <w:szCs w:val="26"/>
        </w:rPr>
        <w:t xml:space="preserve">Приказом </w:t>
      </w:r>
      <w:proofErr w:type="spellStart"/>
      <w:r w:rsidR="00C61CAC" w:rsidRPr="00C141DD">
        <w:rPr>
          <w:rFonts w:eastAsia="Times New Roman"/>
          <w:bCs/>
          <w:sz w:val="26"/>
          <w:szCs w:val="26"/>
        </w:rPr>
        <w:t>Росфинмониторинга</w:t>
      </w:r>
      <w:proofErr w:type="spellEnd"/>
      <w:r w:rsidR="00C61CAC" w:rsidRPr="00C141DD">
        <w:rPr>
          <w:rFonts w:eastAsia="Times New Roman"/>
          <w:bCs/>
          <w:sz w:val="26"/>
          <w:szCs w:val="26"/>
        </w:rPr>
        <w:t xml:space="preserve"> от 03.08.2010 № 203?</w:t>
      </w:r>
      <w:proofErr w:type="gramEnd"/>
    </w:p>
    <w:p w:rsidR="002C72BC" w:rsidRPr="00C141DD" w:rsidRDefault="00735E9F" w:rsidP="005421B3">
      <w:pPr>
        <w:shd w:val="clear" w:color="auto" w:fill="FFFFFF"/>
        <w:spacing w:line="276" w:lineRule="auto"/>
        <w:ind w:left="-851" w:right="29" w:firstLine="710"/>
        <w:jc w:val="both"/>
        <w:rPr>
          <w:sz w:val="26"/>
          <w:szCs w:val="26"/>
        </w:rPr>
      </w:pPr>
      <w:r w:rsidRPr="00C141DD">
        <w:rPr>
          <w:rFonts w:eastAsia="Times New Roman"/>
          <w:b/>
          <w:sz w:val="26"/>
          <w:szCs w:val="26"/>
        </w:rPr>
        <w:t>Ответ:</w:t>
      </w:r>
      <w:r w:rsidRPr="00C141DD">
        <w:rPr>
          <w:rFonts w:eastAsia="Times New Roman"/>
          <w:sz w:val="26"/>
          <w:szCs w:val="26"/>
        </w:rPr>
        <w:t xml:space="preserve"> </w:t>
      </w:r>
      <w:r w:rsidR="00C61CAC" w:rsidRPr="00C141DD">
        <w:rPr>
          <w:rFonts w:eastAsia="Times New Roman"/>
          <w:sz w:val="26"/>
          <w:szCs w:val="26"/>
        </w:rPr>
        <w:t xml:space="preserve">Требования к подготовке и обучению кадров в кредитных организациях, в том числе являющихся профессиональными участникам </w:t>
      </w:r>
      <w:r w:rsidR="00C61CAC" w:rsidRPr="00C141DD">
        <w:rPr>
          <w:rFonts w:eastAsia="Times New Roman"/>
          <w:spacing w:val="-2"/>
          <w:sz w:val="26"/>
          <w:szCs w:val="26"/>
        </w:rPr>
        <w:t>рынка ценных бумаг, определены Указанием № 1485-У</w:t>
      </w:r>
      <w:r w:rsidRPr="00C141DD">
        <w:rPr>
          <w:rStyle w:val="a7"/>
          <w:rFonts w:eastAsia="Times New Roman"/>
          <w:spacing w:val="-2"/>
          <w:sz w:val="26"/>
          <w:szCs w:val="26"/>
        </w:rPr>
        <w:footnoteReference w:id="14"/>
      </w:r>
      <w:r w:rsidR="00C61CAC" w:rsidRPr="00C141DD">
        <w:rPr>
          <w:rFonts w:eastAsia="Times New Roman"/>
          <w:spacing w:val="-2"/>
          <w:sz w:val="26"/>
          <w:szCs w:val="26"/>
        </w:rPr>
        <w:t>.</w:t>
      </w:r>
    </w:p>
    <w:p w:rsidR="00735E9F" w:rsidRPr="00C141DD" w:rsidRDefault="00C61CAC" w:rsidP="005421B3">
      <w:pPr>
        <w:shd w:val="clear" w:color="auto" w:fill="FFFFFF"/>
        <w:spacing w:line="276" w:lineRule="auto"/>
        <w:ind w:left="-851" w:right="38" w:firstLine="720"/>
        <w:jc w:val="both"/>
        <w:rPr>
          <w:rFonts w:eastAsia="Times New Roman"/>
          <w:sz w:val="26"/>
          <w:szCs w:val="26"/>
        </w:rPr>
      </w:pPr>
      <w:r w:rsidRPr="00C141DD">
        <w:rPr>
          <w:rFonts w:eastAsia="Times New Roman"/>
          <w:sz w:val="26"/>
          <w:szCs w:val="26"/>
        </w:rPr>
        <w:t xml:space="preserve">Дополнительно отмечаем, что Приказ </w:t>
      </w:r>
      <w:proofErr w:type="spellStart"/>
      <w:r w:rsidRPr="00C141DD">
        <w:rPr>
          <w:rFonts w:eastAsia="Times New Roman"/>
          <w:sz w:val="26"/>
          <w:szCs w:val="26"/>
        </w:rPr>
        <w:t>Росфинмониторинга</w:t>
      </w:r>
      <w:proofErr w:type="spellEnd"/>
      <w:r w:rsidRPr="00C141DD">
        <w:rPr>
          <w:rFonts w:eastAsia="Times New Roman"/>
          <w:sz w:val="26"/>
          <w:szCs w:val="26"/>
        </w:rPr>
        <w:t xml:space="preserve"> № 203 не распространяется ни на кредитные организации, не являющиеся профессиональными участникам рынка ценных бумаг, ни на профессиональных участников рынка ценных бумаг, являющихся кредитными организациями.</w:t>
      </w:r>
    </w:p>
    <w:p w:rsidR="00C141DD" w:rsidRPr="006A262E" w:rsidRDefault="00C141DD" w:rsidP="005421B3">
      <w:pPr>
        <w:shd w:val="clear" w:color="auto" w:fill="FFFFFF"/>
        <w:spacing w:line="276" w:lineRule="auto"/>
        <w:ind w:left="-851" w:right="38" w:firstLine="720"/>
        <w:jc w:val="both"/>
        <w:rPr>
          <w:b/>
          <w:bCs/>
          <w:spacing w:val="-10"/>
          <w:sz w:val="26"/>
          <w:szCs w:val="26"/>
        </w:rPr>
      </w:pPr>
    </w:p>
    <w:p w:rsidR="002C72BC" w:rsidRPr="006A262E" w:rsidRDefault="006A262E" w:rsidP="005421B3">
      <w:pPr>
        <w:shd w:val="clear" w:color="auto" w:fill="FFFFFF"/>
        <w:spacing w:line="276" w:lineRule="auto"/>
        <w:ind w:left="-851" w:right="38" w:firstLine="720"/>
        <w:jc w:val="both"/>
        <w:rPr>
          <w:sz w:val="26"/>
          <w:szCs w:val="26"/>
        </w:rPr>
      </w:pPr>
      <w:r>
        <w:rPr>
          <w:b/>
          <w:bCs/>
          <w:spacing w:val="-10"/>
          <w:sz w:val="26"/>
          <w:szCs w:val="26"/>
        </w:rPr>
        <w:t>16.</w:t>
      </w:r>
      <w:r w:rsidR="00735E9F" w:rsidRPr="006A262E">
        <w:rPr>
          <w:rFonts w:eastAsia="Times New Roman"/>
          <w:b/>
          <w:bCs/>
          <w:spacing w:val="-1"/>
          <w:sz w:val="26"/>
          <w:szCs w:val="26"/>
        </w:rPr>
        <w:t xml:space="preserve"> </w:t>
      </w:r>
      <w:r w:rsidR="00C61CAC" w:rsidRPr="006A262E">
        <w:rPr>
          <w:rFonts w:eastAsia="Times New Roman"/>
          <w:bCs/>
          <w:spacing w:val="-1"/>
          <w:sz w:val="26"/>
          <w:szCs w:val="26"/>
        </w:rPr>
        <w:t>Необходимо ли указывать в ОЭС при направлении сведений в</w:t>
      </w:r>
      <w:r w:rsidR="00735E9F" w:rsidRPr="006A262E">
        <w:rPr>
          <w:rFonts w:eastAsia="Times New Roman"/>
          <w:bCs/>
          <w:spacing w:val="-1"/>
          <w:sz w:val="26"/>
          <w:szCs w:val="26"/>
        </w:rPr>
        <w:t xml:space="preserve"> </w:t>
      </w:r>
      <w:proofErr w:type="spellStart"/>
      <w:r w:rsidR="00C61CAC" w:rsidRPr="006A262E">
        <w:rPr>
          <w:rFonts w:eastAsia="Times New Roman"/>
          <w:bCs/>
          <w:sz w:val="26"/>
          <w:szCs w:val="26"/>
        </w:rPr>
        <w:t>Росфинмониторинг</w:t>
      </w:r>
      <w:proofErr w:type="spellEnd"/>
      <w:r w:rsidR="00735E9F" w:rsidRPr="006A262E">
        <w:rPr>
          <w:rFonts w:eastAsia="Times New Roman"/>
          <w:bCs/>
          <w:sz w:val="26"/>
          <w:szCs w:val="26"/>
        </w:rPr>
        <w:t xml:space="preserve"> </w:t>
      </w:r>
      <w:r w:rsidR="00C61CAC" w:rsidRPr="006A262E">
        <w:rPr>
          <w:rFonts w:eastAsia="Times New Roman"/>
          <w:bCs/>
          <w:sz w:val="26"/>
          <w:szCs w:val="26"/>
        </w:rPr>
        <w:t>в</w:t>
      </w:r>
      <w:r w:rsidR="00735E9F" w:rsidRPr="006A262E">
        <w:rPr>
          <w:rFonts w:eastAsia="Times New Roman"/>
          <w:bCs/>
          <w:sz w:val="26"/>
          <w:szCs w:val="26"/>
        </w:rPr>
        <w:t xml:space="preserve"> </w:t>
      </w:r>
      <w:r w:rsidR="00C61CAC" w:rsidRPr="006A262E">
        <w:rPr>
          <w:rFonts w:eastAsia="Times New Roman"/>
          <w:bCs/>
          <w:sz w:val="26"/>
          <w:szCs w:val="26"/>
        </w:rPr>
        <w:t xml:space="preserve">соответствии </w:t>
      </w:r>
      <w:r w:rsidR="00735E9F" w:rsidRPr="006A262E">
        <w:rPr>
          <w:rFonts w:eastAsia="Times New Roman"/>
          <w:bCs/>
          <w:sz w:val="26"/>
          <w:szCs w:val="26"/>
        </w:rPr>
        <w:t>с Полож</w:t>
      </w:r>
      <w:r>
        <w:rPr>
          <w:rFonts w:eastAsia="Times New Roman"/>
          <w:bCs/>
          <w:sz w:val="26"/>
          <w:szCs w:val="26"/>
        </w:rPr>
        <w:t>ением № 321-П информацию о</w:t>
      </w:r>
      <w:r w:rsidR="00735E9F" w:rsidRPr="006A262E">
        <w:rPr>
          <w:rFonts w:eastAsia="Times New Roman"/>
          <w:bCs/>
          <w:sz w:val="26"/>
          <w:szCs w:val="26"/>
        </w:rPr>
        <w:t xml:space="preserve"> </w:t>
      </w:r>
      <w:r w:rsidR="00C61CAC" w:rsidRPr="006A262E">
        <w:rPr>
          <w:rFonts w:eastAsia="Times New Roman"/>
          <w:bCs/>
          <w:sz w:val="26"/>
          <w:szCs w:val="26"/>
        </w:rPr>
        <w:t>представителе</w:t>
      </w:r>
      <w:r w:rsidR="00735E9F" w:rsidRPr="006A262E">
        <w:rPr>
          <w:rFonts w:eastAsia="Times New Roman"/>
          <w:bCs/>
          <w:sz w:val="26"/>
          <w:szCs w:val="26"/>
        </w:rPr>
        <w:t xml:space="preserve"> </w:t>
      </w:r>
      <w:r w:rsidR="00C61CAC" w:rsidRPr="006A262E">
        <w:rPr>
          <w:rFonts w:eastAsia="Times New Roman"/>
          <w:bCs/>
          <w:sz w:val="26"/>
          <w:szCs w:val="26"/>
        </w:rPr>
        <w:t>клиента</w:t>
      </w:r>
      <w:r w:rsidR="00735E9F" w:rsidRPr="006A262E">
        <w:rPr>
          <w:rFonts w:eastAsia="Times New Roman"/>
          <w:bCs/>
          <w:sz w:val="26"/>
          <w:szCs w:val="26"/>
        </w:rPr>
        <w:t xml:space="preserve"> </w:t>
      </w:r>
      <w:r w:rsidR="00C61CAC" w:rsidRPr="006A262E">
        <w:rPr>
          <w:rFonts w:eastAsia="Times New Roman"/>
          <w:bCs/>
          <w:sz w:val="26"/>
          <w:szCs w:val="26"/>
        </w:rPr>
        <w:t>-</w:t>
      </w:r>
      <w:r w:rsidR="00735E9F" w:rsidRPr="006A262E">
        <w:rPr>
          <w:rFonts w:eastAsia="Times New Roman"/>
          <w:bCs/>
          <w:sz w:val="26"/>
          <w:szCs w:val="26"/>
        </w:rPr>
        <w:t xml:space="preserve"> </w:t>
      </w:r>
      <w:r w:rsidR="00C61CAC" w:rsidRPr="006A262E">
        <w:rPr>
          <w:rFonts w:eastAsia="Times New Roman"/>
          <w:bCs/>
          <w:sz w:val="26"/>
          <w:szCs w:val="26"/>
        </w:rPr>
        <w:t>юридического</w:t>
      </w:r>
      <w:r w:rsidR="00735E9F" w:rsidRPr="006A262E">
        <w:rPr>
          <w:rFonts w:eastAsia="Times New Roman"/>
          <w:bCs/>
          <w:sz w:val="26"/>
          <w:szCs w:val="26"/>
        </w:rPr>
        <w:t xml:space="preserve"> </w:t>
      </w:r>
      <w:r w:rsidR="00C61CAC" w:rsidRPr="006A262E">
        <w:rPr>
          <w:rFonts w:eastAsia="Times New Roman"/>
          <w:bCs/>
          <w:sz w:val="26"/>
          <w:szCs w:val="26"/>
        </w:rPr>
        <w:t>лица,</w:t>
      </w:r>
      <w:r w:rsidR="00735E9F" w:rsidRPr="006A262E">
        <w:rPr>
          <w:rFonts w:eastAsia="Times New Roman"/>
          <w:bCs/>
          <w:sz w:val="26"/>
          <w:szCs w:val="26"/>
        </w:rPr>
        <w:t xml:space="preserve"> </w:t>
      </w:r>
      <w:r w:rsidR="00C61CAC" w:rsidRPr="006A262E">
        <w:rPr>
          <w:rFonts w:eastAsia="Times New Roman"/>
          <w:bCs/>
          <w:sz w:val="26"/>
          <w:szCs w:val="26"/>
        </w:rPr>
        <w:t>на</w:t>
      </w:r>
      <w:r w:rsidR="00735E9F" w:rsidRPr="006A262E">
        <w:rPr>
          <w:rFonts w:eastAsia="Times New Roman"/>
          <w:bCs/>
          <w:sz w:val="26"/>
          <w:szCs w:val="26"/>
        </w:rPr>
        <w:t xml:space="preserve"> </w:t>
      </w:r>
      <w:r w:rsidR="00C61CAC" w:rsidRPr="006A262E">
        <w:rPr>
          <w:rFonts w:eastAsia="Times New Roman"/>
          <w:bCs/>
          <w:sz w:val="26"/>
          <w:szCs w:val="26"/>
        </w:rPr>
        <w:t>счет</w:t>
      </w:r>
      <w:r w:rsidR="00735E9F" w:rsidRPr="006A262E">
        <w:rPr>
          <w:rFonts w:eastAsia="Times New Roman"/>
          <w:bCs/>
          <w:sz w:val="26"/>
          <w:szCs w:val="26"/>
        </w:rPr>
        <w:t xml:space="preserve"> </w:t>
      </w:r>
      <w:r w:rsidR="00C61CAC" w:rsidRPr="006A262E">
        <w:rPr>
          <w:rFonts w:eastAsia="Times New Roman"/>
          <w:bCs/>
          <w:sz w:val="26"/>
          <w:szCs w:val="26"/>
        </w:rPr>
        <w:t>которого</w:t>
      </w:r>
      <w:r w:rsidR="00735E9F" w:rsidRPr="006A262E">
        <w:rPr>
          <w:rFonts w:eastAsia="Times New Roman"/>
          <w:bCs/>
          <w:sz w:val="26"/>
          <w:szCs w:val="26"/>
        </w:rPr>
        <w:t xml:space="preserve"> </w:t>
      </w:r>
      <w:r w:rsidR="00C61CAC" w:rsidRPr="006A262E">
        <w:rPr>
          <w:rFonts w:eastAsia="Times New Roman"/>
          <w:bCs/>
          <w:sz w:val="26"/>
          <w:szCs w:val="26"/>
        </w:rPr>
        <w:t>вносятся наличные</w:t>
      </w:r>
      <w:r w:rsidR="00735E9F" w:rsidRPr="006A262E">
        <w:rPr>
          <w:rFonts w:eastAsia="Times New Roman"/>
          <w:bCs/>
          <w:sz w:val="26"/>
          <w:szCs w:val="26"/>
        </w:rPr>
        <w:t xml:space="preserve"> </w:t>
      </w:r>
      <w:r w:rsidR="00C61CAC" w:rsidRPr="006A262E">
        <w:rPr>
          <w:rFonts w:eastAsia="Times New Roman"/>
          <w:bCs/>
          <w:sz w:val="26"/>
          <w:szCs w:val="26"/>
        </w:rPr>
        <w:t>денежные средства либо со счета которого совершается операция по снятию наличных денежных средств на основании чека?</w:t>
      </w:r>
    </w:p>
    <w:p w:rsidR="00941664" w:rsidRDefault="00735E9F" w:rsidP="005421B3">
      <w:pPr>
        <w:shd w:val="clear" w:color="auto" w:fill="FFFFFF"/>
        <w:spacing w:line="276" w:lineRule="auto"/>
        <w:ind w:left="-851" w:firstLine="710"/>
        <w:jc w:val="both"/>
        <w:rPr>
          <w:rFonts w:eastAsia="Times New Roman"/>
          <w:sz w:val="26"/>
          <w:szCs w:val="26"/>
        </w:rPr>
      </w:pPr>
      <w:r w:rsidRPr="006A262E">
        <w:rPr>
          <w:rFonts w:eastAsia="Times New Roman"/>
          <w:b/>
          <w:sz w:val="26"/>
          <w:szCs w:val="26"/>
        </w:rPr>
        <w:t>Ответ:</w:t>
      </w:r>
      <w:r w:rsidRPr="006A262E">
        <w:rPr>
          <w:rFonts w:eastAsia="Times New Roman"/>
          <w:sz w:val="26"/>
          <w:szCs w:val="26"/>
        </w:rPr>
        <w:t xml:space="preserve"> </w:t>
      </w:r>
      <w:r w:rsidR="00C61CAC" w:rsidRPr="006A262E">
        <w:rPr>
          <w:rFonts w:eastAsia="Times New Roman"/>
          <w:sz w:val="26"/>
          <w:szCs w:val="26"/>
        </w:rPr>
        <w:t>Обязанность организаций, осуществляющих операции с денежными средствами или иным имуществом, по представлению в уполномоченный орган информации о подлежащих обязательному контролю операциях своих клиентов, в том числе, информации о представителях клиентов, установлена непосредственно Федеральным законом № 115-ФЗ (подпункт 4 пункта 1 статьи 7).</w:t>
      </w:r>
    </w:p>
    <w:p w:rsidR="006A262E" w:rsidRPr="006A262E" w:rsidRDefault="006A262E" w:rsidP="005421B3">
      <w:pPr>
        <w:shd w:val="clear" w:color="auto" w:fill="FFFFFF"/>
        <w:spacing w:line="276" w:lineRule="auto"/>
        <w:ind w:left="-851" w:firstLine="710"/>
        <w:jc w:val="both"/>
        <w:rPr>
          <w:b/>
          <w:bCs/>
          <w:spacing w:val="-11"/>
          <w:sz w:val="26"/>
          <w:szCs w:val="26"/>
        </w:rPr>
      </w:pPr>
    </w:p>
    <w:p w:rsidR="002C72BC" w:rsidRPr="006A262E" w:rsidRDefault="006A262E" w:rsidP="005421B3">
      <w:pPr>
        <w:shd w:val="clear" w:color="auto" w:fill="FFFFFF"/>
        <w:spacing w:line="276" w:lineRule="auto"/>
        <w:ind w:left="-851" w:firstLine="710"/>
        <w:jc w:val="both"/>
        <w:rPr>
          <w:sz w:val="26"/>
          <w:szCs w:val="26"/>
        </w:rPr>
      </w:pPr>
      <w:r>
        <w:rPr>
          <w:rFonts w:eastAsia="Times New Roman"/>
          <w:b/>
          <w:sz w:val="26"/>
          <w:szCs w:val="26"/>
        </w:rPr>
        <w:t>17.</w:t>
      </w:r>
      <w:r w:rsidR="00941664" w:rsidRPr="006A262E">
        <w:rPr>
          <w:rFonts w:eastAsia="Times New Roman"/>
          <w:b/>
          <w:bCs/>
          <w:spacing w:val="-1"/>
          <w:sz w:val="26"/>
          <w:szCs w:val="26"/>
        </w:rPr>
        <w:t xml:space="preserve"> </w:t>
      </w:r>
      <w:r w:rsidR="00C61CAC" w:rsidRPr="006A262E">
        <w:rPr>
          <w:rFonts w:eastAsia="Times New Roman"/>
          <w:bCs/>
          <w:spacing w:val="-1"/>
          <w:sz w:val="26"/>
          <w:szCs w:val="26"/>
        </w:rPr>
        <w:t>Подлежат ли обязательному контролю в соответствии с абзацем</w:t>
      </w:r>
      <w:r w:rsidR="00941664" w:rsidRPr="006A262E">
        <w:rPr>
          <w:rFonts w:eastAsia="Times New Roman"/>
          <w:bCs/>
          <w:spacing w:val="-1"/>
          <w:sz w:val="26"/>
          <w:szCs w:val="26"/>
        </w:rPr>
        <w:t xml:space="preserve"> </w:t>
      </w:r>
      <w:r w:rsidR="00C61CAC" w:rsidRPr="006A262E">
        <w:rPr>
          <w:rFonts w:eastAsia="Times New Roman"/>
          <w:bCs/>
          <w:sz w:val="26"/>
          <w:szCs w:val="26"/>
        </w:rPr>
        <w:t>6 подпункта 4 пункта 1 статьи 6 Феде</w:t>
      </w:r>
      <w:r w:rsidR="00941664" w:rsidRPr="006A262E">
        <w:rPr>
          <w:rFonts w:eastAsia="Times New Roman"/>
          <w:bCs/>
          <w:sz w:val="26"/>
          <w:szCs w:val="26"/>
        </w:rPr>
        <w:t xml:space="preserve">рального закона № 115-ФЗ сделки </w:t>
      </w:r>
      <w:proofErr w:type="gramStart"/>
      <w:r w:rsidR="00C61CAC" w:rsidRPr="006A262E">
        <w:rPr>
          <w:rFonts w:eastAsia="Times New Roman"/>
          <w:bCs/>
          <w:sz w:val="26"/>
          <w:szCs w:val="26"/>
        </w:rPr>
        <w:t>о</w:t>
      </w:r>
      <w:proofErr w:type="gramEnd"/>
      <w:r w:rsidR="00C61CAC" w:rsidRPr="006A262E">
        <w:rPr>
          <w:rFonts w:eastAsia="Times New Roman"/>
          <w:bCs/>
          <w:sz w:val="26"/>
          <w:szCs w:val="26"/>
        </w:rPr>
        <w:t xml:space="preserve"> </w:t>
      </w:r>
      <w:proofErr w:type="gramStart"/>
      <w:r w:rsidR="00C61CAC" w:rsidRPr="006A262E">
        <w:rPr>
          <w:rFonts w:eastAsia="Times New Roman"/>
          <w:bCs/>
          <w:sz w:val="26"/>
          <w:szCs w:val="26"/>
        </w:rPr>
        <w:t>приобретению</w:t>
      </w:r>
      <w:proofErr w:type="gramEnd"/>
      <w:r w:rsidR="00C61CAC" w:rsidRPr="006A262E">
        <w:rPr>
          <w:rFonts w:eastAsia="Times New Roman"/>
          <w:bCs/>
          <w:sz w:val="26"/>
          <w:szCs w:val="26"/>
        </w:rPr>
        <w:t xml:space="preserve"> кредитной орган</w:t>
      </w:r>
      <w:r w:rsidR="00941664" w:rsidRPr="006A262E">
        <w:rPr>
          <w:rFonts w:eastAsia="Times New Roman"/>
          <w:bCs/>
          <w:sz w:val="26"/>
          <w:szCs w:val="26"/>
        </w:rPr>
        <w:t xml:space="preserve">изацией у Банка России памятных </w:t>
      </w:r>
      <w:r w:rsidR="00C61CAC" w:rsidRPr="006A262E">
        <w:rPr>
          <w:rFonts w:eastAsia="Times New Roman"/>
          <w:bCs/>
          <w:sz w:val="26"/>
          <w:szCs w:val="26"/>
        </w:rPr>
        <w:t>(инвестиционных) монет из драгоценных металлов и драгоценных</w:t>
      </w:r>
      <w:r w:rsidR="00941664" w:rsidRPr="006A262E">
        <w:rPr>
          <w:rFonts w:eastAsia="Times New Roman"/>
          <w:bCs/>
          <w:sz w:val="26"/>
          <w:szCs w:val="26"/>
        </w:rPr>
        <w:t xml:space="preserve"> </w:t>
      </w:r>
      <w:r w:rsidR="00C61CAC" w:rsidRPr="006A262E">
        <w:rPr>
          <w:rFonts w:eastAsia="Times New Roman"/>
          <w:bCs/>
          <w:spacing w:val="-1"/>
          <w:sz w:val="26"/>
          <w:szCs w:val="26"/>
        </w:rPr>
        <w:t>камней, ювелирных изделий из них и лома таких изделий, содержащих</w:t>
      </w:r>
      <w:r w:rsidR="00941664" w:rsidRPr="006A262E">
        <w:rPr>
          <w:rFonts w:eastAsia="Times New Roman"/>
          <w:bCs/>
          <w:spacing w:val="-1"/>
          <w:sz w:val="26"/>
          <w:szCs w:val="26"/>
        </w:rPr>
        <w:t xml:space="preserve"> </w:t>
      </w:r>
      <w:r w:rsidR="00C61CAC" w:rsidRPr="006A262E">
        <w:rPr>
          <w:rFonts w:eastAsia="Times New Roman"/>
          <w:bCs/>
          <w:sz w:val="26"/>
          <w:szCs w:val="26"/>
        </w:rPr>
        <w:t>драгоценные металлы?</w:t>
      </w:r>
    </w:p>
    <w:p w:rsidR="002C72BC" w:rsidRPr="006A262E" w:rsidRDefault="00C61CAC" w:rsidP="005421B3">
      <w:pPr>
        <w:shd w:val="clear" w:color="auto" w:fill="FFFFFF"/>
        <w:spacing w:line="276" w:lineRule="auto"/>
        <w:ind w:left="-851" w:right="38" w:firstLine="720"/>
        <w:jc w:val="both"/>
        <w:rPr>
          <w:sz w:val="26"/>
          <w:szCs w:val="26"/>
        </w:rPr>
      </w:pPr>
      <w:r w:rsidRPr="006A262E">
        <w:rPr>
          <w:rFonts w:eastAsia="Times New Roman"/>
          <w:bCs/>
          <w:sz w:val="26"/>
          <w:szCs w:val="26"/>
        </w:rPr>
        <w:t>Следует ли представлять сведения о таких операциях в уполномоченный орган с учетом статуса территориального отделения Банка России как клиента кредитной организации?</w:t>
      </w:r>
    </w:p>
    <w:p w:rsidR="00941664" w:rsidRDefault="00941664" w:rsidP="005421B3">
      <w:pPr>
        <w:shd w:val="clear" w:color="auto" w:fill="FFFFFF"/>
        <w:spacing w:line="276" w:lineRule="auto"/>
        <w:ind w:left="-851" w:right="38" w:firstLine="706"/>
        <w:jc w:val="both"/>
        <w:rPr>
          <w:rFonts w:eastAsia="Times New Roman"/>
          <w:sz w:val="26"/>
          <w:szCs w:val="26"/>
        </w:rPr>
      </w:pPr>
      <w:r w:rsidRPr="006A262E">
        <w:rPr>
          <w:rFonts w:eastAsia="Times New Roman"/>
          <w:b/>
          <w:sz w:val="26"/>
          <w:szCs w:val="26"/>
        </w:rPr>
        <w:t>Ответ:</w:t>
      </w:r>
      <w:r w:rsidRPr="006A262E">
        <w:rPr>
          <w:rFonts w:eastAsia="Times New Roman"/>
          <w:sz w:val="26"/>
          <w:szCs w:val="26"/>
        </w:rPr>
        <w:t xml:space="preserve"> </w:t>
      </w:r>
      <w:r w:rsidR="00C61CAC" w:rsidRPr="006A262E">
        <w:rPr>
          <w:rFonts w:eastAsia="Times New Roman"/>
          <w:sz w:val="26"/>
          <w:szCs w:val="26"/>
        </w:rPr>
        <w:t>По мнению Банка России в указанном случае клиентом является сама кредитная организация.</w:t>
      </w:r>
    </w:p>
    <w:p w:rsidR="006A262E" w:rsidRPr="006A262E" w:rsidRDefault="006A262E" w:rsidP="005421B3">
      <w:pPr>
        <w:shd w:val="clear" w:color="auto" w:fill="FFFFFF"/>
        <w:spacing w:line="276" w:lineRule="auto"/>
        <w:ind w:left="-851" w:right="38" w:firstLine="706"/>
        <w:jc w:val="both"/>
        <w:rPr>
          <w:b/>
          <w:bCs/>
          <w:spacing w:val="-11"/>
          <w:sz w:val="26"/>
          <w:szCs w:val="26"/>
        </w:rPr>
      </w:pPr>
    </w:p>
    <w:p w:rsidR="002C72BC" w:rsidRPr="006A262E" w:rsidRDefault="006A262E" w:rsidP="005421B3">
      <w:pPr>
        <w:shd w:val="clear" w:color="auto" w:fill="FFFFFF"/>
        <w:spacing w:line="276" w:lineRule="auto"/>
        <w:ind w:left="-851" w:right="38" w:firstLine="706"/>
        <w:jc w:val="both"/>
        <w:rPr>
          <w:sz w:val="26"/>
          <w:szCs w:val="26"/>
        </w:rPr>
      </w:pPr>
      <w:r w:rsidRPr="006A262E">
        <w:rPr>
          <w:rFonts w:eastAsia="Times New Roman"/>
          <w:b/>
          <w:sz w:val="26"/>
          <w:szCs w:val="26"/>
        </w:rPr>
        <w:t>18.</w:t>
      </w:r>
      <w:r w:rsidR="00941664" w:rsidRPr="006A262E">
        <w:rPr>
          <w:rFonts w:eastAsia="Times New Roman"/>
          <w:b/>
          <w:bCs/>
          <w:spacing w:val="-1"/>
          <w:sz w:val="26"/>
          <w:szCs w:val="26"/>
        </w:rPr>
        <w:t xml:space="preserve"> </w:t>
      </w:r>
      <w:r w:rsidR="00C61CAC" w:rsidRPr="006A262E">
        <w:rPr>
          <w:rFonts w:eastAsia="Times New Roman"/>
          <w:bCs/>
          <w:spacing w:val="-1"/>
          <w:sz w:val="26"/>
          <w:szCs w:val="26"/>
        </w:rPr>
        <w:t>Подлежат ли обязатель</w:t>
      </w:r>
      <w:r w:rsidR="00941664" w:rsidRPr="006A262E">
        <w:rPr>
          <w:rFonts w:eastAsia="Times New Roman"/>
          <w:bCs/>
          <w:spacing w:val="-1"/>
          <w:sz w:val="26"/>
          <w:szCs w:val="26"/>
        </w:rPr>
        <w:t xml:space="preserve">ному контролю и представлению в </w:t>
      </w:r>
      <w:r w:rsidR="00C61CAC" w:rsidRPr="006A262E">
        <w:rPr>
          <w:rFonts w:eastAsia="Times New Roman"/>
          <w:bCs/>
          <w:spacing w:val="-1"/>
          <w:sz w:val="26"/>
          <w:szCs w:val="26"/>
        </w:rPr>
        <w:t>уполномоченный орган в соответствии с</w:t>
      </w:r>
      <w:r w:rsidR="00941664" w:rsidRPr="006A262E">
        <w:rPr>
          <w:rFonts w:eastAsia="Times New Roman"/>
          <w:bCs/>
          <w:spacing w:val="-1"/>
          <w:sz w:val="26"/>
          <w:szCs w:val="26"/>
        </w:rPr>
        <w:t xml:space="preserve"> абзацем 7 подпункта 4 пункта 1 </w:t>
      </w:r>
      <w:r w:rsidR="00C61CAC" w:rsidRPr="006A262E">
        <w:rPr>
          <w:rFonts w:eastAsia="Times New Roman"/>
          <w:bCs/>
          <w:spacing w:val="-1"/>
          <w:sz w:val="26"/>
          <w:szCs w:val="26"/>
        </w:rPr>
        <w:t>статьи 6 Федерального закона № 115-ФЗ операции клиента по внесению</w:t>
      </w:r>
      <w:r w:rsidR="00941664" w:rsidRPr="006A262E">
        <w:rPr>
          <w:rFonts w:eastAsia="Times New Roman"/>
          <w:bCs/>
          <w:spacing w:val="-1"/>
          <w:sz w:val="26"/>
          <w:szCs w:val="26"/>
        </w:rPr>
        <w:t xml:space="preserve"> </w:t>
      </w:r>
      <w:r w:rsidR="00C61CAC" w:rsidRPr="006A262E">
        <w:rPr>
          <w:rFonts w:eastAsia="Times New Roman"/>
          <w:bCs/>
          <w:sz w:val="26"/>
          <w:szCs w:val="26"/>
        </w:rPr>
        <w:t>на свой расчетный счет налич</w:t>
      </w:r>
      <w:r w:rsidR="00941664" w:rsidRPr="006A262E">
        <w:rPr>
          <w:rFonts w:eastAsia="Times New Roman"/>
          <w:bCs/>
          <w:sz w:val="26"/>
          <w:szCs w:val="26"/>
        </w:rPr>
        <w:t>ных денежных сре</w:t>
      </w:r>
      <w:proofErr w:type="gramStart"/>
      <w:r w:rsidR="00941664" w:rsidRPr="006A262E">
        <w:rPr>
          <w:rFonts w:eastAsia="Times New Roman"/>
          <w:bCs/>
          <w:sz w:val="26"/>
          <w:szCs w:val="26"/>
        </w:rPr>
        <w:t>дств в к</w:t>
      </w:r>
      <w:proofErr w:type="gramEnd"/>
      <w:r w:rsidR="00941664" w:rsidRPr="006A262E">
        <w:rPr>
          <w:rFonts w:eastAsia="Times New Roman"/>
          <w:bCs/>
          <w:sz w:val="26"/>
          <w:szCs w:val="26"/>
        </w:rPr>
        <w:t xml:space="preserve">ачестве </w:t>
      </w:r>
      <w:r w:rsidR="00C61CAC" w:rsidRPr="006A262E">
        <w:rPr>
          <w:rFonts w:eastAsia="Times New Roman"/>
          <w:bCs/>
          <w:sz w:val="26"/>
          <w:szCs w:val="26"/>
        </w:rPr>
        <w:t>выручки от своей основной деятельности (игорного бизнеса)?</w:t>
      </w:r>
    </w:p>
    <w:p w:rsidR="002C72BC" w:rsidRPr="006A262E" w:rsidRDefault="00941664" w:rsidP="005421B3">
      <w:pPr>
        <w:shd w:val="clear" w:color="auto" w:fill="FFFFFF"/>
        <w:spacing w:line="276" w:lineRule="auto"/>
        <w:ind w:left="-851" w:right="62" w:firstLine="715"/>
        <w:jc w:val="both"/>
        <w:rPr>
          <w:sz w:val="26"/>
          <w:szCs w:val="26"/>
        </w:rPr>
      </w:pPr>
      <w:r w:rsidRPr="006A262E">
        <w:rPr>
          <w:rFonts w:eastAsia="Times New Roman"/>
          <w:b/>
          <w:sz w:val="26"/>
          <w:szCs w:val="26"/>
        </w:rPr>
        <w:t>Ответ:</w:t>
      </w:r>
      <w:r w:rsidRPr="006A262E">
        <w:rPr>
          <w:rFonts w:eastAsia="Times New Roman"/>
          <w:sz w:val="26"/>
          <w:szCs w:val="26"/>
        </w:rPr>
        <w:t xml:space="preserve"> </w:t>
      </w:r>
      <w:proofErr w:type="gramStart"/>
      <w:r w:rsidR="00C61CAC" w:rsidRPr="006A262E">
        <w:rPr>
          <w:rFonts w:eastAsia="Times New Roman"/>
          <w:sz w:val="26"/>
          <w:szCs w:val="26"/>
        </w:rPr>
        <w:t>Согласно подпункту 4 пункта 1 статьи 6 Федерального закона № 115-ФЗ операции по получению денежных средств в виде платы за участие в лотерее, тотализаторе (взаимном пари) и иных основанных на</w:t>
      </w:r>
      <w:r w:rsidRPr="006A262E">
        <w:rPr>
          <w:rFonts w:eastAsia="Times New Roman"/>
          <w:sz w:val="26"/>
          <w:szCs w:val="26"/>
        </w:rPr>
        <w:t xml:space="preserve"> </w:t>
      </w:r>
      <w:r w:rsidR="00C61CAC" w:rsidRPr="006A262E">
        <w:rPr>
          <w:rFonts w:eastAsia="Times New Roman"/>
          <w:sz w:val="26"/>
          <w:szCs w:val="26"/>
        </w:rPr>
        <w:t>риске играх, в том числе в электронной форме, и по выплате денежных средств в виде выигрыша, полученного от участия в указанных играх, на сумму равную или превышающую 600 000 рублей (либо</w:t>
      </w:r>
      <w:proofErr w:type="gramEnd"/>
      <w:r w:rsidR="00C61CAC" w:rsidRPr="006A262E">
        <w:rPr>
          <w:rFonts w:eastAsia="Times New Roman"/>
          <w:sz w:val="26"/>
          <w:szCs w:val="26"/>
        </w:rPr>
        <w:t xml:space="preserve"> эквивалент в </w:t>
      </w:r>
      <w:r w:rsidR="00C61CAC" w:rsidRPr="006A262E">
        <w:rPr>
          <w:rFonts w:eastAsia="Times New Roman"/>
          <w:spacing w:val="-1"/>
          <w:sz w:val="26"/>
          <w:szCs w:val="26"/>
        </w:rPr>
        <w:t>иностранной валюте), подлежат обязательному контролю.</w:t>
      </w:r>
    </w:p>
    <w:p w:rsidR="002C72BC" w:rsidRDefault="00C61CAC" w:rsidP="005421B3">
      <w:pPr>
        <w:shd w:val="clear" w:color="auto" w:fill="FFFFFF"/>
        <w:spacing w:line="276" w:lineRule="auto"/>
        <w:ind w:left="-851" w:right="5" w:firstLine="710"/>
        <w:jc w:val="both"/>
        <w:rPr>
          <w:rFonts w:eastAsia="Times New Roman"/>
          <w:sz w:val="26"/>
          <w:szCs w:val="26"/>
        </w:rPr>
      </w:pPr>
      <w:proofErr w:type="gramStart"/>
      <w:r w:rsidRPr="006A262E">
        <w:rPr>
          <w:rFonts w:eastAsia="Times New Roman"/>
          <w:sz w:val="26"/>
          <w:szCs w:val="26"/>
        </w:rPr>
        <w:t xml:space="preserve">Согласно позиции </w:t>
      </w:r>
      <w:proofErr w:type="spellStart"/>
      <w:r w:rsidRPr="006A262E">
        <w:rPr>
          <w:rFonts w:eastAsia="Times New Roman"/>
          <w:sz w:val="26"/>
          <w:szCs w:val="26"/>
        </w:rPr>
        <w:t>Росфинмониторинга</w:t>
      </w:r>
      <w:proofErr w:type="spellEnd"/>
      <w:r w:rsidRPr="006A262E">
        <w:rPr>
          <w:rFonts w:eastAsia="Times New Roman"/>
          <w:sz w:val="26"/>
          <w:szCs w:val="26"/>
        </w:rPr>
        <w:t>, операции по внесению наличных денежных средств, полученных в виде выручки от игорного бизнеса, на расчетный счет (открытый в кредитной организации), совершаемые клиентом кредитной организации - организатором азартных игр, содержащим тотализаторы, букмекерские конторы, казино и залы игровых автоматов, а также организующим и проводящим лотереи, тотализаторы (взаимное пари) и иные основанные на риске игры, не подлежат обязательному контролю и, соответственно</w:t>
      </w:r>
      <w:proofErr w:type="gramEnd"/>
      <w:r w:rsidRPr="006A262E">
        <w:rPr>
          <w:rFonts w:eastAsia="Times New Roman"/>
          <w:sz w:val="26"/>
          <w:szCs w:val="26"/>
        </w:rPr>
        <w:t xml:space="preserve">, информация о них в уполномоченный орган не представляется, за исключением случаев, когда имеют место обстоятельства, предусмотренные пунктом 2 статьи 6 либо пунктом 3 статьи 7 Федерального закона № </w:t>
      </w:r>
      <w:r w:rsidRPr="006A262E">
        <w:rPr>
          <w:rFonts w:eastAsia="Times New Roman"/>
          <w:bCs/>
          <w:sz w:val="26"/>
          <w:szCs w:val="26"/>
        </w:rPr>
        <w:t>1</w:t>
      </w:r>
      <w:r w:rsidRPr="006A262E">
        <w:rPr>
          <w:rFonts w:eastAsia="Times New Roman"/>
          <w:sz w:val="26"/>
          <w:szCs w:val="26"/>
        </w:rPr>
        <w:t>15-ФЗ.</w:t>
      </w:r>
    </w:p>
    <w:p w:rsidR="005421B3" w:rsidRPr="006A262E" w:rsidRDefault="005421B3" w:rsidP="005421B3">
      <w:pPr>
        <w:shd w:val="clear" w:color="auto" w:fill="FFFFFF"/>
        <w:spacing w:line="276" w:lineRule="auto"/>
        <w:ind w:left="-851" w:right="5" w:firstLine="710"/>
        <w:jc w:val="both"/>
        <w:rPr>
          <w:sz w:val="26"/>
          <w:szCs w:val="26"/>
        </w:rPr>
      </w:pPr>
    </w:p>
    <w:p w:rsidR="002C72BC" w:rsidRDefault="005421B3" w:rsidP="005421B3">
      <w:pPr>
        <w:shd w:val="clear" w:color="auto" w:fill="FFFFFF"/>
        <w:spacing w:line="276" w:lineRule="auto"/>
        <w:ind w:left="-851" w:firstLine="710"/>
      </w:pPr>
      <w:r>
        <w:rPr>
          <w:rFonts w:eastAsia="Times New Roman"/>
          <w:b/>
          <w:bCs/>
          <w:spacing w:val="-3"/>
          <w:sz w:val="28"/>
          <w:szCs w:val="28"/>
        </w:rPr>
        <w:t xml:space="preserve">19. </w:t>
      </w:r>
      <w:r w:rsidR="00C61CAC">
        <w:rPr>
          <w:rFonts w:eastAsia="Times New Roman"/>
          <w:b/>
          <w:bCs/>
          <w:spacing w:val="-3"/>
          <w:sz w:val="28"/>
          <w:szCs w:val="28"/>
        </w:rPr>
        <w:t>По вопросам применения Указания № 4077-У</w:t>
      </w:r>
      <w:r w:rsidR="00941664">
        <w:rPr>
          <w:rStyle w:val="a7"/>
          <w:rFonts w:eastAsia="Times New Roman"/>
          <w:b/>
          <w:bCs/>
          <w:spacing w:val="-3"/>
          <w:sz w:val="28"/>
          <w:szCs w:val="28"/>
        </w:rPr>
        <w:footnoteReference w:id="15"/>
      </w:r>
      <w:r w:rsidR="00C61CAC">
        <w:rPr>
          <w:rFonts w:eastAsia="Times New Roman"/>
          <w:b/>
          <w:bCs/>
          <w:spacing w:val="-3"/>
          <w:sz w:val="28"/>
          <w:szCs w:val="28"/>
        </w:rPr>
        <w:t>.</w:t>
      </w:r>
    </w:p>
    <w:p w:rsidR="002C72BC" w:rsidRPr="005421B3" w:rsidRDefault="005421B3" w:rsidP="005421B3">
      <w:pPr>
        <w:shd w:val="clear" w:color="auto" w:fill="FFFFFF"/>
        <w:spacing w:line="276" w:lineRule="auto"/>
        <w:ind w:left="-851" w:right="34" w:firstLine="730"/>
        <w:jc w:val="both"/>
        <w:rPr>
          <w:sz w:val="26"/>
          <w:szCs w:val="26"/>
        </w:rPr>
      </w:pPr>
      <w:r w:rsidRPr="005421B3">
        <w:rPr>
          <w:b/>
          <w:bCs/>
          <w:spacing w:val="-2"/>
          <w:sz w:val="26"/>
          <w:szCs w:val="26"/>
        </w:rPr>
        <w:t>19.1</w:t>
      </w:r>
      <w:proofErr w:type="gramStart"/>
      <w:r w:rsidR="00C61CAC" w:rsidRPr="005421B3">
        <w:rPr>
          <w:b/>
          <w:bCs/>
          <w:spacing w:val="-2"/>
          <w:sz w:val="26"/>
          <w:szCs w:val="26"/>
        </w:rPr>
        <w:t xml:space="preserve"> </w:t>
      </w:r>
      <w:r w:rsidR="00C61CAC" w:rsidRPr="005421B3">
        <w:rPr>
          <w:rFonts w:eastAsia="Times New Roman"/>
          <w:bCs/>
          <w:spacing w:val="-2"/>
          <w:sz w:val="26"/>
          <w:szCs w:val="26"/>
        </w:rPr>
        <w:t>К</w:t>
      </w:r>
      <w:proofErr w:type="gramEnd"/>
      <w:r w:rsidR="00C61CAC" w:rsidRPr="005421B3">
        <w:rPr>
          <w:rFonts w:eastAsia="Times New Roman"/>
          <w:bCs/>
          <w:spacing w:val="-2"/>
          <w:sz w:val="26"/>
          <w:szCs w:val="26"/>
        </w:rPr>
        <w:t xml:space="preserve">акую дату необходимо указывать в показателе «Дата отказа» </w:t>
      </w:r>
      <w:r w:rsidR="00C61CAC" w:rsidRPr="005421B3">
        <w:rPr>
          <w:rFonts w:eastAsia="Times New Roman"/>
          <w:bCs/>
          <w:spacing w:val="-1"/>
          <w:sz w:val="26"/>
          <w:szCs w:val="26"/>
        </w:rPr>
        <w:t xml:space="preserve">таблицы 2 приложения к Указанию № 4077-У при направлении в </w:t>
      </w:r>
      <w:r w:rsidR="00C61CAC" w:rsidRPr="005421B3">
        <w:rPr>
          <w:rFonts w:eastAsia="Times New Roman"/>
          <w:bCs/>
          <w:sz w:val="26"/>
          <w:szCs w:val="26"/>
        </w:rPr>
        <w:t>уполномоченный орган ОЭС о случае отказа в выполнении распоряжения клиента о совершении операции?</w:t>
      </w:r>
    </w:p>
    <w:p w:rsidR="00941664" w:rsidRPr="005421B3" w:rsidRDefault="00941664" w:rsidP="005421B3">
      <w:pPr>
        <w:shd w:val="clear" w:color="auto" w:fill="FFFFFF"/>
        <w:spacing w:line="276" w:lineRule="auto"/>
        <w:ind w:left="-851" w:right="48" w:firstLine="701"/>
        <w:jc w:val="both"/>
        <w:rPr>
          <w:sz w:val="26"/>
          <w:szCs w:val="26"/>
        </w:rPr>
      </w:pPr>
      <w:r w:rsidRPr="005421B3">
        <w:rPr>
          <w:rFonts w:eastAsia="Times New Roman"/>
          <w:b/>
          <w:bCs/>
          <w:sz w:val="26"/>
          <w:szCs w:val="26"/>
        </w:rPr>
        <w:t xml:space="preserve">Ответ: </w:t>
      </w:r>
      <w:r w:rsidR="00C61CAC" w:rsidRPr="005421B3">
        <w:rPr>
          <w:rFonts w:eastAsia="Times New Roman"/>
          <w:bCs/>
          <w:sz w:val="26"/>
          <w:szCs w:val="26"/>
        </w:rPr>
        <w:t xml:space="preserve">В </w:t>
      </w:r>
      <w:r w:rsidR="00C61CAC" w:rsidRPr="005421B3">
        <w:rPr>
          <w:rFonts w:eastAsia="Times New Roman"/>
          <w:sz w:val="26"/>
          <w:szCs w:val="26"/>
        </w:rPr>
        <w:t xml:space="preserve">показателе «Дата отказа», предусмотренном пунктом 5 раздела 2 «Информация о случаях отказа в выполнении распоряжения клиента о совершении операции» таблицы 2 приложения к Указанию № 4077-У, указывается дата принятия решения об отказе в проведении операции, </w:t>
      </w:r>
      <w:r w:rsidR="00C61CAC" w:rsidRPr="005421B3">
        <w:rPr>
          <w:rFonts w:eastAsia="Times New Roman"/>
          <w:spacing w:val="-1"/>
          <w:sz w:val="26"/>
          <w:szCs w:val="26"/>
        </w:rPr>
        <w:t>предусмотренная «Форматами и структурами электронных документов».</w:t>
      </w:r>
      <w:r w:rsidRPr="005421B3">
        <w:rPr>
          <w:sz w:val="26"/>
          <w:szCs w:val="26"/>
        </w:rPr>
        <w:t xml:space="preserve"> </w:t>
      </w:r>
    </w:p>
    <w:p w:rsidR="005421B3" w:rsidRPr="005421B3" w:rsidRDefault="005421B3" w:rsidP="005421B3">
      <w:pPr>
        <w:shd w:val="clear" w:color="auto" w:fill="FFFFFF"/>
        <w:spacing w:line="276" w:lineRule="auto"/>
        <w:ind w:left="-851" w:right="48" w:firstLine="701"/>
        <w:jc w:val="both"/>
        <w:rPr>
          <w:sz w:val="26"/>
          <w:szCs w:val="26"/>
        </w:rPr>
      </w:pPr>
    </w:p>
    <w:p w:rsidR="002C72BC" w:rsidRPr="005421B3" w:rsidRDefault="005421B3" w:rsidP="005421B3">
      <w:pPr>
        <w:shd w:val="clear" w:color="auto" w:fill="FFFFFF"/>
        <w:spacing w:line="276" w:lineRule="auto"/>
        <w:ind w:left="-851" w:right="48" w:firstLine="703"/>
        <w:jc w:val="both"/>
        <w:rPr>
          <w:sz w:val="26"/>
          <w:szCs w:val="26"/>
        </w:rPr>
      </w:pPr>
      <w:r w:rsidRPr="005421B3">
        <w:rPr>
          <w:rFonts w:eastAsia="Times New Roman"/>
          <w:b/>
          <w:bCs/>
          <w:sz w:val="26"/>
          <w:szCs w:val="26"/>
        </w:rPr>
        <w:t>19.2</w:t>
      </w:r>
      <w:proofErr w:type="gramStart"/>
      <w:r w:rsidR="00941664" w:rsidRPr="005421B3">
        <w:rPr>
          <w:rFonts w:eastAsia="Times New Roman"/>
          <w:b/>
          <w:bCs/>
          <w:sz w:val="26"/>
          <w:szCs w:val="26"/>
        </w:rPr>
        <w:t xml:space="preserve"> </w:t>
      </w:r>
      <w:r w:rsidR="00C61CAC" w:rsidRPr="005421B3">
        <w:rPr>
          <w:rFonts w:eastAsia="Times New Roman"/>
          <w:bCs/>
          <w:sz w:val="26"/>
          <w:szCs w:val="26"/>
        </w:rPr>
        <w:t>В</w:t>
      </w:r>
      <w:proofErr w:type="gramEnd"/>
      <w:r w:rsidR="00C61CAC" w:rsidRPr="005421B3">
        <w:rPr>
          <w:rFonts w:eastAsia="Times New Roman"/>
          <w:bCs/>
          <w:sz w:val="26"/>
          <w:szCs w:val="26"/>
        </w:rPr>
        <w:t xml:space="preserve"> каком объеме кредитна</w:t>
      </w:r>
      <w:r w:rsidR="00941664" w:rsidRPr="005421B3">
        <w:rPr>
          <w:rFonts w:eastAsia="Times New Roman"/>
          <w:bCs/>
          <w:sz w:val="26"/>
          <w:szCs w:val="26"/>
        </w:rPr>
        <w:t xml:space="preserve">я организация обязана указывать </w:t>
      </w:r>
      <w:r w:rsidR="00C61CAC" w:rsidRPr="005421B3">
        <w:rPr>
          <w:rFonts w:eastAsia="Times New Roman"/>
          <w:bCs/>
          <w:sz w:val="26"/>
          <w:szCs w:val="26"/>
        </w:rPr>
        <w:t>сведения о контрагенте - не клиенте кредитной организации</w:t>
      </w:r>
      <w:r w:rsidR="00941664" w:rsidRPr="005421B3">
        <w:rPr>
          <w:rFonts w:eastAsia="Times New Roman"/>
          <w:bCs/>
          <w:sz w:val="26"/>
          <w:szCs w:val="26"/>
        </w:rPr>
        <w:t xml:space="preserve"> при </w:t>
      </w:r>
      <w:r w:rsidR="00C61CAC" w:rsidRPr="005421B3">
        <w:rPr>
          <w:rFonts w:eastAsia="Times New Roman"/>
          <w:bCs/>
          <w:sz w:val="26"/>
          <w:szCs w:val="26"/>
        </w:rPr>
        <w:t xml:space="preserve">направлении ОЭС о случае отказа в </w:t>
      </w:r>
      <w:r w:rsidR="00941664" w:rsidRPr="005421B3">
        <w:rPr>
          <w:rFonts w:eastAsia="Times New Roman"/>
          <w:bCs/>
          <w:sz w:val="26"/>
          <w:szCs w:val="26"/>
        </w:rPr>
        <w:t xml:space="preserve">выполнении распоряжения клиента </w:t>
      </w:r>
      <w:r w:rsidR="00C61CAC" w:rsidRPr="005421B3">
        <w:rPr>
          <w:rFonts w:eastAsia="Times New Roman"/>
          <w:bCs/>
          <w:sz w:val="26"/>
          <w:szCs w:val="26"/>
        </w:rPr>
        <w:t>о совершении операции в уполномоченный орган?</w:t>
      </w:r>
    </w:p>
    <w:p w:rsidR="00941664" w:rsidRPr="005421B3" w:rsidRDefault="00941664" w:rsidP="005421B3">
      <w:pPr>
        <w:shd w:val="clear" w:color="auto" w:fill="FFFFFF"/>
        <w:spacing w:line="276" w:lineRule="auto"/>
        <w:ind w:left="-851" w:firstLine="703"/>
        <w:jc w:val="both"/>
        <w:rPr>
          <w:rFonts w:eastAsia="Times New Roman"/>
          <w:sz w:val="26"/>
          <w:szCs w:val="26"/>
        </w:rPr>
      </w:pPr>
      <w:r w:rsidRPr="005421B3">
        <w:rPr>
          <w:rFonts w:eastAsia="Times New Roman"/>
          <w:b/>
          <w:bCs/>
          <w:sz w:val="26"/>
          <w:szCs w:val="26"/>
        </w:rPr>
        <w:t>Ответ:</w:t>
      </w:r>
      <w:r w:rsidRPr="005421B3">
        <w:rPr>
          <w:rFonts w:eastAsia="Times New Roman"/>
          <w:bCs/>
          <w:sz w:val="26"/>
          <w:szCs w:val="26"/>
        </w:rPr>
        <w:t xml:space="preserve"> </w:t>
      </w:r>
      <w:proofErr w:type="gramStart"/>
      <w:r w:rsidR="00C61CAC" w:rsidRPr="005421B3">
        <w:rPr>
          <w:rFonts w:eastAsia="Times New Roman"/>
          <w:bCs/>
          <w:sz w:val="26"/>
          <w:szCs w:val="26"/>
        </w:rPr>
        <w:t xml:space="preserve">В </w:t>
      </w:r>
      <w:r w:rsidR="00C61CAC" w:rsidRPr="005421B3">
        <w:rPr>
          <w:rFonts w:eastAsia="Times New Roman"/>
          <w:sz w:val="26"/>
          <w:szCs w:val="26"/>
        </w:rPr>
        <w:t>соответствии с форматами</w:t>
      </w:r>
      <w:r w:rsidRPr="005421B3">
        <w:rPr>
          <w:rStyle w:val="a7"/>
          <w:rFonts w:eastAsia="Times New Roman"/>
          <w:sz w:val="26"/>
          <w:szCs w:val="26"/>
        </w:rPr>
        <w:footnoteReference w:id="16"/>
      </w:r>
      <w:r w:rsidRPr="005421B3">
        <w:rPr>
          <w:rStyle w:val="a7"/>
          <w:rFonts w:eastAsia="Times New Roman"/>
          <w:sz w:val="26"/>
          <w:szCs w:val="26"/>
        </w:rPr>
        <w:footnoteReference w:id="17"/>
      </w:r>
      <w:r w:rsidR="00C61CAC" w:rsidRPr="005421B3">
        <w:rPr>
          <w:rFonts w:eastAsia="Times New Roman"/>
          <w:sz w:val="26"/>
          <w:szCs w:val="26"/>
        </w:rPr>
        <w:t>в части представления кредитной организацией в уполномоченный орган сведений о контрагенте</w:t>
      </w:r>
      <w:proofErr w:type="gramEnd"/>
      <w:r w:rsidR="00C61CAC" w:rsidRPr="005421B3">
        <w:rPr>
          <w:rFonts w:eastAsia="Times New Roman"/>
          <w:sz w:val="26"/>
          <w:szCs w:val="26"/>
        </w:rPr>
        <w:t xml:space="preserve"> по операции (сделке) в ОЭС кредитной организации включаются сведения о контрагенте </w:t>
      </w:r>
      <w:r w:rsidR="00C61CAC" w:rsidRPr="005421B3">
        <w:rPr>
          <w:rFonts w:eastAsia="Times New Roman"/>
          <w:spacing w:val="-1"/>
          <w:sz w:val="26"/>
          <w:szCs w:val="26"/>
        </w:rPr>
        <w:t xml:space="preserve">по операции (сделке), которыми располагает кредитная организация (филиал </w:t>
      </w:r>
      <w:r w:rsidR="00C61CAC" w:rsidRPr="005421B3">
        <w:rPr>
          <w:rFonts w:eastAsia="Times New Roman"/>
          <w:sz w:val="26"/>
          <w:szCs w:val="26"/>
        </w:rPr>
        <w:t>кредитной организации).</w:t>
      </w:r>
    </w:p>
    <w:p w:rsidR="005421B3" w:rsidRPr="005421B3" w:rsidRDefault="005421B3" w:rsidP="005421B3">
      <w:pPr>
        <w:shd w:val="clear" w:color="auto" w:fill="FFFFFF"/>
        <w:spacing w:line="276" w:lineRule="auto"/>
        <w:ind w:left="-851" w:firstLine="701"/>
        <w:jc w:val="both"/>
        <w:rPr>
          <w:b/>
          <w:bCs/>
          <w:spacing w:val="-8"/>
          <w:sz w:val="26"/>
          <w:szCs w:val="26"/>
        </w:rPr>
      </w:pPr>
    </w:p>
    <w:p w:rsidR="002C72BC" w:rsidRPr="005421B3" w:rsidRDefault="005421B3" w:rsidP="005421B3">
      <w:pPr>
        <w:shd w:val="clear" w:color="auto" w:fill="FFFFFF"/>
        <w:spacing w:line="276" w:lineRule="auto"/>
        <w:ind w:left="-851" w:firstLine="701"/>
        <w:jc w:val="both"/>
        <w:rPr>
          <w:sz w:val="26"/>
          <w:szCs w:val="26"/>
        </w:rPr>
      </w:pPr>
      <w:r w:rsidRPr="005421B3">
        <w:rPr>
          <w:rFonts w:eastAsia="Times New Roman"/>
          <w:b/>
          <w:bCs/>
          <w:sz w:val="26"/>
          <w:szCs w:val="26"/>
        </w:rPr>
        <w:t>19.3</w:t>
      </w:r>
      <w:proofErr w:type="gramStart"/>
      <w:r w:rsidR="00941664" w:rsidRPr="005421B3">
        <w:rPr>
          <w:rFonts w:eastAsia="Times New Roman"/>
          <w:b/>
          <w:bCs/>
          <w:sz w:val="26"/>
          <w:szCs w:val="26"/>
        </w:rPr>
        <w:t xml:space="preserve"> </w:t>
      </w:r>
      <w:r w:rsidR="00C61CAC" w:rsidRPr="005421B3">
        <w:rPr>
          <w:rFonts w:eastAsia="Times New Roman"/>
          <w:bCs/>
          <w:sz w:val="26"/>
          <w:szCs w:val="26"/>
        </w:rPr>
        <w:t>К</w:t>
      </w:r>
      <w:proofErr w:type="gramEnd"/>
      <w:r w:rsidR="00C61CAC" w:rsidRPr="005421B3">
        <w:rPr>
          <w:rFonts w:eastAsia="Times New Roman"/>
          <w:bCs/>
          <w:sz w:val="26"/>
          <w:szCs w:val="26"/>
        </w:rPr>
        <w:t>акие сведения необходим</w:t>
      </w:r>
      <w:r w:rsidR="00941664" w:rsidRPr="005421B3">
        <w:rPr>
          <w:rFonts w:eastAsia="Times New Roman"/>
          <w:bCs/>
          <w:sz w:val="26"/>
          <w:szCs w:val="26"/>
        </w:rPr>
        <w:t xml:space="preserve">о указывать при направлении ОЭС </w:t>
      </w:r>
      <w:r w:rsidR="00C61CAC" w:rsidRPr="005421B3">
        <w:rPr>
          <w:rFonts w:eastAsia="Times New Roman"/>
          <w:bCs/>
          <w:sz w:val="26"/>
          <w:szCs w:val="26"/>
        </w:rPr>
        <w:t>о случаях отказа, предусмотренных Указанием № 4077-У, в показателе</w:t>
      </w:r>
      <w:r w:rsidR="00941664" w:rsidRPr="005421B3">
        <w:rPr>
          <w:rFonts w:eastAsia="Times New Roman"/>
          <w:bCs/>
          <w:sz w:val="26"/>
          <w:szCs w:val="26"/>
        </w:rPr>
        <w:t xml:space="preserve"> </w:t>
      </w:r>
      <w:r w:rsidR="00C61CAC" w:rsidRPr="005421B3">
        <w:rPr>
          <w:rFonts w:eastAsia="Times New Roman"/>
          <w:bCs/>
          <w:spacing w:val="-2"/>
          <w:sz w:val="26"/>
          <w:szCs w:val="26"/>
        </w:rPr>
        <w:t>«Место государственной регистрации» для юридического лица (филиала</w:t>
      </w:r>
      <w:r w:rsidR="00941664" w:rsidRPr="005421B3">
        <w:rPr>
          <w:rFonts w:eastAsia="Times New Roman"/>
          <w:bCs/>
          <w:spacing w:val="-2"/>
          <w:sz w:val="26"/>
          <w:szCs w:val="26"/>
        </w:rPr>
        <w:t xml:space="preserve"> </w:t>
      </w:r>
      <w:r w:rsidR="00C61CAC" w:rsidRPr="005421B3">
        <w:rPr>
          <w:rFonts w:eastAsia="Times New Roman"/>
          <w:bCs/>
          <w:sz w:val="26"/>
          <w:szCs w:val="26"/>
        </w:rPr>
        <w:t>юридического лица) (наимен</w:t>
      </w:r>
      <w:r w:rsidR="00941664" w:rsidRPr="005421B3">
        <w:rPr>
          <w:rFonts w:eastAsia="Times New Roman"/>
          <w:bCs/>
          <w:sz w:val="26"/>
          <w:szCs w:val="26"/>
        </w:rPr>
        <w:t xml:space="preserve">ование населенного пункта места </w:t>
      </w:r>
      <w:r w:rsidR="00C61CAC" w:rsidRPr="005421B3">
        <w:rPr>
          <w:rFonts w:eastAsia="Times New Roman"/>
          <w:bCs/>
          <w:sz w:val="26"/>
          <w:szCs w:val="26"/>
        </w:rPr>
        <w:t>регистрации юридического лица в соотв</w:t>
      </w:r>
      <w:r w:rsidR="00941664" w:rsidRPr="005421B3">
        <w:rPr>
          <w:rFonts w:eastAsia="Times New Roman"/>
          <w:bCs/>
          <w:sz w:val="26"/>
          <w:szCs w:val="26"/>
        </w:rPr>
        <w:t xml:space="preserve">етствии с его уставом или адрес </w:t>
      </w:r>
      <w:r w:rsidR="00C61CAC" w:rsidRPr="005421B3">
        <w:rPr>
          <w:rFonts w:eastAsia="Times New Roman"/>
          <w:bCs/>
          <w:sz w:val="26"/>
          <w:szCs w:val="26"/>
        </w:rPr>
        <w:t>местонахождения согласно ЕГРЮЛ) и для индивидуального</w:t>
      </w:r>
      <w:r w:rsidR="00941664" w:rsidRPr="005421B3">
        <w:rPr>
          <w:rFonts w:eastAsia="Times New Roman"/>
          <w:bCs/>
          <w:sz w:val="26"/>
          <w:szCs w:val="26"/>
        </w:rPr>
        <w:t xml:space="preserve"> </w:t>
      </w:r>
      <w:r w:rsidR="00C61CAC" w:rsidRPr="005421B3">
        <w:rPr>
          <w:rFonts w:eastAsia="Times New Roman"/>
          <w:bCs/>
          <w:spacing w:val="-1"/>
          <w:sz w:val="26"/>
          <w:szCs w:val="26"/>
        </w:rPr>
        <w:t>предпринимателя (наименование населенного пункта места нахождения</w:t>
      </w:r>
      <w:r w:rsidR="00941664" w:rsidRPr="005421B3">
        <w:rPr>
          <w:rFonts w:eastAsia="Times New Roman"/>
          <w:bCs/>
          <w:spacing w:val="-1"/>
          <w:sz w:val="26"/>
          <w:szCs w:val="26"/>
        </w:rPr>
        <w:t xml:space="preserve"> </w:t>
      </w:r>
      <w:r w:rsidR="00C61CAC" w:rsidRPr="005421B3">
        <w:rPr>
          <w:rFonts w:eastAsia="Times New Roman"/>
          <w:bCs/>
          <w:sz w:val="26"/>
          <w:szCs w:val="26"/>
        </w:rPr>
        <w:t>органа, уполномоченного производить государственную регистрацию,</w:t>
      </w:r>
      <w:r w:rsidR="00941664" w:rsidRPr="005421B3">
        <w:rPr>
          <w:rFonts w:eastAsia="Times New Roman"/>
          <w:bCs/>
          <w:sz w:val="26"/>
          <w:szCs w:val="26"/>
        </w:rPr>
        <w:t xml:space="preserve"> </w:t>
      </w:r>
      <w:r w:rsidR="00C61CAC" w:rsidRPr="005421B3">
        <w:rPr>
          <w:rFonts w:eastAsia="Times New Roman"/>
          <w:bCs/>
          <w:sz w:val="26"/>
          <w:szCs w:val="26"/>
        </w:rPr>
        <w:t>содержащегося в ЕГРИП или адрес места жительства (регистрации)?</w:t>
      </w:r>
    </w:p>
    <w:p w:rsidR="002C72BC" w:rsidRDefault="00941664" w:rsidP="005421B3">
      <w:pPr>
        <w:shd w:val="clear" w:color="auto" w:fill="FFFFFF"/>
        <w:spacing w:line="276" w:lineRule="auto"/>
        <w:ind w:left="-851" w:right="29" w:firstLine="706"/>
        <w:jc w:val="both"/>
        <w:rPr>
          <w:rFonts w:eastAsia="Times New Roman"/>
          <w:sz w:val="26"/>
          <w:szCs w:val="26"/>
        </w:rPr>
      </w:pPr>
      <w:r w:rsidRPr="005421B3">
        <w:rPr>
          <w:rFonts w:eastAsia="Times New Roman"/>
          <w:b/>
          <w:sz w:val="26"/>
          <w:szCs w:val="26"/>
        </w:rPr>
        <w:t>Ответ:</w:t>
      </w:r>
      <w:r w:rsidRPr="005421B3">
        <w:rPr>
          <w:rFonts w:eastAsia="Times New Roman"/>
          <w:sz w:val="26"/>
          <w:szCs w:val="26"/>
        </w:rPr>
        <w:t xml:space="preserve"> </w:t>
      </w:r>
      <w:r w:rsidR="00C61CAC" w:rsidRPr="005421B3">
        <w:rPr>
          <w:rFonts w:eastAsia="Times New Roman"/>
          <w:sz w:val="26"/>
          <w:szCs w:val="26"/>
        </w:rPr>
        <w:t xml:space="preserve">Как следует из пункта 2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w:t>
      </w:r>
      <w:r w:rsidR="00C61CAC" w:rsidRPr="005421B3">
        <w:rPr>
          <w:rFonts w:eastAsia="Times New Roman"/>
          <w:spacing w:val="-1"/>
          <w:sz w:val="26"/>
          <w:szCs w:val="26"/>
        </w:rPr>
        <w:t xml:space="preserve">нахождения его постоянно действующего исполнительного органа, а в случае </w:t>
      </w:r>
      <w:r w:rsidR="00C61CAC" w:rsidRPr="005421B3">
        <w:rPr>
          <w:rFonts w:eastAsia="Times New Roman"/>
          <w:sz w:val="26"/>
          <w:szCs w:val="26"/>
        </w:rPr>
        <w:t>отсутствия постоянно действующего исполнительного органа - иного органа</w:t>
      </w:r>
      <w:r w:rsidRPr="005421B3">
        <w:rPr>
          <w:sz w:val="26"/>
          <w:szCs w:val="26"/>
        </w:rPr>
        <w:t xml:space="preserve"> </w:t>
      </w:r>
      <w:r w:rsidR="00C61CAC" w:rsidRPr="005421B3">
        <w:rPr>
          <w:rFonts w:eastAsia="Times New Roman"/>
          <w:sz w:val="26"/>
          <w:szCs w:val="26"/>
        </w:rPr>
        <w:t>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2C72BC" w:rsidRDefault="00C61CAC" w:rsidP="005421B3">
      <w:pPr>
        <w:shd w:val="clear" w:color="auto" w:fill="FFFFFF"/>
        <w:spacing w:line="276" w:lineRule="auto"/>
        <w:ind w:left="-851" w:right="5" w:firstLine="706"/>
        <w:jc w:val="both"/>
        <w:rPr>
          <w:rFonts w:eastAsia="Times New Roman"/>
          <w:sz w:val="26"/>
          <w:szCs w:val="26"/>
        </w:rPr>
      </w:pPr>
      <w:r w:rsidRPr="005421B3">
        <w:rPr>
          <w:rFonts w:eastAsia="Times New Roman"/>
          <w:sz w:val="26"/>
          <w:szCs w:val="26"/>
        </w:rPr>
        <w:t xml:space="preserve">Место нахождения индивидуального предпринимателя определяется </w:t>
      </w:r>
      <w:r w:rsidR="005421B3">
        <w:rPr>
          <w:rFonts w:eastAsia="Times New Roman"/>
          <w:spacing w:val="-1"/>
          <w:sz w:val="26"/>
          <w:szCs w:val="26"/>
        </w:rPr>
        <w:t xml:space="preserve">местом </w:t>
      </w:r>
      <w:r w:rsidRPr="005421B3">
        <w:rPr>
          <w:rFonts w:eastAsia="Times New Roman"/>
          <w:spacing w:val="-1"/>
          <w:sz w:val="26"/>
          <w:szCs w:val="26"/>
        </w:rPr>
        <w:t>его госуд</w:t>
      </w:r>
      <w:r w:rsidR="005421B3">
        <w:rPr>
          <w:rFonts w:eastAsia="Times New Roman"/>
          <w:spacing w:val="-1"/>
          <w:sz w:val="26"/>
          <w:szCs w:val="26"/>
        </w:rPr>
        <w:t>арственной регистрации. В силу пункта 3 статьи</w:t>
      </w:r>
      <w:r w:rsidRPr="005421B3">
        <w:rPr>
          <w:rFonts w:eastAsia="Times New Roman"/>
          <w:spacing w:val="-1"/>
          <w:sz w:val="26"/>
          <w:szCs w:val="26"/>
        </w:rPr>
        <w:t xml:space="preserve"> 8</w:t>
      </w:r>
      <w:r w:rsidR="00941664" w:rsidRPr="005421B3">
        <w:rPr>
          <w:sz w:val="26"/>
          <w:szCs w:val="26"/>
        </w:rPr>
        <w:t xml:space="preserve"> </w:t>
      </w:r>
      <w:r w:rsidRPr="005421B3">
        <w:rPr>
          <w:rFonts w:eastAsia="Times New Roman"/>
          <w:sz w:val="26"/>
          <w:szCs w:val="26"/>
        </w:rPr>
        <w:t>Федерального закона № 129-ФЗ</w:t>
      </w:r>
      <w:r w:rsidR="00941664" w:rsidRPr="005421B3">
        <w:rPr>
          <w:rStyle w:val="a7"/>
          <w:rFonts w:eastAsia="Times New Roman"/>
          <w:sz w:val="26"/>
          <w:szCs w:val="26"/>
        </w:rPr>
        <w:footnoteReference w:id="18"/>
      </w:r>
      <w:r w:rsidRPr="005421B3">
        <w:rPr>
          <w:rFonts w:eastAsia="Times New Roman"/>
          <w:sz w:val="26"/>
          <w:szCs w:val="26"/>
        </w:rPr>
        <w:t xml:space="preserve"> государственная регистрация </w:t>
      </w:r>
      <w:r w:rsidRPr="005421B3">
        <w:rPr>
          <w:rFonts w:eastAsia="Times New Roman"/>
          <w:spacing w:val="-1"/>
          <w:sz w:val="26"/>
          <w:szCs w:val="26"/>
        </w:rPr>
        <w:t xml:space="preserve">индивидуального предпринимателя осуществляется по месту его жительства. </w:t>
      </w:r>
      <w:r w:rsidRPr="005421B3">
        <w:rPr>
          <w:rFonts w:eastAsia="Times New Roman"/>
          <w:sz w:val="26"/>
          <w:szCs w:val="26"/>
        </w:rPr>
        <w:t>Согласно подпункту «</w:t>
      </w:r>
      <w:proofErr w:type="spellStart"/>
      <w:r w:rsidRPr="005421B3">
        <w:rPr>
          <w:rFonts w:eastAsia="Times New Roman"/>
          <w:sz w:val="26"/>
          <w:szCs w:val="26"/>
        </w:rPr>
        <w:t>д</w:t>
      </w:r>
      <w:proofErr w:type="spellEnd"/>
      <w:r w:rsidRPr="005421B3">
        <w:rPr>
          <w:rFonts w:eastAsia="Times New Roman"/>
          <w:sz w:val="26"/>
          <w:szCs w:val="26"/>
        </w:rPr>
        <w:t>» пункта 2 статьи 5 указанного закона под местом жительства в Российской Федерации понимается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(адрес места жительства). В соответствии с пунктом 1 статьи 20 Гражданского кодекса Российской Федерации местом жительства признается место, где гражданин постоянно или преимущественно проживает.</w:t>
      </w:r>
    </w:p>
    <w:p w:rsidR="00941664" w:rsidRDefault="00C61CAC" w:rsidP="005421B3">
      <w:pPr>
        <w:shd w:val="clear" w:color="auto" w:fill="FFFFFF"/>
        <w:spacing w:line="276" w:lineRule="auto"/>
        <w:ind w:left="-851" w:right="29" w:firstLine="710"/>
        <w:jc w:val="both"/>
        <w:rPr>
          <w:rFonts w:eastAsia="Times New Roman"/>
          <w:sz w:val="26"/>
          <w:szCs w:val="26"/>
        </w:rPr>
      </w:pPr>
      <w:r w:rsidRPr="005421B3">
        <w:rPr>
          <w:rFonts w:eastAsia="Times New Roman"/>
          <w:sz w:val="26"/>
          <w:szCs w:val="26"/>
        </w:rPr>
        <w:t>Учитывая изложенное, при направлении ОЭС в случаях, предусмотренных Указанием № 4077-У, в показателе «Место государственной регистрации» таблицы 2 приложения к Указанию № 4077-У в отношении юридического лица следует указывать наименование населенного пункта (муниципального образования), в отношении индивидуального предпринимателя - адрес места жительства физического лица.</w:t>
      </w:r>
    </w:p>
    <w:p w:rsidR="005421B3" w:rsidRPr="007347AA" w:rsidRDefault="005421B3" w:rsidP="007347AA">
      <w:pPr>
        <w:shd w:val="clear" w:color="auto" w:fill="FFFFFF"/>
        <w:spacing w:line="276" w:lineRule="auto"/>
        <w:ind w:left="-851" w:right="28" w:firstLine="709"/>
        <w:jc w:val="both"/>
        <w:rPr>
          <w:b/>
          <w:bCs/>
          <w:sz w:val="26"/>
          <w:szCs w:val="26"/>
        </w:rPr>
      </w:pPr>
    </w:p>
    <w:p w:rsidR="00941664" w:rsidRPr="007347AA" w:rsidRDefault="007347AA" w:rsidP="007347AA">
      <w:pPr>
        <w:shd w:val="clear" w:color="auto" w:fill="FFFFFF"/>
        <w:spacing w:line="276" w:lineRule="auto"/>
        <w:ind w:left="-851" w:right="28" w:firstLine="709"/>
        <w:jc w:val="both"/>
        <w:rPr>
          <w:rFonts w:eastAsia="Times New Roman"/>
          <w:bCs/>
          <w:sz w:val="26"/>
          <w:szCs w:val="26"/>
        </w:rPr>
      </w:pPr>
      <w:r>
        <w:rPr>
          <w:b/>
          <w:bCs/>
          <w:sz w:val="26"/>
          <w:szCs w:val="26"/>
        </w:rPr>
        <w:t>19.4</w:t>
      </w:r>
      <w:proofErr w:type="gramStart"/>
      <w:r w:rsidR="00C61CAC" w:rsidRPr="007347AA">
        <w:rPr>
          <w:b/>
          <w:bCs/>
          <w:sz w:val="26"/>
          <w:szCs w:val="26"/>
        </w:rPr>
        <w:t xml:space="preserve"> </w:t>
      </w:r>
      <w:r w:rsidR="00C61CAC" w:rsidRPr="007347AA">
        <w:rPr>
          <w:rFonts w:eastAsia="Times New Roman"/>
          <w:bCs/>
          <w:sz w:val="26"/>
          <w:szCs w:val="26"/>
        </w:rPr>
        <w:t>К</w:t>
      </w:r>
      <w:proofErr w:type="gramEnd"/>
      <w:r w:rsidR="00C61CAC" w:rsidRPr="007347AA">
        <w:rPr>
          <w:rFonts w:eastAsia="Times New Roman"/>
          <w:bCs/>
          <w:sz w:val="26"/>
          <w:szCs w:val="26"/>
        </w:rPr>
        <w:t xml:space="preserve">акие сведения следует указывать в показателе «Адрес </w:t>
      </w:r>
      <w:r w:rsidR="00C61CAC" w:rsidRPr="007347AA">
        <w:rPr>
          <w:rFonts w:eastAsia="Times New Roman"/>
          <w:bCs/>
          <w:spacing w:val="-1"/>
          <w:sz w:val="26"/>
          <w:szCs w:val="26"/>
        </w:rPr>
        <w:t xml:space="preserve">юридического лица» таблицы 2 приложения к Указанию № 4077-У при </w:t>
      </w:r>
      <w:r w:rsidR="00C61CAC" w:rsidRPr="007347AA">
        <w:rPr>
          <w:rFonts w:eastAsia="Times New Roman"/>
          <w:bCs/>
          <w:sz w:val="26"/>
          <w:szCs w:val="26"/>
        </w:rPr>
        <w:t>направлении ОЭС о случаях отказа, предусмотренных Указанием № 4077-У, в отношении клиента - филиала юридического лица</w:t>
      </w:r>
    </w:p>
    <w:p w:rsidR="00941664" w:rsidRDefault="00941664" w:rsidP="007347AA">
      <w:pPr>
        <w:shd w:val="clear" w:color="auto" w:fill="FFFFFF"/>
        <w:spacing w:line="276" w:lineRule="auto"/>
        <w:ind w:left="-851" w:right="28" w:firstLine="709"/>
        <w:jc w:val="both"/>
        <w:rPr>
          <w:rFonts w:eastAsia="Times New Roman"/>
          <w:sz w:val="26"/>
          <w:szCs w:val="26"/>
        </w:rPr>
      </w:pPr>
      <w:r w:rsidRPr="007347AA">
        <w:rPr>
          <w:b/>
          <w:bCs/>
          <w:sz w:val="26"/>
          <w:szCs w:val="26"/>
        </w:rPr>
        <w:t>Ответ:</w:t>
      </w:r>
      <w:r w:rsidRPr="007347AA">
        <w:rPr>
          <w:rFonts w:eastAsia="Times New Roman"/>
          <w:spacing w:val="-1"/>
          <w:sz w:val="26"/>
          <w:szCs w:val="26"/>
        </w:rPr>
        <w:t xml:space="preserve"> </w:t>
      </w:r>
      <w:r w:rsidR="00C61CAC" w:rsidRPr="007347AA">
        <w:rPr>
          <w:rFonts w:eastAsia="Times New Roman"/>
          <w:spacing w:val="-1"/>
          <w:sz w:val="26"/>
          <w:szCs w:val="26"/>
        </w:rPr>
        <w:t xml:space="preserve">Исходя из порядка заполнения показателя «Адрес юридического лица» </w:t>
      </w:r>
      <w:r w:rsidR="00C61CAC" w:rsidRPr="007347AA">
        <w:rPr>
          <w:rFonts w:eastAsia="Times New Roman"/>
          <w:sz w:val="26"/>
          <w:szCs w:val="26"/>
        </w:rPr>
        <w:t>таблицы 2 приложения к Указанию № 4077-У, в данном показателе следует указывать информацию о юридическом лице.</w:t>
      </w:r>
    </w:p>
    <w:p w:rsidR="007347AA" w:rsidRPr="007347AA" w:rsidRDefault="007347AA" w:rsidP="007347AA">
      <w:pPr>
        <w:shd w:val="clear" w:color="auto" w:fill="FFFFFF"/>
        <w:spacing w:line="276" w:lineRule="auto"/>
        <w:ind w:left="-851" w:right="28" w:firstLine="709"/>
        <w:jc w:val="both"/>
        <w:rPr>
          <w:b/>
          <w:bCs/>
          <w:sz w:val="26"/>
          <w:szCs w:val="26"/>
        </w:rPr>
      </w:pPr>
    </w:p>
    <w:p w:rsidR="002C72BC" w:rsidRPr="007347AA" w:rsidRDefault="007347AA" w:rsidP="007347AA">
      <w:pPr>
        <w:shd w:val="clear" w:color="auto" w:fill="FFFFFF"/>
        <w:spacing w:line="276" w:lineRule="auto"/>
        <w:ind w:left="-851" w:right="29" w:firstLine="710"/>
        <w:jc w:val="both"/>
        <w:rPr>
          <w:sz w:val="26"/>
          <w:szCs w:val="26"/>
        </w:rPr>
      </w:pPr>
      <w:r>
        <w:rPr>
          <w:b/>
          <w:bCs/>
          <w:sz w:val="26"/>
          <w:szCs w:val="26"/>
        </w:rPr>
        <w:t>19.5</w:t>
      </w:r>
      <w:r w:rsidR="00C61CAC" w:rsidRPr="007347AA">
        <w:rPr>
          <w:b/>
          <w:bCs/>
          <w:sz w:val="26"/>
          <w:szCs w:val="26"/>
        </w:rPr>
        <w:t xml:space="preserve"> </w:t>
      </w:r>
      <w:r w:rsidR="00C61CAC" w:rsidRPr="007347AA">
        <w:rPr>
          <w:rFonts w:eastAsia="Times New Roman"/>
          <w:bCs/>
          <w:sz w:val="26"/>
          <w:szCs w:val="26"/>
        </w:rPr>
        <w:t xml:space="preserve">Согласно структуре, описанной в таблице 2.4 Форматов и структуры электронных документов, предусмотренных Указанием № 4077-У, показатель «Идентификатор» включает порядковый номер </w:t>
      </w:r>
      <w:r w:rsidR="00C61CAC" w:rsidRPr="007347AA">
        <w:rPr>
          <w:rFonts w:eastAsia="Times New Roman"/>
          <w:bCs/>
          <w:spacing w:val="-1"/>
          <w:sz w:val="26"/>
          <w:szCs w:val="26"/>
        </w:rPr>
        <w:t xml:space="preserve">записи сведений, представляемых кредитной организацией с начала </w:t>
      </w:r>
      <w:r w:rsidR="00C61CAC" w:rsidRPr="007347AA">
        <w:rPr>
          <w:rFonts w:eastAsia="Times New Roman"/>
          <w:bCs/>
          <w:sz w:val="26"/>
          <w:szCs w:val="26"/>
        </w:rPr>
        <w:t>календарного года.</w:t>
      </w:r>
    </w:p>
    <w:p w:rsidR="002C72BC" w:rsidRPr="007347AA" w:rsidRDefault="00C61CAC" w:rsidP="007347AA">
      <w:pPr>
        <w:shd w:val="clear" w:color="auto" w:fill="FFFFFF"/>
        <w:spacing w:line="276" w:lineRule="auto"/>
        <w:ind w:left="-851" w:right="19" w:firstLine="701"/>
        <w:jc w:val="both"/>
        <w:rPr>
          <w:sz w:val="26"/>
          <w:szCs w:val="26"/>
        </w:rPr>
      </w:pPr>
      <w:r w:rsidRPr="007347AA">
        <w:rPr>
          <w:rFonts w:eastAsia="Times New Roman"/>
          <w:bCs/>
          <w:sz w:val="26"/>
          <w:szCs w:val="26"/>
        </w:rPr>
        <w:t xml:space="preserve">Каким образом формируется порядковый номер записи сведений, </w:t>
      </w:r>
      <w:r w:rsidRPr="007347AA">
        <w:rPr>
          <w:rFonts w:eastAsia="Times New Roman"/>
          <w:bCs/>
          <w:spacing w:val="-1"/>
          <w:sz w:val="26"/>
          <w:szCs w:val="26"/>
        </w:rPr>
        <w:t>представляемых кредитной организацией в рамках Указания № 4077-У?</w:t>
      </w:r>
    </w:p>
    <w:p w:rsidR="002C72BC" w:rsidRPr="007347AA" w:rsidRDefault="00C61CAC" w:rsidP="007347AA">
      <w:pPr>
        <w:shd w:val="clear" w:color="auto" w:fill="FFFFFF"/>
        <w:spacing w:line="276" w:lineRule="auto"/>
        <w:ind w:left="-851" w:right="19" w:firstLine="706"/>
        <w:jc w:val="both"/>
        <w:rPr>
          <w:sz w:val="26"/>
          <w:szCs w:val="26"/>
        </w:rPr>
      </w:pPr>
      <w:r w:rsidRPr="007347AA">
        <w:rPr>
          <w:rFonts w:eastAsia="Times New Roman"/>
          <w:bCs/>
          <w:sz w:val="26"/>
          <w:szCs w:val="26"/>
        </w:rPr>
        <w:t xml:space="preserve">Необходимо ли учитывать порядковые номера ОЭС, направленных в начале календарного года в рамках Указания </w:t>
      </w:r>
      <w:r w:rsidRPr="007347AA">
        <w:rPr>
          <w:rFonts w:eastAsia="Times New Roman"/>
          <w:bCs/>
          <w:spacing w:val="-2"/>
          <w:sz w:val="26"/>
          <w:szCs w:val="26"/>
        </w:rPr>
        <w:t>№ 3041-У</w:t>
      </w:r>
      <w:r w:rsidR="00593329" w:rsidRPr="007347AA">
        <w:rPr>
          <w:rStyle w:val="a7"/>
          <w:rFonts w:eastAsia="Times New Roman"/>
          <w:bCs/>
          <w:spacing w:val="-2"/>
          <w:sz w:val="26"/>
          <w:szCs w:val="26"/>
        </w:rPr>
        <w:footnoteReference w:id="19"/>
      </w:r>
      <w:r w:rsidRPr="007347AA">
        <w:rPr>
          <w:rFonts w:eastAsia="Times New Roman"/>
          <w:bCs/>
          <w:spacing w:val="-2"/>
          <w:sz w:val="26"/>
          <w:szCs w:val="26"/>
        </w:rPr>
        <w:t xml:space="preserve"> при формировании порядкового номера записи сведений, </w:t>
      </w:r>
      <w:r w:rsidRPr="007347AA">
        <w:rPr>
          <w:rFonts w:eastAsia="Times New Roman"/>
          <w:bCs/>
          <w:spacing w:val="-1"/>
          <w:sz w:val="26"/>
          <w:szCs w:val="26"/>
        </w:rPr>
        <w:t>представляемых кредитной организацией в рамках Указания № 4077-У?</w:t>
      </w:r>
    </w:p>
    <w:p w:rsidR="002C72BC" w:rsidRPr="007347AA" w:rsidRDefault="007347AA" w:rsidP="007347AA">
      <w:pPr>
        <w:shd w:val="clear" w:color="auto" w:fill="FFFFFF"/>
        <w:spacing w:line="276" w:lineRule="auto"/>
        <w:ind w:left="-851" w:right="24" w:firstLine="706"/>
        <w:jc w:val="both"/>
        <w:rPr>
          <w:sz w:val="26"/>
          <w:szCs w:val="26"/>
        </w:rPr>
      </w:pPr>
      <w:r w:rsidRPr="005421B3">
        <w:rPr>
          <w:rFonts w:eastAsia="Times New Roman"/>
          <w:b/>
          <w:sz w:val="26"/>
          <w:szCs w:val="26"/>
        </w:rPr>
        <w:t>Ответ:</w:t>
      </w:r>
      <w:r w:rsidRPr="005421B3">
        <w:rPr>
          <w:rFonts w:eastAsia="Times New Roman"/>
          <w:sz w:val="26"/>
          <w:szCs w:val="26"/>
        </w:rPr>
        <w:t xml:space="preserve"> </w:t>
      </w:r>
      <w:r w:rsidR="00C61CAC" w:rsidRPr="007347AA">
        <w:rPr>
          <w:rFonts w:eastAsia="Times New Roman"/>
          <w:bCs/>
          <w:sz w:val="26"/>
          <w:szCs w:val="26"/>
        </w:rPr>
        <w:t xml:space="preserve">По </w:t>
      </w:r>
      <w:r w:rsidR="00C61CAC" w:rsidRPr="007347AA">
        <w:rPr>
          <w:rFonts w:eastAsia="Times New Roman"/>
          <w:sz w:val="26"/>
          <w:szCs w:val="26"/>
        </w:rPr>
        <w:t>общему правилу формирование порядкового номера необходимо осуществлять с присвоением сквозной нумерации для всех кодов вида сведений.</w:t>
      </w:r>
    </w:p>
    <w:p w:rsidR="002C72BC" w:rsidRPr="007347AA" w:rsidRDefault="00C61CAC" w:rsidP="007347AA">
      <w:pPr>
        <w:shd w:val="clear" w:color="auto" w:fill="FFFFFF"/>
        <w:spacing w:line="276" w:lineRule="auto"/>
        <w:ind w:left="-851" w:right="34" w:firstLine="720"/>
        <w:jc w:val="both"/>
        <w:rPr>
          <w:sz w:val="26"/>
          <w:szCs w:val="26"/>
        </w:rPr>
      </w:pPr>
      <w:r w:rsidRPr="007347AA">
        <w:rPr>
          <w:rFonts w:eastAsia="Times New Roman"/>
          <w:sz w:val="26"/>
          <w:szCs w:val="26"/>
        </w:rPr>
        <w:t>Однако, в случае, если при направлении сведений в рамках Указания № 3041-У кредитная организация осуществляла отдельную нумерацию для каждого кода вида сведений, то при направлении сведений в рамках Указания № 4077-У кредитной организацией должен соблюдаться тот же порядок.</w:t>
      </w:r>
    </w:p>
    <w:p w:rsidR="00593329" w:rsidRDefault="00C61CAC" w:rsidP="007347AA">
      <w:pPr>
        <w:shd w:val="clear" w:color="auto" w:fill="FFFFFF"/>
        <w:spacing w:line="276" w:lineRule="auto"/>
        <w:ind w:left="-851" w:right="48" w:firstLine="710"/>
        <w:jc w:val="both"/>
        <w:rPr>
          <w:rFonts w:eastAsia="Times New Roman"/>
          <w:b/>
          <w:bCs/>
          <w:spacing w:val="-3"/>
          <w:sz w:val="26"/>
          <w:szCs w:val="26"/>
        </w:rPr>
      </w:pPr>
      <w:r w:rsidRPr="007347AA">
        <w:rPr>
          <w:rFonts w:eastAsia="Times New Roman"/>
          <w:sz w:val="26"/>
          <w:szCs w:val="26"/>
        </w:rPr>
        <w:t>Также отмечаем, что при формировании порядкового номера записи сведений, представляемых в рамках Указания № 4077-У, кредитной организации следует учитывать порядковые номера ОЭС, направленных в начале календарного года в рамках Указания № 3041-У.</w:t>
      </w:r>
      <w:r w:rsidR="00593329" w:rsidRPr="007347AA">
        <w:rPr>
          <w:rFonts w:eastAsia="Times New Roman"/>
          <w:b/>
          <w:bCs/>
          <w:spacing w:val="-3"/>
          <w:sz w:val="26"/>
          <w:szCs w:val="26"/>
        </w:rPr>
        <w:t xml:space="preserve"> </w:t>
      </w:r>
    </w:p>
    <w:p w:rsidR="007347AA" w:rsidRPr="007347AA" w:rsidRDefault="007347AA" w:rsidP="007347AA">
      <w:pPr>
        <w:shd w:val="clear" w:color="auto" w:fill="FFFFFF"/>
        <w:spacing w:line="276" w:lineRule="auto"/>
        <w:ind w:left="-851" w:right="48" w:firstLine="710"/>
        <w:jc w:val="both"/>
        <w:rPr>
          <w:rFonts w:eastAsia="Times New Roman"/>
          <w:b/>
          <w:bCs/>
          <w:spacing w:val="-3"/>
          <w:sz w:val="26"/>
          <w:szCs w:val="26"/>
        </w:rPr>
      </w:pPr>
    </w:p>
    <w:p w:rsidR="002C72BC" w:rsidRPr="007347AA" w:rsidRDefault="007347AA" w:rsidP="007347AA">
      <w:pPr>
        <w:shd w:val="clear" w:color="auto" w:fill="FFFFFF"/>
        <w:tabs>
          <w:tab w:val="left" w:pos="1195"/>
        </w:tabs>
        <w:spacing w:line="276" w:lineRule="auto"/>
        <w:ind w:left="-851" w:firstLine="720"/>
        <w:jc w:val="both"/>
        <w:rPr>
          <w:sz w:val="26"/>
          <w:szCs w:val="26"/>
        </w:rPr>
      </w:pPr>
      <w:r w:rsidRPr="007347AA">
        <w:rPr>
          <w:rFonts w:eastAsia="Times New Roman"/>
          <w:b/>
          <w:bCs/>
          <w:spacing w:val="-3"/>
          <w:sz w:val="26"/>
          <w:szCs w:val="26"/>
        </w:rPr>
        <w:t>20.</w:t>
      </w:r>
      <w:r w:rsidR="00593329" w:rsidRPr="007347AA">
        <w:rPr>
          <w:rFonts w:eastAsia="Times New Roman"/>
          <w:b/>
          <w:bCs/>
          <w:spacing w:val="-3"/>
          <w:sz w:val="26"/>
          <w:szCs w:val="26"/>
        </w:rPr>
        <w:t xml:space="preserve"> </w:t>
      </w:r>
      <w:r w:rsidR="00C61CAC" w:rsidRPr="007347AA">
        <w:rPr>
          <w:rFonts w:eastAsia="Times New Roman"/>
          <w:bCs/>
          <w:spacing w:val="-3"/>
          <w:sz w:val="26"/>
          <w:szCs w:val="26"/>
        </w:rPr>
        <w:t>Планируется ли внесение изменений в Положение 499-П в части</w:t>
      </w:r>
      <w:r w:rsidR="004C754B" w:rsidRPr="007347AA">
        <w:rPr>
          <w:rFonts w:eastAsia="Times New Roman"/>
          <w:bCs/>
          <w:spacing w:val="-3"/>
          <w:sz w:val="26"/>
          <w:szCs w:val="26"/>
        </w:rPr>
        <w:t xml:space="preserve"> </w:t>
      </w:r>
      <w:r w:rsidR="00C61CAC" w:rsidRPr="007347AA">
        <w:rPr>
          <w:rFonts w:eastAsia="Times New Roman"/>
          <w:bCs/>
          <w:sz w:val="26"/>
          <w:szCs w:val="26"/>
        </w:rPr>
        <w:t>внесения изменения в понятие</w:t>
      </w:r>
      <w:r w:rsidR="004C754B" w:rsidRPr="007347AA">
        <w:rPr>
          <w:rFonts w:eastAsia="Times New Roman"/>
          <w:bCs/>
          <w:sz w:val="26"/>
          <w:szCs w:val="26"/>
        </w:rPr>
        <w:t xml:space="preserve"> «представитель», которое также у</w:t>
      </w:r>
      <w:r w:rsidR="00C61CAC" w:rsidRPr="007347AA">
        <w:rPr>
          <w:rFonts w:eastAsia="Times New Roman"/>
          <w:bCs/>
          <w:sz w:val="26"/>
          <w:szCs w:val="26"/>
        </w:rPr>
        <w:t>читывало бы понятие «представ</w:t>
      </w:r>
      <w:r w:rsidR="004C754B" w:rsidRPr="007347AA">
        <w:rPr>
          <w:rFonts w:eastAsia="Times New Roman"/>
          <w:bCs/>
          <w:sz w:val="26"/>
          <w:szCs w:val="26"/>
        </w:rPr>
        <w:t>итель», отраженное в Инструкции Б</w:t>
      </w:r>
      <w:r w:rsidR="00C61CAC" w:rsidRPr="007347AA">
        <w:rPr>
          <w:rFonts w:eastAsia="Times New Roman"/>
          <w:bCs/>
          <w:sz w:val="26"/>
          <w:szCs w:val="26"/>
        </w:rPr>
        <w:t>анка России № 153-И</w:t>
      </w:r>
      <w:r w:rsidR="004C754B" w:rsidRPr="007347AA">
        <w:rPr>
          <w:rStyle w:val="a7"/>
          <w:rFonts w:eastAsia="Times New Roman"/>
          <w:bCs/>
          <w:sz w:val="26"/>
          <w:szCs w:val="26"/>
        </w:rPr>
        <w:footnoteReference w:id="20"/>
      </w:r>
      <w:r w:rsidR="00C61CAC" w:rsidRPr="007347AA">
        <w:rPr>
          <w:rFonts w:eastAsia="Times New Roman"/>
          <w:bCs/>
          <w:sz w:val="26"/>
          <w:szCs w:val="26"/>
        </w:rPr>
        <w:t>, предпо</w:t>
      </w:r>
      <w:r w:rsidR="004C754B" w:rsidRPr="007347AA">
        <w:rPr>
          <w:rFonts w:eastAsia="Times New Roman"/>
          <w:bCs/>
          <w:sz w:val="26"/>
          <w:szCs w:val="26"/>
        </w:rPr>
        <w:t xml:space="preserve">лагающее совершение операций от </w:t>
      </w:r>
      <w:r w:rsidR="00C61CAC" w:rsidRPr="007347AA">
        <w:rPr>
          <w:rFonts w:eastAsia="Times New Roman"/>
          <w:bCs/>
          <w:sz w:val="26"/>
          <w:szCs w:val="26"/>
        </w:rPr>
        <w:t xml:space="preserve">имени клиента лицами, заявленными </w:t>
      </w:r>
      <w:r w:rsidR="004C754B" w:rsidRPr="007347AA">
        <w:rPr>
          <w:rFonts w:eastAsia="Times New Roman"/>
          <w:bCs/>
          <w:sz w:val="26"/>
          <w:szCs w:val="26"/>
        </w:rPr>
        <w:t xml:space="preserve">в карточке с образцами подписей </w:t>
      </w:r>
      <w:r w:rsidR="00C61CAC" w:rsidRPr="007347AA">
        <w:rPr>
          <w:rFonts w:eastAsia="Times New Roman"/>
          <w:bCs/>
          <w:sz w:val="26"/>
          <w:szCs w:val="26"/>
        </w:rPr>
        <w:t>на основании распорядительного документа организации-клиента.</w:t>
      </w:r>
    </w:p>
    <w:p w:rsidR="004C754B" w:rsidRDefault="00593329" w:rsidP="007347AA">
      <w:pPr>
        <w:shd w:val="clear" w:color="auto" w:fill="FFFFFF"/>
        <w:spacing w:line="276" w:lineRule="auto"/>
        <w:ind w:left="-851" w:right="10" w:firstLine="710"/>
        <w:jc w:val="both"/>
        <w:rPr>
          <w:rFonts w:eastAsia="Times New Roman"/>
          <w:sz w:val="26"/>
          <w:szCs w:val="26"/>
        </w:rPr>
      </w:pPr>
      <w:r w:rsidRPr="007347AA">
        <w:rPr>
          <w:rFonts w:eastAsia="Times New Roman"/>
          <w:b/>
          <w:sz w:val="26"/>
          <w:szCs w:val="26"/>
        </w:rPr>
        <w:t>Ответ:</w:t>
      </w:r>
      <w:r w:rsidRPr="007347AA">
        <w:rPr>
          <w:rFonts w:eastAsia="Times New Roman"/>
          <w:sz w:val="26"/>
          <w:szCs w:val="26"/>
        </w:rPr>
        <w:t xml:space="preserve"> </w:t>
      </w:r>
      <w:r w:rsidR="00C61CAC" w:rsidRPr="007347AA">
        <w:rPr>
          <w:rFonts w:eastAsia="Times New Roman"/>
          <w:sz w:val="26"/>
          <w:szCs w:val="26"/>
        </w:rPr>
        <w:t>В Инструкции № 153-И отсутствуют положения, отличающие определение понятия «представитель» от указанного понятия, содержащегося в Положении № 499-П.</w:t>
      </w:r>
    </w:p>
    <w:p w:rsidR="007347AA" w:rsidRDefault="00DC7581" w:rsidP="007347AA">
      <w:pPr>
        <w:shd w:val="clear" w:color="auto" w:fill="FFFFFF"/>
        <w:spacing w:line="276" w:lineRule="auto"/>
        <w:ind w:left="-851" w:right="10" w:firstLine="710"/>
        <w:jc w:val="both"/>
        <w:rPr>
          <w:rFonts w:eastAsia="Times New Roman"/>
          <w:sz w:val="26"/>
          <w:szCs w:val="26"/>
        </w:rPr>
      </w:pPr>
      <w:r w:rsidRPr="007347AA">
        <w:rPr>
          <w:rFonts w:eastAsia="Times New Roman"/>
          <w:sz w:val="26"/>
          <w:szCs w:val="26"/>
        </w:rPr>
        <w:t>В связи с отсутствием в вопросе конкретной проблематики, требующей методологической помощи, Департамент не имеет возможности дать по нему развернутый ответ.</w:t>
      </w:r>
    </w:p>
    <w:p w:rsidR="00DC7581" w:rsidRPr="007347AA" w:rsidRDefault="00DC7581" w:rsidP="007347AA">
      <w:pPr>
        <w:shd w:val="clear" w:color="auto" w:fill="FFFFFF"/>
        <w:spacing w:line="276" w:lineRule="auto"/>
        <w:ind w:left="-851" w:right="10" w:firstLine="710"/>
        <w:jc w:val="both"/>
        <w:rPr>
          <w:b/>
          <w:bCs/>
          <w:spacing w:val="-8"/>
          <w:sz w:val="26"/>
          <w:szCs w:val="26"/>
        </w:rPr>
      </w:pPr>
    </w:p>
    <w:p w:rsidR="002C72BC" w:rsidRPr="007347AA" w:rsidRDefault="007347AA" w:rsidP="007347AA">
      <w:pPr>
        <w:shd w:val="clear" w:color="auto" w:fill="FFFFFF"/>
        <w:spacing w:line="276" w:lineRule="auto"/>
        <w:ind w:left="-851" w:right="10" w:firstLine="710"/>
        <w:jc w:val="both"/>
        <w:rPr>
          <w:sz w:val="26"/>
          <w:szCs w:val="26"/>
        </w:rPr>
      </w:pPr>
      <w:r>
        <w:rPr>
          <w:b/>
          <w:bCs/>
          <w:spacing w:val="-8"/>
          <w:sz w:val="26"/>
          <w:szCs w:val="26"/>
        </w:rPr>
        <w:t>2</w:t>
      </w:r>
      <w:r w:rsidR="00DC7581">
        <w:rPr>
          <w:b/>
          <w:bCs/>
          <w:spacing w:val="-8"/>
          <w:sz w:val="26"/>
          <w:szCs w:val="26"/>
        </w:rPr>
        <w:t>1</w:t>
      </w:r>
      <w:r>
        <w:rPr>
          <w:b/>
          <w:bCs/>
          <w:spacing w:val="-8"/>
          <w:sz w:val="26"/>
          <w:szCs w:val="26"/>
        </w:rPr>
        <w:t>.</w:t>
      </w:r>
      <w:r w:rsidR="004C754B" w:rsidRPr="007347AA">
        <w:rPr>
          <w:rFonts w:eastAsia="Times New Roman"/>
          <w:b/>
          <w:bCs/>
          <w:sz w:val="26"/>
          <w:szCs w:val="26"/>
        </w:rPr>
        <w:t xml:space="preserve"> </w:t>
      </w:r>
      <w:r w:rsidR="00C61CAC" w:rsidRPr="007347AA">
        <w:rPr>
          <w:rFonts w:eastAsia="Times New Roman"/>
          <w:bCs/>
          <w:sz w:val="26"/>
          <w:szCs w:val="26"/>
        </w:rPr>
        <w:t>Допустимо ли в целях исполнения Указания № 148</w:t>
      </w:r>
      <w:r w:rsidR="004C754B" w:rsidRPr="007347AA">
        <w:rPr>
          <w:rFonts w:eastAsia="Times New Roman"/>
          <w:bCs/>
          <w:sz w:val="26"/>
          <w:szCs w:val="26"/>
        </w:rPr>
        <w:t xml:space="preserve">5-У </w:t>
      </w:r>
      <w:r w:rsidR="00C61CAC" w:rsidRPr="007347AA">
        <w:rPr>
          <w:rFonts w:eastAsia="Times New Roman"/>
          <w:bCs/>
          <w:sz w:val="26"/>
          <w:szCs w:val="26"/>
        </w:rPr>
        <w:t>использовать и хранить докуме</w:t>
      </w:r>
      <w:r w:rsidR="004C754B" w:rsidRPr="007347AA">
        <w:rPr>
          <w:rFonts w:eastAsia="Times New Roman"/>
          <w:bCs/>
          <w:sz w:val="26"/>
          <w:szCs w:val="26"/>
        </w:rPr>
        <w:t xml:space="preserve">нты, подтверждающие прохождение </w:t>
      </w:r>
      <w:r w:rsidR="00C61CAC" w:rsidRPr="007347AA">
        <w:rPr>
          <w:rFonts w:eastAsia="Times New Roman"/>
          <w:bCs/>
          <w:sz w:val="26"/>
          <w:szCs w:val="26"/>
        </w:rPr>
        <w:t>сотрудниками кредитной о</w:t>
      </w:r>
      <w:r w:rsidR="004C754B" w:rsidRPr="007347AA">
        <w:rPr>
          <w:rFonts w:eastAsia="Times New Roman"/>
          <w:bCs/>
          <w:sz w:val="26"/>
          <w:szCs w:val="26"/>
        </w:rPr>
        <w:t xml:space="preserve">рганизации обучения </w:t>
      </w:r>
      <w:proofErr w:type="gramStart"/>
      <w:r w:rsidR="004C754B" w:rsidRPr="007347AA">
        <w:rPr>
          <w:rFonts w:eastAsia="Times New Roman"/>
          <w:bCs/>
          <w:sz w:val="26"/>
          <w:szCs w:val="26"/>
        </w:rPr>
        <w:t>по</w:t>
      </w:r>
      <w:proofErr w:type="gramEnd"/>
      <w:r w:rsidR="004C754B" w:rsidRPr="007347AA">
        <w:rPr>
          <w:rFonts w:eastAsia="Times New Roman"/>
          <w:bCs/>
          <w:sz w:val="26"/>
          <w:szCs w:val="26"/>
        </w:rPr>
        <w:t xml:space="preserve"> ПОД/ФТ в </w:t>
      </w:r>
      <w:r w:rsidR="00C61CAC" w:rsidRPr="007347AA">
        <w:rPr>
          <w:rFonts w:eastAsia="Times New Roman"/>
          <w:bCs/>
          <w:sz w:val="26"/>
          <w:szCs w:val="26"/>
        </w:rPr>
        <w:t>электронном виде, подписанные эл</w:t>
      </w:r>
      <w:r w:rsidR="004C754B" w:rsidRPr="007347AA">
        <w:rPr>
          <w:rFonts w:eastAsia="Times New Roman"/>
          <w:bCs/>
          <w:sz w:val="26"/>
          <w:szCs w:val="26"/>
        </w:rPr>
        <w:t xml:space="preserve">ектронной цифровой подписью без </w:t>
      </w:r>
      <w:r w:rsidR="00C61CAC" w:rsidRPr="007347AA">
        <w:rPr>
          <w:rFonts w:eastAsia="Times New Roman"/>
          <w:bCs/>
          <w:sz w:val="26"/>
          <w:szCs w:val="26"/>
        </w:rPr>
        <w:t>формирования экземпляра на бумажном носителе?</w:t>
      </w:r>
    </w:p>
    <w:p w:rsidR="004C754B" w:rsidRDefault="004C754B" w:rsidP="007347AA">
      <w:pPr>
        <w:shd w:val="clear" w:color="auto" w:fill="FFFFFF"/>
        <w:spacing w:line="276" w:lineRule="auto"/>
        <w:ind w:left="-851" w:right="24" w:firstLine="720"/>
        <w:jc w:val="both"/>
        <w:rPr>
          <w:rFonts w:eastAsia="Times New Roman"/>
          <w:sz w:val="26"/>
          <w:szCs w:val="26"/>
        </w:rPr>
      </w:pPr>
      <w:r w:rsidRPr="007347AA">
        <w:rPr>
          <w:rFonts w:eastAsia="Times New Roman"/>
          <w:b/>
          <w:sz w:val="26"/>
          <w:szCs w:val="26"/>
        </w:rPr>
        <w:t>Ответ:</w:t>
      </w:r>
      <w:r w:rsidRPr="007347AA">
        <w:rPr>
          <w:rFonts w:eastAsia="Times New Roman"/>
          <w:sz w:val="26"/>
          <w:szCs w:val="26"/>
        </w:rPr>
        <w:t xml:space="preserve"> </w:t>
      </w:r>
      <w:r w:rsidR="00C61CAC" w:rsidRPr="007347AA">
        <w:rPr>
          <w:rFonts w:eastAsia="Times New Roman"/>
          <w:sz w:val="26"/>
          <w:szCs w:val="26"/>
        </w:rPr>
        <w:t xml:space="preserve">Указание № 1485-У не устанавливает, в какой форме должны храниться документы, свидетельствующие о прохождении сотрудником кредитной организации обучения </w:t>
      </w:r>
      <w:proofErr w:type="gramStart"/>
      <w:r w:rsidR="00C61CAC" w:rsidRPr="007347AA">
        <w:rPr>
          <w:rFonts w:eastAsia="Times New Roman"/>
          <w:sz w:val="26"/>
          <w:szCs w:val="26"/>
        </w:rPr>
        <w:t>по</w:t>
      </w:r>
      <w:proofErr w:type="gramEnd"/>
      <w:r w:rsidR="00C61CAC" w:rsidRPr="007347AA">
        <w:rPr>
          <w:rFonts w:eastAsia="Times New Roman"/>
          <w:sz w:val="26"/>
          <w:szCs w:val="26"/>
        </w:rPr>
        <w:t xml:space="preserve"> ПОД/ФТ. Таким образом, сведения </w:t>
      </w:r>
      <w:r w:rsidR="00C61CAC" w:rsidRPr="007347AA">
        <w:rPr>
          <w:rFonts w:eastAsia="Times New Roman"/>
          <w:b/>
          <w:bCs/>
          <w:sz w:val="26"/>
          <w:szCs w:val="26"/>
        </w:rPr>
        <w:t xml:space="preserve">о </w:t>
      </w:r>
      <w:r w:rsidR="00C61CAC" w:rsidRPr="007347AA">
        <w:rPr>
          <w:rFonts w:eastAsia="Times New Roman"/>
          <w:sz w:val="26"/>
          <w:szCs w:val="26"/>
        </w:rPr>
        <w:t xml:space="preserve">прохождении сотрудником кредитной организации обучения </w:t>
      </w:r>
      <w:proofErr w:type="gramStart"/>
      <w:r w:rsidR="00C61CAC" w:rsidRPr="007347AA">
        <w:rPr>
          <w:rFonts w:eastAsia="Times New Roman"/>
          <w:sz w:val="26"/>
          <w:szCs w:val="26"/>
        </w:rPr>
        <w:t>по</w:t>
      </w:r>
      <w:proofErr w:type="gramEnd"/>
      <w:r w:rsidR="00C61CAC" w:rsidRPr="007347AA">
        <w:rPr>
          <w:rFonts w:eastAsia="Times New Roman"/>
          <w:sz w:val="26"/>
          <w:szCs w:val="26"/>
        </w:rPr>
        <w:t xml:space="preserve"> ПОД/ФТ </w:t>
      </w:r>
      <w:proofErr w:type="gramStart"/>
      <w:r w:rsidR="00C61CAC" w:rsidRPr="007347AA">
        <w:rPr>
          <w:rFonts w:eastAsia="Times New Roman"/>
          <w:sz w:val="26"/>
          <w:szCs w:val="26"/>
        </w:rPr>
        <w:t>в</w:t>
      </w:r>
      <w:proofErr w:type="gramEnd"/>
      <w:r w:rsidR="00C61CAC" w:rsidRPr="007347AA">
        <w:rPr>
          <w:rFonts w:eastAsia="Times New Roman"/>
          <w:sz w:val="26"/>
          <w:szCs w:val="26"/>
        </w:rPr>
        <w:t xml:space="preserve"> соответствии с внутренними документами кредитной организации могут храниться как на бумажном носителе, так и в электронном виде.</w:t>
      </w:r>
    </w:p>
    <w:p w:rsidR="007347AA" w:rsidRPr="007347AA" w:rsidRDefault="007347AA" w:rsidP="007347AA">
      <w:pPr>
        <w:shd w:val="clear" w:color="auto" w:fill="FFFFFF"/>
        <w:spacing w:line="276" w:lineRule="auto"/>
        <w:ind w:left="-851" w:right="24" w:firstLine="720"/>
        <w:jc w:val="both"/>
        <w:rPr>
          <w:b/>
          <w:bCs/>
          <w:spacing w:val="-8"/>
          <w:sz w:val="26"/>
          <w:szCs w:val="26"/>
        </w:rPr>
      </w:pPr>
    </w:p>
    <w:p w:rsidR="002C72BC" w:rsidRPr="007347AA" w:rsidRDefault="007347AA" w:rsidP="007347AA">
      <w:pPr>
        <w:shd w:val="clear" w:color="auto" w:fill="FFFFFF"/>
        <w:spacing w:line="276" w:lineRule="auto"/>
        <w:ind w:left="-851" w:right="24" w:firstLine="720"/>
        <w:jc w:val="both"/>
        <w:rPr>
          <w:sz w:val="26"/>
          <w:szCs w:val="26"/>
        </w:rPr>
      </w:pPr>
      <w:r w:rsidRPr="007347AA">
        <w:rPr>
          <w:rFonts w:eastAsia="Times New Roman"/>
          <w:b/>
          <w:sz w:val="26"/>
          <w:szCs w:val="26"/>
        </w:rPr>
        <w:t>22.</w:t>
      </w:r>
      <w:r w:rsidR="004C754B" w:rsidRPr="007347AA">
        <w:rPr>
          <w:rFonts w:eastAsia="Times New Roman"/>
          <w:b/>
          <w:bCs/>
          <w:sz w:val="26"/>
          <w:szCs w:val="26"/>
        </w:rPr>
        <w:t xml:space="preserve"> </w:t>
      </w:r>
      <w:r w:rsidR="00C61CAC" w:rsidRPr="007347AA">
        <w:rPr>
          <w:rFonts w:eastAsia="Times New Roman"/>
          <w:bCs/>
          <w:sz w:val="26"/>
          <w:szCs w:val="26"/>
        </w:rPr>
        <w:t>Вправе ли кредитная организация хранить копии документов,</w:t>
      </w:r>
      <w:r w:rsidR="004C754B" w:rsidRPr="007347AA">
        <w:rPr>
          <w:rFonts w:eastAsia="Times New Roman"/>
          <w:bCs/>
          <w:sz w:val="26"/>
          <w:szCs w:val="26"/>
        </w:rPr>
        <w:t xml:space="preserve"> </w:t>
      </w:r>
      <w:r w:rsidR="00C61CAC" w:rsidRPr="007347AA">
        <w:rPr>
          <w:rFonts w:eastAsia="Times New Roman"/>
          <w:bCs/>
          <w:spacing w:val="-1"/>
          <w:sz w:val="26"/>
          <w:szCs w:val="26"/>
        </w:rPr>
        <w:t>удостоверяющих личность клиента, в электронном виде в форме скан</w:t>
      </w:r>
      <w:r w:rsidR="004C754B" w:rsidRPr="007347AA">
        <w:rPr>
          <w:rFonts w:eastAsia="Times New Roman"/>
          <w:bCs/>
          <w:spacing w:val="-1"/>
          <w:sz w:val="26"/>
          <w:szCs w:val="26"/>
        </w:rPr>
        <w:t xml:space="preserve"> </w:t>
      </w:r>
      <w:r w:rsidR="00C61CAC" w:rsidRPr="007347AA">
        <w:rPr>
          <w:rFonts w:eastAsia="Times New Roman"/>
          <w:bCs/>
          <w:spacing w:val="-1"/>
          <w:sz w:val="26"/>
          <w:szCs w:val="26"/>
        </w:rPr>
        <w:t>-</w:t>
      </w:r>
      <w:r w:rsidR="004C754B" w:rsidRPr="007347AA">
        <w:rPr>
          <w:rFonts w:eastAsia="Times New Roman"/>
          <w:bCs/>
          <w:spacing w:val="-1"/>
          <w:sz w:val="26"/>
          <w:szCs w:val="26"/>
        </w:rPr>
        <w:t xml:space="preserve"> к</w:t>
      </w:r>
      <w:r w:rsidR="00C61CAC" w:rsidRPr="007347AA">
        <w:rPr>
          <w:rFonts w:eastAsia="Times New Roman"/>
          <w:bCs/>
          <w:sz w:val="26"/>
          <w:szCs w:val="26"/>
        </w:rPr>
        <w:t>опий документа?</w:t>
      </w:r>
    </w:p>
    <w:p w:rsidR="002C72BC" w:rsidRPr="007347AA" w:rsidRDefault="004C754B" w:rsidP="007347AA">
      <w:pPr>
        <w:shd w:val="clear" w:color="auto" w:fill="FFFFFF"/>
        <w:spacing w:line="276" w:lineRule="auto"/>
        <w:ind w:left="-851" w:right="53" w:firstLine="715"/>
        <w:jc w:val="both"/>
        <w:rPr>
          <w:sz w:val="26"/>
          <w:szCs w:val="26"/>
        </w:rPr>
      </w:pPr>
      <w:r w:rsidRPr="007347AA">
        <w:rPr>
          <w:rFonts w:eastAsia="Times New Roman"/>
          <w:b/>
          <w:sz w:val="26"/>
          <w:szCs w:val="26"/>
        </w:rPr>
        <w:t>Ответ:</w:t>
      </w:r>
      <w:r w:rsidRPr="007347AA">
        <w:rPr>
          <w:rFonts w:eastAsia="Times New Roman"/>
          <w:sz w:val="26"/>
          <w:szCs w:val="26"/>
        </w:rPr>
        <w:t xml:space="preserve"> </w:t>
      </w:r>
      <w:r w:rsidR="00C61CAC" w:rsidRPr="007347AA">
        <w:rPr>
          <w:rFonts w:eastAsia="Times New Roman"/>
          <w:sz w:val="26"/>
          <w:szCs w:val="26"/>
        </w:rPr>
        <w:t>Федеральным законом от 27.07.2006 № 147-ФЗ «О внесении изменений в статьи 5 и 7 Федерального закона «О противодействии легализации (отмыванию) доходов, полученных преступным путем, и финансированию</w:t>
      </w:r>
      <w:r w:rsidRPr="007347AA">
        <w:rPr>
          <w:rFonts w:eastAsia="Times New Roman"/>
          <w:sz w:val="26"/>
          <w:szCs w:val="26"/>
        </w:rPr>
        <w:t xml:space="preserve"> </w:t>
      </w:r>
      <w:r w:rsidR="00C61CAC" w:rsidRPr="007347AA">
        <w:rPr>
          <w:rFonts w:eastAsia="Times New Roman"/>
          <w:sz w:val="26"/>
          <w:szCs w:val="26"/>
        </w:rPr>
        <w:t>терроризма» из Федерального закона № 115-ФЗ исключена норма, обязывающая хранить копии документов, удостоверяющих личность клиента. Организации, осуществляющие операции с денежными средствами или иным имуществом, обязаны в течение не менее пяти лет с момента прекращения отношений с клиентами обеспечить хранение сведений, необходимых для идентификации личности.</w:t>
      </w:r>
    </w:p>
    <w:p w:rsidR="004C754B" w:rsidRDefault="00C61CAC" w:rsidP="007347AA">
      <w:pPr>
        <w:shd w:val="clear" w:color="auto" w:fill="FFFFFF"/>
        <w:spacing w:line="276" w:lineRule="auto"/>
        <w:ind w:left="-851" w:firstLine="710"/>
        <w:jc w:val="both"/>
        <w:rPr>
          <w:rFonts w:eastAsia="Times New Roman"/>
          <w:sz w:val="26"/>
          <w:szCs w:val="26"/>
        </w:rPr>
      </w:pPr>
      <w:r w:rsidRPr="007347AA">
        <w:rPr>
          <w:rFonts w:eastAsia="Times New Roman"/>
          <w:sz w:val="26"/>
          <w:szCs w:val="26"/>
        </w:rPr>
        <w:t xml:space="preserve">При этом порядок и форма хранения указанных сведений (на </w:t>
      </w:r>
      <w:r w:rsidRPr="007347AA">
        <w:rPr>
          <w:rFonts w:eastAsia="Times New Roman"/>
          <w:spacing w:val="-1"/>
          <w:sz w:val="26"/>
          <w:szCs w:val="26"/>
        </w:rPr>
        <w:t xml:space="preserve">бумажном носителе и (или) электронном носителе) определяются кредитной </w:t>
      </w:r>
      <w:r w:rsidRPr="007347AA">
        <w:rPr>
          <w:rFonts w:eastAsia="Times New Roman"/>
          <w:sz w:val="26"/>
          <w:szCs w:val="26"/>
        </w:rPr>
        <w:t>организацией самостоятельно</w:t>
      </w:r>
      <w:r w:rsidR="004C754B" w:rsidRPr="007347AA">
        <w:rPr>
          <w:rFonts w:eastAsia="Times New Roman"/>
          <w:sz w:val="26"/>
          <w:szCs w:val="26"/>
        </w:rPr>
        <w:t>.</w:t>
      </w:r>
    </w:p>
    <w:p w:rsidR="007347AA" w:rsidRPr="00DC7581" w:rsidRDefault="007347AA" w:rsidP="00DC7581">
      <w:pPr>
        <w:shd w:val="clear" w:color="auto" w:fill="FFFFFF"/>
        <w:spacing w:line="276" w:lineRule="auto"/>
        <w:ind w:left="-851" w:firstLine="710"/>
        <w:jc w:val="both"/>
        <w:rPr>
          <w:b/>
          <w:bCs/>
          <w:sz w:val="26"/>
          <w:szCs w:val="26"/>
        </w:rPr>
      </w:pPr>
    </w:p>
    <w:p w:rsidR="002C72BC" w:rsidRPr="00DC7581" w:rsidRDefault="00356410" w:rsidP="00DC7581">
      <w:pPr>
        <w:shd w:val="clear" w:color="auto" w:fill="FFFFFF"/>
        <w:spacing w:line="276" w:lineRule="auto"/>
        <w:ind w:left="-851" w:firstLine="710"/>
        <w:jc w:val="both"/>
        <w:rPr>
          <w:sz w:val="26"/>
          <w:szCs w:val="26"/>
        </w:rPr>
      </w:pPr>
      <w:r>
        <w:rPr>
          <w:b/>
          <w:bCs/>
          <w:sz w:val="26"/>
          <w:szCs w:val="26"/>
        </w:rPr>
        <w:t>23.</w:t>
      </w:r>
      <w:r w:rsidR="00C61CAC" w:rsidRPr="00DC7581">
        <w:rPr>
          <w:b/>
          <w:bCs/>
          <w:sz w:val="26"/>
          <w:szCs w:val="26"/>
        </w:rPr>
        <w:t xml:space="preserve"> </w:t>
      </w:r>
      <w:r w:rsidR="00C61CAC" w:rsidRPr="00DC7581">
        <w:rPr>
          <w:rFonts w:eastAsia="Times New Roman"/>
          <w:bCs/>
          <w:sz w:val="26"/>
          <w:szCs w:val="26"/>
        </w:rPr>
        <w:t>Обязана ли кредитная организация при получении запроса органа валютного контроля (ФТС России, Банк России) предоставлять информацию о транзитных валютных счетах, открытых клиентами банка, в случае если:</w:t>
      </w:r>
    </w:p>
    <w:p w:rsidR="002C72BC" w:rsidRPr="00DC7581" w:rsidRDefault="00C61CAC" w:rsidP="00DC7581">
      <w:pPr>
        <w:numPr>
          <w:ilvl w:val="0"/>
          <w:numId w:val="1"/>
        </w:numPr>
        <w:shd w:val="clear" w:color="auto" w:fill="FFFFFF"/>
        <w:tabs>
          <w:tab w:val="left" w:pos="1061"/>
        </w:tabs>
        <w:spacing w:line="276" w:lineRule="auto"/>
        <w:ind w:left="-851" w:right="34" w:firstLine="710"/>
        <w:jc w:val="both"/>
        <w:rPr>
          <w:bCs/>
          <w:sz w:val="26"/>
          <w:szCs w:val="26"/>
        </w:rPr>
      </w:pPr>
      <w:r w:rsidRPr="00DC7581">
        <w:rPr>
          <w:rFonts w:eastAsia="Times New Roman"/>
          <w:bCs/>
          <w:sz w:val="26"/>
          <w:szCs w:val="26"/>
        </w:rPr>
        <w:t xml:space="preserve">запрос органа валютного контроля содержит требование о </w:t>
      </w:r>
      <w:r w:rsidRPr="00DC7581">
        <w:rPr>
          <w:rFonts w:eastAsia="Times New Roman"/>
          <w:bCs/>
          <w:spacing w:val="-1"/>
          <w:sz w:val="26"/>
          <w:szCs w:val="26"/>
        </w:rPr>
        <w:t>предоставлении информации «по всем счетам клиента»;</w:t>
      </w:r>
    </w:p>
    <w:p w:rsidR="002C72BC" w:rsidRPr="00DC7581" w:rsidRDefault="00C61CAC" w:rsidP="00DC7581">
      <w:pPr>
        <w:numPr>
          <w:ilvl w:val="0"/>
          <w:numId w:val="1"/>
        </w:numPr>
        <w:shd w:val="clear" w:color="auto" w:fill="FFFFFF"/>
        <w:tabs>
          <w:tab w:val="left" w:pos="1061"/>
        </w:tabs>
        <w:spacing w:line="276" w:lineRule="auto"/>
        <w:ind w:left="-851" w:right="38" w:firstLine="710"/>
        <w:jc w:val="both"/>
        <w:rPr>
          <w:bCs/>
          <w:sz w:val="26"/>
          <w:szCs w:val="26"/>
        </w:rPr>
      </w:pPr>
      <w:r w:rsidRPr="00DC7581">
        <w:rPr>
          <w:rFonts w:eastAsia="Times New Roman"/>
          <w:bCs/>
          <w:sz w:val="26"/>
          <w:szCs w:val="26"/>
        </w:rPr>
        <w:t>запрос содержит указание на предоставление информации конкретных счетов (либо видов счетов), открытых на имя клиента, включая транзитные счета?</w:t>
      </w:r>
    </w:p>
    <w:p w:rsidR="002C72BC" w:rsidRPr="00DC7581" w:rsidRDefault="004C754B" w:rsidP="00DC7581">
      <w:pPr>
        <w:shd w:val="clear" w:color="auto" w:fill="FFFFFF"/>
        <w:spacing w:line="276" w:lineRule="auto"/>
        <w:ind w:left="-851" w:right="43" w:firstLine="701"/>
        <w:jc w:val="both"/>
        <w:rPr>
          <w:sz w:val="26"/>
          <w:szCs w:val="26"/>
        </w:rPr>
      </w:pPr>
      <w:r w:rsidRPr="00DC7581">
        <w:rPr>
          <w:rFonts w:eastAsia="Times New Roman"/>
          <w:b/>
          <w:spacing w:val="-2"/>
          <w:sz w:val="26"/>
          <w:szCs w:val="26"/>
        </w:rPr>
        <w:t>Ответ:</w:t>
      </w:r>
      <w:r w:rsidRPr="00DC7581">
        <w:rPr>
          <w:rFonts w:eastAsia="Times New Roman"/>
          <w:spacing w:val="-2"/>
          <w:sz w:val="26"/>
          <w:szCs w:val="26"/>
        </w:rPr>
        <w:t xml:space="preserve"> </w:t>
      </w:r>
      <w:r w:rsidR="00C61CAC" w:rsidRPr="00DC7581">
        <w:rPr>
          <w:rFonts w:eastAsia="Times New Roman"/>
          <w:spacing w:val="-2"/>
          <w:sz w:val="26"/>
          <w:szCs w:val="26"/>
        </w:rPr>
        <w:t xml:space="preserve">Ни Федеральный закон № 173-ФЗ, ни Федеральный закон № 311-ФЗ не </w:t>
      </w:r>
      <w:r w:rsidR="00C61CAC" w:rsidRPr="00DC7581">
        <w:rPr>
          <w:rFonts w:eastAsia="Times New Roman"/>
          <w:sz w:val="26"/>
          <w:szCs w:val="26"/>
        </w:rPr>
        <w:t xml:space="preserve">конкретизируют по каким счетам таможенными органами могут быть затребованы банковские выписки, в </w:t>
      </w:r>
      <w:proofErr w:type="gramStart"/>
      <w:r w:rsidR="00C61CAC" w:rsidRPr="00DC7581">
        <w:rPr>
          <w:rFonts w:eastAsia="Times New Roman"/>
          <w:sz w:val="26"/>
          <w:szCs w:val="26"/>
        </w:rPr>
        <w:t>связи</w:t>
      </w:r>
      <w:proofErr w:type="gramEnd"/>
      <w:r w:rsidR="00C61CAC" w:rsidRPr="00DC7581">
        <w:rPr>
          <w:rFonts w:eastAsia="Times New Roman"/>
          <w:sz w:val="26"/>
          <w:szCs w:val="26"/>
        </w:rPr>
        <w:t xml:space="preserve"> с чем сведения о валютных операциях по транзитному валютному счету также подлежат направлению в орган валютного контроля.</w:t>
      </w:r>
    </w:p>
    <w:p w:rsidR="004C754B" w:rsidRDefault="00C61CAC" w:rsidP="00DC7581">
      <w:pPr>
        <w:shd w:val="clear" w:color="auto" w:fill="FFFFFF"/>
        <w:spacing w:line="276" w:lineRule="auto"/>
        <w:ind w:left="-851" w:right="62" w:firstLine="710"/>
        <w:jc w:val="both"/>
        <w:rPr>
          <w:rFonts w:eastAsia="Times New Roman"/>
          <w:sz w:val="26"/>
          <w:szCs w:val="26"/>
        </w:rPr>
      </w:pPr>
      <w:r w:rsidRPr="00DC7581">
        <w:rPr>
          <w:rFonts w:eastAsia="Times New Roman"/>
          <w:sz w:val="26"/>
          <w:szCs w:val="26"/>
        </w:rPr>
        <w:t xml:space="preserve">Банк России, являясь органом валютного контроля, а также органом банковского регулирования и банковского надзора, вправе запросить у </w:t>
      </w:r>
      <w:r w:rsidRPr="00DC7581">
        <w:rPr>
          <w:rFonts w:eastAsia="Times New Roman"/>
          <w:spacing w:val="-1"/>
          <w:sz w:val="26"/>
          <w:szCs w:val="26"/>
        </w:rPr>
        <w:t xml:space="preserve">кредитной организации любые документы и информацию для осуществления </w:t>
      </w:r>
      <w:r w:rsidRPr="00DC7581">
        <w:rPr>
          <w:rFonts w:eastAsia="Times New Roman"/>
          <w:sz w:val="26"/>
          <w:szCs w:val="26"/>
        </w:rPr>
        <w:t>своих функций.</w:t>
      </w:r>
    </w:p>
    <w:p w:rsidR="00356410" w:rsidRPr="00DC7581" w:rsidRDefault="00356410" w:rsidP="00DC7581">
      <w:pPr>
        <w:shd w:val="clear" w:color="auto" w:fill="FFFFFF"/>
        <w:spacing w:line="276" w:lineRule="auto"/>
        <w:ind w:left="-851" w:right="62" w:firstLine="710"/>
        <w:jc w:val="both"/>
        <w:rPr>
          <w:rFonts w:eastAsia="Times New Roman"/>
          <w:sz w:val="26"/>
          <w:szCs w:val="26"/>
        </w:rPr>
      </w:pPr>
    </w:p>
    <w:p w:rsidR="002C72BC" w:rsidRPr="00356410" w:rsidRDefault="00356410" w:rsidP="00356410">
      <w:pPr>
        <w:shd w:val="clear" w:color="auto" w:fill="FFFFFF"/>
        <w:spacing w:line="276" w:lineRule="auto"/>
        <w:ind w:left="-851" w:right="62" w:firstLine="710"/>
        <w:jc w:val="both"/>
        <w:rPr>
          <w:sz w:val="26"/>
          <w:szCs w:val="26"/>
        </w:rPr>
      </w:pPr>
      <w:r w:rsidRPr="00356410">
        <w:rPr>
          <w:rFonts w:eastAsia="Times New Roman"/>
          <w:b/>
          <w:sz w:val="26"/>
          <w:szCs w:val="26"/>
        </w:rPr>
        <w:t>24.</w:t>
      </w:r>
      <w:r w:rsidR="004C754B" w:rsidRPr="00356410">
        <w:rPr>
          <w:rFonts w:eastAsia="Times New Roman"/>
          <w:b/>
          <w:bCs/>
          <w:sz w:val="26"/>
          <w:szCs w:val="26"/>
        </w:rPr>
        <w:t xml:space="preserve"> </w:t>
      </w:r>
      <w:r w:rsidR="00C61CAC" w:rsidRPr="00356410">
        <w:rPr>
          <w:rFonts w:eastAsia="Times New Roman"/>
          <w:bCs/>
          <w:sz w:val="26"/>
          <w:szCs w:val="26"/>
        </w:rPr>
        <w:t xml:space="preserve">Обязана ли кредитная организация направлять в ФНС России уведомление об автоматическом продлении через </w:t>
      </w:r>
      <w:proofErr w:type="spellStart"/>
      <w:r w:rsidR="00C61CAC" w:rsidRPr="00356410">
        <w:rPr>
          <w:rFonts w:eastAsia="Times New Roman"/>
          <w:bCs/>
          <w:sz w:val="26"/>
          <w:szCs w:val="26"/>
        </w:rPr>
        <w:t>веб-портал</w:t>
      </w:r>
      <w:proofErr w:type="spellEnd"/>
      <w:r w:rsidR="00C61CAC" w:rsidRPr="00356410">
        <w:rPr>
          <w:rFonts w:eastAsia="Times New Roman"/>
          <w:bCs/>
          <w:sz w:val="26"/>
          <w:szCs w:val="26"/>
        </w:rPr>
        <w:t xml:space="preserve"> Соглашения, заключенного организациями финансового рынка со Службой внутренних доходов США, до 31.07.2017, принимая во внимание то, что при продлении данного Соглашения никакие </w:t>
      </w:r>
      <w:r w:rsidR="00C61CAC" w:rsidRPr="00356410">
        <w:rPr>
          <w:rFonts w:eastAsia="Times New Roman"/>
          <w:bCs/>
          <w:spacing w:val="-1"/>
          <w:sz w:val="26"/>
          <w:szCs w:val="26"/>
        </w:rPr>
        <w:t xml:space="preserve">регистрационные данные заявителя в иностранном налоговом органе не </w:t>
      </w:r>
      <w:r w:rsidR="00C61CAC" w:rsidRPr="00356410">
        <w:rPr>
          <w:rFonts w:eastAsia="Times New Roman"/>
          <w:bCs/>
          <w:sz w:val="26"/>
          <w:szCs w:val="26"/>
        </w:rPr>
        <w:t>поменяются?</w:t>
      </w:r>
    </w:p>
    <w:p w:rsidR="002C72BC" w:rsidRPr="00356410" w:rsidRDefault="004C754B" w:rsidP="00356410">
      <w:pPr>
        <w:shd w:val="clear" w:color="auto" w:fill="FFFFFF"/>
        <w:spacing w:line="276" w:lineRule="auto"/>
        <w:ind w:left="-851" w:firstLine="715"/>
        <w:jc w:val="both"/>
        <w:rPr>
          <w:sz w:val="26"/>
          <w:szCs w:val="26"/>
        </w:rPr>
      </w:pPr>
      <w:r w:rsidRPr="00356410">
        <w:rPr>
          <w:rFonts w:eastAsia="Times New Roman"/>
          <w:b/>
          <w:sz w:val="26"/>
          <w:szCs w:val="26"/>
        </w:rPr>
        <w:t>Ответ:</w:t>
      </w:r>
      <w:r w:rsidRPr="00356410">
        <w:rPr>
          <w:rFonts w:eastAsia="Times New Roman"/>
          <w:sz w:val="26"/>
          <w:szCs w:val="26"/>
        </w:rPr>
        <w:t xml:space="preserve"> </w:t>
      </w:r>
      <w:r w:rsidR="00C61CAC" w:rsidRPr="00356410">
        <w:rPr>
          <w:rFonts w:eastAsia="Times New Roman"/>
          <w:sz w:val="26"/>
          <w:szCs w:val="26"/>
        </w:rPr>
        <w:t>Обязанность организаций финансового рынка (далее - ОФР) уведомить уполномоченные органы о регистрации в иностранном налоговом органе (далее - ИНО), совершенной в целях предоставления сведений, предусмотренных законодательством иностранного государства о налогообложении иностранных счетов, установлена частью 1 статьи 3 Федерального закона от 28 июня 2014 года № 173-ФЗ</w:t>
      </w:r>
      <w:r w:rsidRPr="00356410">
        <w:rPr>
          <w:rStyle w:val="a7"/>
          <w:rFonts w:eastAsia="Times New Roman"/>
          <w:sz w:val="26"/>
          <w:szCs w:val="26"/>
        </w:rPr>
        <w:footnoteReference w:id="21"/>
      </w:r>
      <w:r w:rsidR="00C61CAC" w:rsidRPr="00356410">
        <w:rPr>
          <w:rFonts w:eastAsia="Times New Roman"/>
          <w:sz w:val="26"/>
          <w:szCs w:val="26"/>
        </w:rPr>
        <w:t>.</w:t>
      </w:r>
    </w:p>
    <w:p w:rsidR="002C72BC" w:rsidRPr="00356410" w:rsidRDefault="00C61CAC" w:rsidP="00356410">
      <w:pPr>
        <w:shd w:val="clear" w:color="auto" w:fill="FFFFFF"/>
        <w:spacing w:line="276" w:lineRule="auto"/>
        <w:ind w:left="-851" w:right="19" w:firstLine="706"/>
        <w:jc w:val="both"/>
        <w:rPr>
          <w:sz w:val="26"/>
          <w:szCs w:val="26"/>
        </w:rPr>
      </w:pPr>
      <w:r w:rsidRPr="00356410">
        <w:rPr>
          <w:rFonts w:eastAsia="Times New Roman"/>
          <w:sz w:val="26"/>
          <w:szCs w:val="26"/>
        </w:rPr>
        <w:t xml:space="preserve">В соответствии с частью 1 статьи 3 Федерального закона от 28 июня 2014 года № 173-ФЗ ОФР </w:t>
      </w:r>
      <w:proofErr w:type="gramStart"/>
      <w:r w:rsidRPr="00356410">
        <w:rPr>
          <w:rFonts w:eastAsia="Times New Roman"/>
          <w:sz w:val="26"/>
          <w:szCs w:val="26"/>
        </w:rPr>
        <w:t>обязана</w:t>
      </w:r>
      <w:proofErr w:type="gramEnd"/>
      <w:r w:rsidRPr="00356410">
        <w:rPr>
          <w:rFonts w:eastAsia="Times New Roman"/>
          <w:sz w:val="26"/>
          <w:szCs w:val="26"/>
        </w:rPr>
        <w:t xml:space="preserve"> уведомить уполномоченные органы о регистрации в ИНО не позднее трех рабочих дней с даты регистрации в порядке, установленном Правительством Российской Федерации по согласованию с Центральным банком Российской Федерации.</w:t>
      </w:r>
    </w:p>
    <w:p w:rsidR="002C72BC" w:rsidRPr="00356410" w:rsidRDefault="00C61CAC" w:rsidP="00356410">
      <w:pPr>
        <w:shd w:val="clear" w:color="auto" w:fill="FFFFFF"/>
        <w:spacing w:line="276" w:lineRule="auto"/>
        <w:ind w:left="-851" w:right="29" w:firstLine="715"/>
        <w:jc w:val="both"/>
        <w:rPr>
          <w:sz w:val="26"/>
          <w:szCs w:val="26"/>
        </w:rPr>
      </w:pPr>
      <w:proofErr w:type="gramStart"/>
      <w:r w:rsidRPr="00356410">
        <w:rPr>
          <w:rFonts w:eastAsia="Times New Roman"/>
          <w:sz w:val="26"/>
          <w:szCs w:val="26"/>
        </w:rPr>
        <w:t xml:space="preserve">Такой порядок установлен «Положением о передаче информации организациями финансового рынка в уполномоченные органы при уведомлении о регистрации в иностранном налоговом органе, выявлении клиентов - иностранных налогоплательщиков, поступлении запроса от </w:t>
      </w:r>
      <w:r w:rsidRPr="00356410">
        <w:rPr>
          <w:rFonts w:eastAsia="Times New Roman"/>
          <w:spacing w:val="-1"/>
          <w:sz w:val="26"/>
          <w:szCs w:val="26"/>
        </w:rPr>
        <w:t xml:space="preserve">иностранного налогового органа о предоставлении информации в отношении </w:t>
      </w:r>
      <w:r w:rsidRPr="00356410">
        <w:rPr>
          <w:rFonts w:eastAsia="Times New Roman"/>
          <w:sz w:val="26"/>
          <w:szCs w:val="26"/>
        </w:rPr>
        <w:t xml:space="preserve">клиента - иностранного налогоплательщика и направлении информации о клиентах - иностранных налогоплательщиках в иностранный налоговый орган» (далее - Положение), утвержденным Постановлением Правительства </w:t>
      </w:r>
      <w:r w:rsidRPr="00356410">
        <w:rPr>
          <w:rFonts w:eastAsia="Times New Roman"/>
          <w:spacing w:val="-1"/>
          <w:sz w:val="26"/>
          <w:szCs w:val="26"/>
        </w:rPr>
        <w:t>Российской Федерации от 26 ноября</w:t>
      </w:r>
      <w:proofErr w:type="gramEnd"/>
      <w:r w:rsidRPr="00356410">
        <w:rPr>
          <w:rFonts w:eastAsia="Times New Roman"/>
          <w:spacing w:val="-1"/>
          <w:sz w:val="26"/>
          <w:szCs w:val="26"/>
        </w:rPr>
        <w:t xml:space="preserve"> 2015 года № 1267 «Об информационном</w:t>
      </w:r>
      <w:r w:rsidR="00F23435" w:rsidRPr="00356410">
        <w:rPr>
          <w:rFonts w:eastAsia="Times New Roman"/>
          <w:spacing w:val="-1"/>
          <w:sz w:val="26"/>
          <w:szCs w:val="26"/>
        </w:rPr>
        <w:t xml:space="preserve"> </w:t>
      </w:r>
      <w:r w:rsidRPr="00356410">
        <w:rPr>
          <w:rFonts w:eastAsia="Times New Roman"/>
          <w:sz w:val="26"/>
          <w:szCs w:val="26"/>
        </w:rPr>
        <w:t>взаимодействии между организациями финансового рынка и уполномоченными органами».</w:t>
      </w:r>
    </w:p>
    <w:p w:rsidR="002C72BC" w:rsidRPr="00356410" w:rsidRDefault="00C61CAC" w:rsidP="00356410">
      <w:pPr>
        <w:shd w:val="clear" w:color="auto" w:fill="FFFFFF"/>
        <w:spacing w:line="276" w:lineRule="auto"/>
        <w:ind w:left="-851" w:firstLine="706"/>
        <w:jc w:val="both"/>
        <w:rPr>
          <w:sz w:val="26"/>
          <w:szCs w:val="26"/>
        </w:rPr>
      </w:pPr>
      <w:r w:rsidRPr="00356410">
        <w:rPr>
          <w:rFonts w:eastAsia="Times New Roman"/>
          <w:sz w:val="26"/>
          <w:szCs w:val="26"/>
        </w:rPr>
        <w:t xml:space="preserve">В приложении № 1 к Положению определен перечень сведений, </w:t>
      </w:r>
      <w:r w:rsidRPr="00356410">
        <w:rPr>
          <w:rFonts w:eastAsia="Times New Roman"/>
          <w:spacing w:val="-1"/>
          <w:sz w:val="26"/>
          <w:szCs w:val="26"/>
        </w:rPr>
        <w:t>которые ОФР направляет в ФНС России при регистрации в ИНО.</w:t>
      </w:r>
    </w:p>
    <w:p w:rsidR="002C72BC" w:rsidRPr="00356410" w:rsidRDefault="00C61CAC" w:rsidP="00356410">
      <w:pPr>
        <w:shd w:val="clear" w:color="auto" w:fill="FFFFFF"/>
        <w:spacing w:line="276" w:lineRule="auto"/>
        <w:ind w:left="-851" w:firstLine="710"/>
        <w:jc w:val="both"/>
        <w:rPr>
          <w:sz w:val="26"/>
          <w:szCs w:val="26"/>
        </w:rPr>
      </w:pPr>
      <w:r w:rsidRPr="00356410">
        <w:rPr>
          <w:rFonts w:eastAsia="Times New Roman"/>
          <w:sz w:val="26"/>
          <w:szCs w:val="26"/>
        </w:rPr>
        <w:t xml:space="preserve">Полагаем, что в случае если при пролонгации соглашения между ОФР и ИНО, о которой идет речь в обращении Ассоциации «Россия», не изменяются регистрационные данные ОФР, ранее направленные в соответствии с приложением 1 к Положению, то информирование </w:t>
      </w:r>
      <w:r w:rsidRPr="00356410">
        <w:rPr>
          <w:rFonts w:eastAsia="Times New Roman"/>
          <w:spacing w:val="-1"/>
          <w:sz w:val="26"/>
          <w:szCs w:val="26"/>
        </w:rPr>
        <w:t xml:space="preserve">организациями финансового рынка ФНС России о пролонгации упомянутого </w:t>
      </w:r>
      <w:r w:rsidRPr="00356410">
        <w:rPr>
          <w:rFonts w:eastAsia="Times New Roman"/>
          <w:sz w:val="26"/>
          <w:szCs w:val="26"/>
        </w:rPr>
        <w:t>соглашения не требуется.</w:t>
      </w:r>
    </w:p>
    <w:p w:rsidR="00F23435" w:rsidRDefault="00C61CAC" w:rsidP="00356410">
      <w:pPr>
        <w:shd w:val="clear" w:color="auto" w:fill="FFFFFF"/>
        <w:spacing w:line="276" w:lineRule="auto"/>
        <w:ind w:left="-851" w:right="14" w:firstLine="715"/>
        <w:jc w:val="both"/>
        <w:rPr>
          <w:rFonts w:eastAsia="Times New Roman"/>
          <w:sz w:val="26"/>
          <w:szCs w:val="26"/>
        </w:rPr>
      </w:pPr>
      <w:r w:rsidRPr="00356410">
        <w:rPr>
          <w:rFonts w:eastAsia="Times New Roman"/>
          <w:sz w:val="26"/>
          <w:szCs w:val="26"/>
        </w:rPr>
        <w:t>Одновременно рекомендуем получить официальную позицию ФНС России по данному вопросу.</w:t>
      </w:r>
    </w:p>
    <w:p w:rsidR="00356410" w:rsidRPr="009B6628" w:rsidRDefault="00356410" w:rsidP="009B6628">
      <w:pPr>
        <w:shd w:val="clear" w:color="auto" w:fill="FFFFFF"/>
        <w:spacing w:line="276" w:lineRule="auto"/>
        <w:ind w:left="-851" w:right="14" w:firstLine="715"/>
        <w:jc w:val="both"/>
        <w:rPr>
          <w:b/>
          <w:bCs/>
          <w:sz w:val="26"/>
          <w:szCs w:val="26"/>
        </w:rPr>
      </w:pPr>
    </w:p>
    <w:p w:rsidR="002C72BC" w:rsidRPr="009B6628" w:rsidRDefault="009B6628" w:rsidP="009B6628">
      <w:pPr>
        <w:shd w:val="clear" w:color="auto" w:fill="FFFFFF"/>
        <w:spacing w:line="276" w:lineRule="auto"/>
        <w:ind w:left="-851" w:right="14" w:firstLine="715"/>
        <w:jc w:val="both"/>
        <w:rPr>
          <w:sz w:val="26"/>
          <w:szCs w:val="26"/>
        </w:rPr>
      </w:pPr>
      <w:r w:rsidRPr="009B6628">
        <w:rPr>
          <w:b/>
          <w:bCs/>
          <w:sz w:val="26"/>
          <w:szCs w:val="26"/>
        </w:rPr>
        <w:t>25.</w:t>
      </w:r>
      <w:r w:rsidR="00C61CAC" w:rsidRPr="009B6628">
        <w:rPr>
          <w:b/>
          <w:bCs/>
          <w:sz w:val="26"/>
          <w:szCs w:val="26"/>
        </w:rPr>
        <w:t xml:space="preserve"> </w:t>
      </w:r>
      <w:r w:rsidR="00C61CAC" w:rsidRPr="009B6628">
        <w:rPr>
          <w:rFonts w:eastAsia="Times New Roman"/>
          <w:bCs/>
          <w:sz w:val="26"/>
          <w:szCs w:val="26"/>
        </w:rPr>
        <w:t>О предложениях по повышению прозрачности оценки деятельности кредитной организации в области ПОД/ФТ.</w:t>
      </w:r>
    </w:p>
    <w:p w:rsidR="002C72BC" w:rsidRPr="009B6628" w:rsidRDefault="00C61CAC" w:rsidP="009B6628">
      <w:pPr>
        <w:shd w:val="clear" w:color="auto" w:fill="FFFFFF"/>
        <w:spacing w:line="276" w:lineRule="auto"/>
        <w:ind w:left="-851" w:right="19" w:firstLine="715"/>
        <w:jc w:val="both"/>
        <w:rPr>
          <w:sz w:val="26"/>
          <w:szCs w:val="26"/>
        </w:rPr>
      </w:pPr>
      <w:r w:rsidRPr="009B6628">
        <w:rPr>
          <w:rFonts w:eastAsia="Times New Roman"/>
          <w:bCs/>
          <w:sz w:val="26"/>
          <w:szCs w:val="26"/>
        </w:rPr>
        <w:t xml:space="preserve">О предложении по формированию единой базы данных «негативных» компаний и предоставлении кредитным организациям </w:t>
      </w:r>
      <w:r w:rsidRPr="009B6628">
        <w:rPr>
          <w:rFonts w:eastAsia="Times New Roman"/>
          <w:bCs/>
          <w:spacing w:val="-1"/>
          <w:sz w:val="26"/>
          <w:szCs w:val="26"/>
        </w:rPr>
        <w:t xml:space="preserve">права осуществления проверок своих клиентов и их контрагентов на </w:t>
      </w:r>
      <w:r w:rsidRPr="009B6628">
        <w:rPr>
          <w:rFonts w:eastAsia="Times New Roman"/>
          <w:bCs/>
          <w:sz w:val="26"/>
          <w:szCs w:val="26"/>
        </w:rPr>
        <w:t xml:space="preserve">совпадение сведений о них с </w:t>
      </w:r>
      <w:proofErr w:type="gramStart"/>
      <w:r w:rsidRPr="009B6628">
        <w:rPr>
          <w:rFonts w:eastAsia="Times New Roman"/>
          <w:bCs/>
          <w:sz w:val="26"/>
          <w:szCs w:val="26"/>
        </w:rPr>
        <w:t>содержащимися</w:t>
      </w:r>
      <w:proofErr w:type="gramEnd"/>
      <w:r w:rsidRPr="009B6628">
        <w:rPr>
          <w:rFonts w:eastAsia="Times New Roman"/>
          <w:bCs/>
          <w:sz w:val="26"/>
          <w:szCs w:val="26"/>
        </w:rPr>
        <w:t xml:space="preserve"> в такой базе.</w:t>
      </w:r>
    </w:p>
    <w:p w:rsidR="002C72BC" w:rsidRPr="009B6628" w:rsidRDefault="00F23435" w:rsidP="009B6628">
      <w:pPr>
        <w:shd w:val="clear" w:color="auto" w:fill="FFFFFF"/>
        <w:spacing w:line="276" w:lineRule="auto"/>
        <w:ind w:left="-851" w:right="29" w:firstLine="710"/>
        <w:jc w:val="both"/>
        <w:rPr>
          <w:sz w:val="26"/>
          <w:szCs w:val="26"/>
        </w:rPr>
      </w:pPr>
      <w:r w:rsidRPr="009B6628">
        <w:rPr>
          <w:rFonts w:eastAsia="Times New Roman"/>
          <w:b/>
          <w:sz w:val="26"/>
          <w:szCs w:val="26"/>
        </w:rPr>
        <w:t>Ответ:</w:t>
      </w:r>
      <w:r w:rsidRPr="009B6628">
        <w:rPr>
          <w:rFonts w:eastAsia="Times New Roman"/>
          <w:sz w:val="26"/>
          <w:szCs w:val="26"/>
        </w:rPr>
        <w:t xml:space="preserve"> </w:t>
      </w:r>
      <w:r w:rsidR="00C61CAC" w:rsidRPr="009B6628">
        <w:rPr>
          <w:rFonts w:eastAsia="Times New Roman"/>
          <w:sz w:val="26"/>
          <w:szCs w:val="26"/>
        </w:rPr>
        <w:t>Банк России не осуществляет формирование списков «негативных» компаний для передачи их кредитным организациям.</w:t>
      </w:r>
    </w:p>
    <w:p w:rsidR="002C72BC" w:rsidRPr="009B6628" w:rsidRDefault="00C61CAC" w:rsidP="009B6628">
      <w:pPr>
        <w:shd w:val="clear" w:color="auto" w:fill="FFFFFF"/>
        <w:spacing w:line="276" w:lineRule="auto"/>
        <w:ind w:left="-851" w:right="34" w:firstLine="710"/>
        <w:jc w:val="both"/>
        <w:rPr>
          <w:sz w:val="26"/>
          <w:szCs w:val="26"/>
        </w:rPr>
      </w:pPr>
      <w:r w:rsidRPr="009B6628">
        <w:rPr>
          <w:rFonts w:eastAsia="Times New Roman"/>
          <w:sz w:val="26"/>
          <w:szCs w:val="26"/>
        </w:rPr>
        <w:t xml:space="preserve">Банком России издано Положение № 550-П </w:t>
      </w:r>
      <w:r w:rsidR="00F23435" w:rsidRPr="009B6628">
        <w:rPr>
          <w:rStyle w:val="a7"/>
          <w:rFonts w:eastAsia="Times New Roman"/>
          <w:sz w:val="26"/>
          <w:szCs w:val="26"/>
        </w:rPr>
        <w:footnoteReference w:id="22"/>
      </w:r>
      <w:r w:rsidRPr="009B6628">
        <w:rPr>
          <w:rFonts w:eastAsia="Times New Roman"/>
          <w:sz w:val="26"/>
          <w:szCs w:val="26"/>
        </w:rPr>
        <w:t xml:space="preserve">, которым предусмотрено доведение Банком России до сведения кредитных организаций и </w:t>
      </w:r>
      <w:proofErr w:type="spellStart"/>
      <w:r w:rsidRPr="009B6628">
        <w:rPr>
          <w:rFonts w:eastAsia="Times New Roman"/>
          <w:sz w:val="26"/>
          <w:szCs w:val="26"/>
        </w:rPr>
        <w:t>некредитных</w:t>
      </w:r>
      <w:proofErr w:type="spellEnd"/>
      <w:r w:rsidRPr="009B6628">
        <w:rPr>
          <w:rFonts w:eastAsia="Times New Roman"/>
          <w:sz w:val="26"/>
          <w:szCs w:val="26"/>
        </w:rPr>
        <w:t xml:space="preserve"> финансовых организаций полученной от уполномоченного органа информации о случаях отказа в выполнении распоряжения клиента о совершении операции, случаях отказа от заключения договоров банковского</w:t>
      </w:r>
      <w:r w:rsidR="001A3C4B" w:rsidRPr="009B6628">
        <w:rPr>
          <w:rFonts w:eastAsia="Times New Roman"/>
          <w:sz w:val="26"/>
          <w:szCs w:val="26"/>
        </w:rPr>
        <w:t xml:space="preserve"> </w:t>
      </w:r>
      <w:r w:rsidRPr="009B6628">
        <w:rPr>
          <w:rFonts w:eastAsia="Times New Roman"/>
          <w:sz w:val="26"/>
          <w:szCs w:val="26"/>
        </w:rPr>
        <w:t>счета (вклада), случаях расторжения договоров банковского счета (вклада) с клиентом.</w:t>
      </w:r>
    </w:p>
    <w:p w:rsidR="001A3C4B" w:rsidRDefault="00C61CAC" w:rsidP="009B6628">
      <w:pPr>
        <w:shd w:val="clear" w:color="auto" w:fill="FFFFFF"/>
        <w:spacing w:line="276" w:lineRule="auto"/>
        <w:ind w:left="-851" w:firstLine="706"/>
        <w:jc w:val="both"/>
        <w:rPr>
          <w:rFonts w:eastAsia="Times New Roman"/>
          <w:sz w:val="26"/>
          <w:szCs w:val="26"/>
        </w:rPr>
      </w:pPr>
      <w:r w:rsidRPr="009B6628">
        <w:rPr>
          <w:rFonts w:eastAsia="Times New Roman"/>
          <w:sz w:val="26"/>
          <w:szCs w:val="26"/>
        </w:rPr>
        <w:t>Вопросы, связанные непосредственно с передачей поднадзорными организациями указанной информац</w:t>
      </w:r>
      <w:proofErr w:type="gramStart"/>
      <w:r w:rsidRPr="009B6628">
        <w:rPr>
          <w:rFonts w:eastAsia="Times New Roman"/>
          <w:sz w:val="26"/>
          <w:szCs w:val="26"/>
        </w:rPr>
        <w:t>ии и ее</w:t>
      </w:r>
      <w:proofErr w:type="gramEnd"/>
      <w:r w:rsidRPr="009B6628">
        <w:rPr>
          <w:rFonts w:eastAsia="Times New Roman"/>
          <w:sz w:val="26"/>
          <w:szCs w:val="26"/>
        </w:rPr>
        <w:t xml:space="preserve"> объемов, находятся в завершающей стадии согласования Банком России и </w:t>
      </w:r>
      <w:proofErr w:type="spellStart"/>
      <w:r w:rsidRPr="009B6628">
        <w:rPr>
          <w:rFonts w:eastAsia="Times New Roman"/>
          <w:sz w:val="26"/>
          <w:szCs w:val="26"/>
        </w:rPr>
        <w:t>Росфинмониторингом</w:t>
      </w:r>
      <w:proofErr w:type="spellEnd"/>
      <w:r w:rsidRPr="009B6628">
        <w:rPr>
          <w:rFonts w:eastAsia="Times New Roman"/>
          <w:sz w:val="26"/>
          <w:szCs w:val="26"/>
        </w:rPr>
        <w:t>.</w:t>
      </w:r>
    </w:p>
    <w:p w:rsidR="009B6628" w:rsidRPr="009B6628" w:rsidRDefault="009B6628" w:rsidP="009B6628">
      <w:pPr>
        <w:shd w:val="clear" w:color="auto" w:fill="FFFFFF"/>
        <w:spacing w:line="276" w:lineRule="auto"/>
        <w:ind w:left="-851" w:firstLine="706"/>
        <w:jc w:val="both"/>
        <w:rPr>
          <w:sz w:val="26"/>
          <w:szCs w:val="26"/>
        </w:rPr>
      </w:pPr>
    </w:p>
    <w:p w:rsidR="002C72BC" w:rsidRPr="009B6628" w:rsidRDefault="009B6628" w:rsidP="009B6628">
      <w:pPr>
        <w:shd w:val="clear" w:color="auto" w:fill="FFFFFF"/>
        <w:spacing w:line="276" w:lineRule="auto"/>
        <w:ind w:left="-851" w:firstLine="706"/>
        <w:jc w:val="both"/>
        <w:rPr>
          <w:sz w:val="26"/>
          <w:szCs w:val="26"/>
        </w:rPr>
      </w:pPr>
      <w:r w:rsidRPr="009B6628">
        <w:rPr>
          <w:b/>
          <w:sz w:val="26"/>
          <w:szCs w:val="26"/>
        </w:rPr>
        <w:t>2</w:t>
      </w:r>
      <w:r w:rsidR="005E5AAC">
        <w:rPr>
          <w:b/>
          <w:sz w:val="26"/>
          <w:szCs w:val="26"/>
        </w:rPr>
        <w:t>6</w:t>
      </w:r>
      <w:r w:rsidRPr="009B6628">
        <w:rPr>
          <w:b/>
          <w:sz w:val="26"/>
          <w:szCs w:val="26"/>
        </w:rPr>
        <w:t>.</w:t>
      </w:r>
      <w:r w:rsidR="001A3C4B" w:rsidRPr="009B6628">
        <w:rPr>
          <w:sz w:val="26"/>
          <w:szCs w:val="26"/>
        </w:rPr>
        <w:t xml:space="preserve"> </w:t>
      </w:r>
      <w:proofErr w:type="gramStart"/>
      <w:r w:rsidR="00C61CAC" w:rsidRPr="009B6628">
        <w:rPr>
          <w:rFonts w:eastAsia="Times New Roman"/>
          <w:bCs/>
          <w:spacing w:val="-1"/>
          <w:sz w:val="26"/>
          <w:szCs w:val="26"/>
        </w:rPr>
        <w:t xml:space="preserve">О предложении по разработке общих стандартов выявления </w:t>
      </w:r>
      <w:r w:rsidR="00C61CAC" w:rsidRPr="009B6628">
        <w:rPr>
          <w:rFonts w:eastAsia="Times New Roman"/>
          <w:bCs/>
          <w:sz w:val="26"/>
          <w:szCs w:val="26"/>
        </w:rPr>
        <w:t xml:space="preserve">«сомнительных клиентов», в том числе через показатель низкой </w:t>
      </w:r>
      <w:r w:rsidR="00C61CAC" w:rsidRPr="009B6628">
        <w:rPr>
          <w:rFonts w:eastAsia="Times New Roman"/>
          <w:bCs/>
          <w:spacing w:val="-1"/>
          <w:sz w:val="26"/>
          <w:szCs w:val="26"/>
        </w:rPr>
        <w:t xml:space="preserve">налоговой нагрузки (учитывая, что в списки транзитных компаний </w:t>
      </w:r>
      <w:r w:rsidR="00C61CAC" w:rsidRPr="009B6628">
        <w:rPr>
          <w:rFonts w:eastAsia="Times New Roman"/>
          <w:bCs/>
          <w:sz w:val="26"/>
          <w:szCs w:val="26"/>
        </w:rPr>
        <w:t>включаются клиенты с небольшими оборотами и небольшими отклонениями от минимального показателя (0,5%), в то время как компании с крупными оборотами и меньшей налоговой нагрузкой не включаются в данные списки).</w:t>
      </w:r>
      <w:proofErr w:type="gramEnd"/>
    </w:p>
    <w:p w:rsidR="002C72BC" w:rsidRPr="009B6628" w:rsidRDefault="001A3C4B" w:rsidP="009B6628">
      <w:pPr>
        <w:shd w:val="clear" w:color="auto" w:fill="FFFFFF"/>
        <w:spacing w:line="276" w:lineRule="auto"/>
        <w:ind w:left="-851" w:right="14" w:firstLine="710"/>
        <w:jc w:val="both"/>
        <w:rPr>
          <w:sz w:val="26"/>
          <w:szCs w:val="26"/>
        </w:rPr>
      </w:pPr>
      <w:r w:rsidRPr="009B6628">
        <w:rPr>
          <w:rFonts w:eastAsia="Times New Roman"/>
          <w:b/>
          <w:sz w:val="26"/>
          <w:szCs w:val="26"/>
        </w:rPr>
        <w:t>Ответ:</w:t>
      </w:r>
      <w:r w:rsidRPr="009B6628">
        <w:rPr>
          <w:rFonts w:eastAsia="Times New Roman"/>
          <w:sz w:val="26"/>
          <w:szCs w:val="26"/>
        </w:rPr>
        <w:t xml:space="preserve"> </w:t>
      </w:r>
      <w:r w:rsidR="00C61CAC" w:rsidRPr="009B6628">
        <w:rPr>
          <w:rFonts w:eastAsia="Times New Roman"/>
          <w:sz w:val="26"/>
          <w:szCs w:val="26"/>
        </w:rPr>
        <w:t xml:space="preserve">Разработка общих стандартов выявления «сомнительных клиентов», в том числе через показатель низкой налоговой нагрузки, представляется </w:t>
      </w:r>
      <w:r w:rsidR="00C61CAC" w:rsidRPr="009B6628">
        <w:rPr>
          <w:rFonts w:eastAsia="Times New Roman"/>
          <w:spacing w:val="-1"/>
          <w:sz w:val="26"/>
          <w:szCs w:val="26"/>
        </w:rPr>
        <w:t xml:space="preserve">затруднительной. Это обусловлено особенностями налогообложения тех или </w:t>
      </w:r>
      <w:r w:rsidR="00C61CAC" w:rsidRPr="009B6628">
        <w:rPr>
          <w:rFonts w:eastAsia="Times New Roman"/>
          <w:sz w:val="26"/>
          <w:szCs w:val="26"/>
        </w:rPr>
        <w:t>иных видов хозяйственной деятельности.</w:t>
      </w:r>
    </w:p>
    <w:p w:rsidR="001A3C4B" w:rsidRDefault="00C61CAC" w:rsidP="009B6628">
      <w:pPr>
        <w:shd w:val="clear" w:color="auto" w:fill="FFFFFF"/>
        <w:spacing w:line="276" w:lineRule="auto"/>
        <w:ind w:left="-851" w:right="19" w:firstLine="706"/>
        <w:jc w:val="both"/>
        <w:rPr>
          <w:rFonts w:eastAsia="Times New Roman"/>
          <w:sz w:val="26"/>
          <w:szCs w:val="26"/>
        </w:rPr>
      </w:pPr>
      <w:r w:rsidRPr="009B6628">
        <w:rPr>
          <w:rFonts w:eastAsia="Times New Roman"/>
          <w:sz w:val="26"/>
          <w:szCs w:val="26"/>
        </w:rPr>
        <w:t>Кредитные организации в рамках изучения деятельности клиента самостоятельно должны оценивать сопоставимость реальных возможностей клиента по ведению хозяйственной деятельности и объемов уплаченных налогов и сборов с объемами операций, проводимых по его счетам, а также учитывать особенности налогообложения его деятельности.</w:t>
      </w:r>
    </w:p>
    <w:p w:rsidR="009B6628" w:rsidRPr="009B6628" w:rsidRDefault="009B6628" w:rsidP="009B6628">
      <w:pPr>
        <w:shd w:val="clear" w:color="auto" w:fill="FFFFFF"/>
        <w:spacing w:line="276" w:lineRule="auto"/>
        <w:ind w:left="-851" w:right="17" w:firstLine="709"/>
        <w:jc w:val="both"/>
        <w:rPr>
          <w:b/>
          <w:bCs/>
          <w:sz w:val="26"/>
          <w:szCs w:val="26"/>
        </w:rPr>
      </w:pPr>
    </w:p>
    <w:p w:rsidR="001A3C4B" w:rsidRPr="009B6628" w:rsidRDefault="009B6628" w:rsidP="009B6628">
      <w:pPr>
        <w:shd w:val="clear" w:color="auto" w:fill="FFFFFF"/>
        <w:spacing w:line="276" w:lineRule="auto"/>
        <w:ind w:left="-851" w:right="17" w:firstLine="709"/>
        <w:jc w:val="both"/>
        <w:rPr>
          <w:sz w:val="26"/>
          <w:szCs w:val="26"/>
        </w:rPr>
      </w:pPr>
      <w:r w:rsidRPr="009B6628">
        <w:rPr>
          <w:b/>
          <w:bCs/>
          <w:sz w:val="26"/>
          <w:szCs w:val="26"/>
        </w:rPr>
        <w:t>2</w:t>
      </w:r>
      <w:r w:rsidR="005E5AAC">
        <w:rPr>
          <w:b/>
          <w:bCs/>
          <w:sz w:val="26"/>
          <w:szCs w:val="26"/>
        </w:rPr>
        <w:t>7</w:t>
      </w:r>
      <w:r w:rsidRPr="009B6628">
        <w:rPr>
          <w:b/>
          <w:bCs/>
          <w:sz w:val="26"/>
          <w:szCs w:val="26"/>
        </w:rPr>
        <w:t>.</w:t>
      </w:r>
      <w:r w:rsidR="00C61CAC" w:rsidRPr="009B6628">
        <w:rPr>
          <w:b/>
          <w:bCs/>
          <w:sz w:val="26"/>
          <w:szCs w:val="26"/>
        </w:rPr>
        <w:t xml:space="preserve"> </w:t>
      </w:r>
      <w:r w:rsidR="00C61CAC" w:rsidRPr="009B6628">
        <w:rPr>
          <w:rFonts w:eastAsia="Times New Roman"/>
          <w:bCs/>
          <w:sz w:val="26"/>
          <w:szCs w:val="26"/>
        </w:rPr>
        <w:t xml:space="preserve">О предложении по созданию Банком России отдельной автоматизированной информационной системы ведения всех перечней </w:t>
      </w:r>
      <w:r w:rsidR="00C61CAC" w:rsidRPr="009B6628">
        <w:rPr>
          <w:rFonts w:eastAsia="Times New Roman"/>
          <w:bCs/>
          <w:spacing w:val="-1"/>
          <w:sz w:val="26"/>
          <w:szCs w:val="26"/>
        </w:rPr>
        <w:t xml:space="preserve">лиц, в отношении которых банки обязаны принимать меры контроля в </w:t>
      </w:r>
      <w:r w:rsidR="00C61CAC" w:rsidRPr="009B6628">
        <w:rPr>
          <w:rFonts w:eastAsia="Times New Roman"/>
          <w:bCs/>
          <w:spacing w:val="-2"/>
          <w:sz w:val="26"/>
          <w:szCs w:val="26"/>
        </w:rPr>
        <w:t xml:space="preserve">рамках ПОД/ФТ, и организации работы специального сайта/портала для </w:t>
      </w:r>
      <w:r w:rsidR="00C61CAC" w:rsidRPr="009B6628">
        <w:rPr>
          <w:rFonts w:eastAsia="Times New Roman"/>
          <w:bCs/>
          <w:sz w:val="26"/>
          <w:szCs w:val="26"/>
        </w:rPr>
        <w:t>доступа к таким перечням.</w:t>
      </w:r>
    </w:p>
    <w:p w:rsidR="001A3C4B" w:rsidRDefault="001A3C4B" w:rsidP="009B6628">
      <w:pPr>
        <w:shd w:val="clear" w:color="auto" w:fill="FFFFFF"/>
        <w:spacing w:line="276" w:lineRule="auto"/>
        <w:ind w:left="-851" w:right="17" w:firstLine="709"/>
        <w:jc w:val="both"/>
        <w:rPr>
          <w:rFonts w:eastAsia="Times New Roman"/>
          <w:spacing w:val="-1"/>
          <w:sz w:val="26"/>
          <w:szCs w:val="26"/>
        </w:rPr>
      </w:pPr>
      <w:r w:rsidRPr="009B6628">
        <w:rPr>
          <w:b/>
          <w:bCs/>
          <w:sz w:val="26"/>
          <w:szCs w:val="26"/>
        </w:rPr>
        <w:t>Ответ:</w:t>
      </w:r>
      <w:r w:rsidRPr="009B6628">
        <w:rPr>
          <w:rFonts w:eastAsia="Times New Roman"/>
          <w:spacing w:val="-1"/>
          <w:sz w:val="26"/>
          <w:szCs w:val="26"/>
        </w:rPr>
        <w:t xml:space="preserve"> </w:t>
      </w:r>
      <w:r w:rsidR="00C61CAC" w:rsidRPr="009B6628">
        <w:rPr>
          <w:rFonts w:eastAsia="Times New Roman"/>
          <w:spacing w:val="-1"/>
          <w:sz w:val="26"/>
          <w:szCs w:val="26"/>
        </w:rPr>
        <w:t>У Банка России отсутствуют соответствующие полномочия.</w:t>
      </w:r>
    </w:p>
    <w:p w:rsidR="009B6628" w:rsidRPr="009B6628" w:rsidRDefault="009B6628" w:rsidP="009B6628">
      <w:pPr>
        <w:shd w:val="clear" w:color="auto" w:fill="FFFFFF"/>
        <w:spacing w:line="276" w:lineRule="auto"/>
        <w:ind w:left="-851" w:right="17" w:firstLine="709"/>
        <w:jc w:val="both"/>
        <w:rPr>
          <w:rFonts w:eastAsia="Times New Roman"/>
          <w:spacing w:val="-1"/>
          <w:sz w:val="26"/>
          <w:szCs w:val="26"/>
        </w:rPr>
      </w:pPr>
    </w:p>
    <w:p w:rsidR="002C72BC" w:rsidRPr="009B6628" w:rsidRDefault="009B6628" w:rsidP="009B6628">
      <w:pPr>
        <w:shd w:val="clear" w:color="auto" w:fill="FFFFFF"/>
        <w:spacing w:line="276" w:lineRule="auto"/>
        <w:ind w:left="-851" w:right="5" w:firstLine="701"/>
        <w:jc w:val="both"/>
        <w:rPr>
          <w:sz w:val="26"/>
          <w:szCs w:val="26"/>
        </w:rPr>
      </w:pPr>
      <w:r w:rsidRPr="009B6628">
        <w:rPr>
          <w:b/>
          <w:bCs/>
          <w:sz w:val="26"/>
          <w:szCs w:val="26"/>
        </w:rPr>
        <w:t>2</w:t>
      </w:r>
      <w:r w:rsidR="005E5AAC">
        <w:rPr>
          <w:b/>
          <w:bCs/>
          <w:sz w:val="26"/>
          <w:szCs w:val="26"/>
        </w:rPr>
        <w:t>8</w:t>
      </w:r>
      <w:r w:rsidRPr="009B6628">
        <w:rPr>
          <w:b/>
          <w:bCs/>
          <w:sz w:val="26"/>
          <w:szCs w:val="26"/>
        </w:rPr>
        <w:t xml:space="preserve">. </w:t>
      </w:r>
      <w:r w:rsidR="00C61CAC" w:rsidRPr="009B6628">
        <w:rPr>
          <w:rFonts w:eastAsia="Times New Roman"/>
          <w:bCs/>
          <w:sz w:val="26"/>
          <w:szCs w:val="26"/>
        </w:rPr>
        <w:t>Вправе ли кредитная организация проводить операцию замены поврежденных банкнот иностранных государств (группы иностранных государств) при ее отсутствии в перечне операций, содержащихся в главе 3 Инструкции № 136-И</w:t>
      </w:r>
      <w:r w:rsidR="001A3C4B" w:rsidRPr="009B6628">
        <w:rPr>
          <w:rStyle w:val="a7"/>
          <w:rFonts w:eastAsia="Times New Roman"/>
          <w:bCs/>
          <w:sz w:val="26"/>
          <w:szCs w:val="26"/>
        </w:rPr>
        <w:footnoteReference w:id="23"/>
      </w:r>
      <w:r w:rsidR="00C61CAC" w:rsidRPr="009B6628">
        <w:rPr>
          <w:rFonts w:eastAsia="Times New Roman"/>
          <w:sz w:val="26"/>
          <w:szCs w:val="26"/>
        </w:rPr>
        <w:t>?</w:t>
      </w:r>
    </w:p>
    <w:p w:rsidR="00C61CAC" w:rsidRPr="009B6628" w:rsidRDefault="00C61CAC" w:rsidP="009B6628">
      <w:pPr>
        <w:shd w:val="clear" w:color="auto" w:fill="FFFFFF"/>
        <w:spacing w:line="276" w:lineRule="auto"/>
        <w:ind w:left="-851" w:right="10" w:firstLine="710"/>
        <w:jc w:val="both"/>
        <w:rPr>
          <w:sz w:val="26"/>
          <w:szCs w:val="26"/>
        </w:rPr>
      </w:pPr>
      <w:r w:rsidRPr="009B6628">
        <w:rPr>
          <w:rFonts w:eastAsia="Times New Roman"/>
          <w:sz w:val="26"/>
          <w:szCs w:val="26"/>
        </w:rPr>
        <w:t>Позиция Департамента финансового мониторинга и валютного контроля по данному вопросу содержится в вопросе 1 Информационного письма Департамента от 28.09.2011 № 40, опубликованного в «Вестнике Банка России» от 05.10.2011 № 55 (1298).</w:t>
      </w:r>
    </w:p>
    <w:sectPr w:rsidR="00C61CAC" w:rsidRPr="009B6628" w:rsidSect="005421B3">
      <w:footerReference w:type="default" r:id="rId9"/>
      <w:pgSz w:w="11909" w:h="16834"/>
      <w:pgMar w:top="1134" w:right="1134" w:bottom="567"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581" w:rsidRDefault="00DC7581" w:rsidP="002853D1">
      <w:r>
        <w:separator/>
      </w:r>
    </w:p>
  </w:endnote>
  <w:endnote w:type="continuationSeparator" w:id="0">
    <w:p w:rsidR="00DC7581" w:rsidRDefault="00DC7581" w:rsidP="00285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9697"/>
      <w:docPartObj>
        <w:docPartGallery w:val="Page Numbers (Bottom of Page)"/>
        <w:docPartUnique/>
      </w:docPartObj>
    </w:sdtPr>
    <w:sdtContent>
      <w:p w:rsidR="00DC7581" w:rsidRDefault="00DC7581" w:rsidP="005421B3">
        <w:pPr>
          <w:pStyle w:val="ab"/>
          <w:jc w:val="right"/>
        </w:pPr>
        <w:fldSimple w:instr=" PAGE   \* MERGEFORMAT ">
          <w:r w:rsidR="005E5AAC">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581" w:rsidRDefault="00DC7581" w:rsidP="002853D1">
      <w:r>
        <w:separator/>
      </w:r>
    </w:p>
  </w:footnote>
  <w:footnote w:type="continuationSeparator" w:id="0">
    <w:p w:rsidR="00DC7581" w:rsidRDefault="00DC7581" w:rsidP="002853D1">
      <w:r>
        <w:continuationSeparator/>
      </w:r>
    </w:p>
  </w:footnote>
  <w:footnote w:id="1">
    <w:p w:rsidR="00DC7581" w:rsidRDefault="00DC7581" w:rsidP="00B43B8B">
      <w:pPr>
        <w:shd w:val="clear" w:color="auto" w:fill="FFFFFF"/>
        <w:spacing w:line="206" w:lineRule="exact"/>
        <w:ind w:left="-851" w:right="58" w:firstLine="715"/>
        <w:jc w:val="both"/>
      </w:pPr>
      <w:r>
        <w:rPr>
          <w:rStyle w:val="a7"/>
        </w:rPr>
        <w:footnoteRef/>
      </w:r>
      <w:r>
        <w:t xml:space="preserve"> </w:t>
      </w:r>
      <w:r>
        <w:rPr>
          <w:rFonts w:eastAsia="Times New Roman"/>
          <w:sz w:val="18"/>
          <w:szCs w:val="18"/>
        </w:rPr>
        <w:t>Статья 8 Федерального закона от 02.10.2007 № 229-ФЗ «Об исполнительном производстве» обязывает кредитные организации исполнять исполнительные документы о взыскании денежных средств, представленные в кредитные организации непосредственно взыскателями. За неисполнение указанной обязанности предусмотрена ответственность кредитных организаций, вплоть до отзыва у нее лицензии в соответствии с пунктом 7 статьи 20 Федерального закона от 02.12.1990 № 395-1 «О банках и банковской деятельности».</w:t>
      </w:r>
    </w:p>
  </w:footnote>
  <w:footnote w:id="2">
    <w:p w:rsidR="00DC7581" w:rsidRDefault="00DC7581" w:rsidP="00B43B8B">
      <w:pPr>
        <w:pStyle w:val="a5"/>
        <w:ind w:left="-851" w:firstLine="709"/>
        <w:jc w:val="both"/>
      </w:pPr>
      <w:r>
        <w:rPr>
          <w:rStyle w:val="a7"/>
        </w:rPr>
        <w:footnoteRef/>
      </w:r>
      <w:r>
        <w:t xml:space="preserve"> </w:t>
      </w:r>
      <w:r>
        <w:rPr>
          <w:rFonts w:eastAsia="Times New Roman"/>
          <w:sz w:val="18"/>
          <w:szCs w:val="18"/>
        </w:rPr>
        <w:t>Методические рекомендации Банка России от 02.02.2017 № 4-МР «О повышении внимания кредитных организаций к отдельным операциям клиентов».</w:t>
      </w:r>
    </w:p>
  </w:footnote>
  <w:footnote w:id="3">
    <w:p w:rsidR="00DC7581" w:rsidRDefault="00DC7581" w:rsidP="00B43B8B">
      <w:pPr>
        <w:pStyle w:val="a5"/>
        <w:ind w:left="-851" w:firstLine="709"/>
        <w:jc w:val="both"/>
      </w:pPr>
      <w:r>
        <w:rPr>
          <w:rStyle w:val="a7"/>
        </w:rPr>
        <w:footnoteRef/>
      </w:r>
      <w:r>
        <w:t xml:space="preserve"> </w:t>
      </w:r>
      <w:proofErr w:type="gramStart"/>
      <w:r>
        <w:rPr>
          <w:rFonts w:eastAsia="Times New Roman"/>
          <w:sz w:val="18"/>
          <w:szCs w:val="18"/>
        </w:rPr>
        <w:t xml:space="preserve">Проект федерального закона «О внесении изменений в статью 6 Федерального закона «О противодействии легализации (отмыванию) доходов, полученных преступным путем, и финансированию терроризма» (в части совершенствования подходов к информированию уполномоченного органа об операциях с денежными средствами или </w:t>
      </w:r>
      <w:r>
        <w:rPr>
          <w:rFonts w:eastAsia="Times New Roman"/>
          <w:spacing w:val="-1"/>
          <w:sz w:val="18"/>
          <w:szCs w:val="18"/>
        </w:rPr>
        <w:t xml:space="preserve">иным имуществом, подлежащих обязательному контролю, в зависимости от специфики деятельности соответствующего </w:t>
      </w:r>
      <w:r>
        <w:rPr>
          <w:rFonts w:eastAsia="Times New Roman"/>
          <w:sz w:val="18"/>
          <w:szCs w:val="18"/>
        </w:rPr>
        <w:t>субъекта исполнения Федерального закона «О противодействии легализации (отмыванию) доходов, полученных преступным путем, и</w:t>
      </w:r>
      <w:proofErr w:type="gramEnd"/>
      <w:r>
        <w:rPr>
          <w:rFonts w:eastAsia="Times New Roman"/>
          <w:sz w:val="18"/>
          <w:szCs w:val="18"/>
        </w:rPr>
        <w:t xml:space="preserve"> финансированию терроризма»).</w:t>
      </w:r>
    </w:p>
  </w:footnote>
  <w:footnote w:id="4">
    <w:p w:rsidR="00DC7581" w:rsidRDefault="00DC7581" w:rsidP="00B43B8B">
      <w:pPr>
        <w:shd w:val="clear" w:color="auto" w:fill="FFFFFF"/>
        <w:tabs>
          <w:tab w:val="left" w:pos="840"/>
        </w:tabs>
        <w:spacing w:line="206" w:lineRule="exact"/>
        <w:ind w:left="-851" w:right="72" w:firstLine="706"/>
        <w:jc w:val="both"/>
      </w:pPr>
      <w:r>
        <w:rPr>
          <w:rStyle w:val="a7"/>
        </w:rPr>
        <w:footnoteRef/>
      </w:r>
      <w:r>
        <w:t xml:space="preserve"> </w:t>
      </w:r>
      <w:r>
        <w:rPr>
          <w:rFonts w:eastAsia="Times New Roman"/>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footnote>
  <w:footnote w:id="5">
    <w:p w:rsidR="00DC7581" w:rsidRDefault="00DC7581" w:rsidP="00A3448F">
      <w:pPr>
        <w:pStyle w:val="a5"/>
        <w:ind w:left="-851" w:firstLine="709"/>
        <w:jc w:val="both"/>
      </w:pPr>
      <w:r>
        <w:rPr>
          <w:rStyle w:val="a7"/>
        </w:rPr>
        <w:footnoteRef/>
      </w:r>
      <w:r>
        <w:t xml:space="preserve"> </w:t>
      </w:r>
      <w:r>
        <w:rPr>
          <w:rFonts w:eastAsia="Times New Roman"/>
          <w:sz w:val="18"/>
          <w:szCs w:val="18"/>
        </w:rPr>
        <w:t xml:space="preserve">Положение Банка России от 15.10.2015 № 499-П «Об идентификации кредитными организациями клиентов, представителей клиента, </w:t>
      </w:r>
      <w:proofErr w:type="spellStart"/>
      <w:r>
        <w:rPr>
          <w:rFonts w:eastAsia="Times New Roman"/>
          <w:sz w:val="18"/>
          <w:szCs w:val="18"/>
        </w:rPr>
        <w:t>выгодоприобретателей</w:t>
      </w:r>
      <w:proofErr w:type="spellEnd"/>
      <w:r>
        <w:rPr>
          <w:rFonts w:eastAsia="Times New Roman"/>
          <w:sz w:val="18"/>
          <w:szCs w:val="18"/>
        </w:rPr>
        <w:t xml:space="preserve"> и </w:t>
      </w:r>
      <w:proofErr w:type="spellStart"/>
      <w:r>
        <w:rPr>
          <w:rFonts w:eastAsia="Times New Roman"/>
          <w:sz w:val="18"/>
          <w:szCs w:val="18"/>
        </w:rPr>
        <w:t>бенефициарных</w:t>
      </w:r>
      <w:proofErr w:type="spellEnd"/>
      <w:r>
        <w:rPr>
          <w:rFonts w:eastAsia="Times New Roman"/>
          <w:sz w:val="18"/>
          <w:szCs w:val="18"/>
        </w:rPr>
        <w:t xml:space="preserve"> владельцев в целях противодействия легализации (отмыванию) доходов, полученных преступным путем, и финансированию терроризма».</w:t>
      </w:r>
    </w:p>
  </w:footnote>
  <w:footnote w:id="6">
    <w:p w:rsidR="00DC7581" w:rsidRDefault="00DC7581" w:rsidP="00A3448F">
      <w:pPr>
        <w:shd w:val="clear" w:color="auto" w:fill="FFFFFF"/>
        <w:spacing w:before="5" w:line="202" w:lineRule="exact"/>
        <w:ind w:left="-851" w:right="77" w:firstLine="710"/>
        <w:jc w:val="both"/>
      </w:pPr>
      <w:r>
        <w:rPr>
          <w:rStyle w:val="a7"/>
        </w:rPr>
        <w:footnoteRef/>
      </w:r>
      <w:r>
        <w:t xml:space="preserve"> </w:t>
      </w:r>
      <w:r>
        <w:rPr>
          <w:rFonts w:eastAsia="Times New Roman"/>
          <w:sz w:val="18"/>
          <w:szCs w:val="18"/>
        </w:rPr>
        <w:t>Положение Банка России от 29.08.2008 № 321-П «О порядке представления кредитными организациями в уполномоченный орган сведений, предусмотренных Федеральным законом «О противодействии легализации (отмыванию) доходов, полученных преступным путем, и финансированию терроризма».</w:t>
      </w:r>
    </w:p>
  </w:footnote>
  <w:footnote w:id="7">
    <w:p w:rsidR="00DC7581" w:rsidRDefault="00DC7581" w:rsidP="00A3448F">
      <w:pPr>
        <w:pStyle w:val="a5"/>
        <w:ind w:left="-851" w:firstLine="709"/>
        <w:jc w:val="both"/>
      </w:pPr>
      <w:r>
        <w:rPr>
          <w:rStyle w:val="a7"/>
        </w:rPr>
        <w:footnoteRef/>
      </w:r>
      <w:r>
        <w:t xml:space="preserve"> </w:t>
      </w:r>
      <w:proofErr w:type="gramStart"/>
      <w:r>
        <w:rPr>
          <w:rFonts w:eastAsia="Times New Roman"/>
        </w:rPr>
        <w:t xml:space="preserve">Методические рекомендации Банка России от 20.03.2015 № 5-МР «О порядке применения к кредитным организациям и должностным лицам кредитных организаций статьи 15.27 Кодекса Российской </w:t>
      </w:r>
      <w:r>
        <w:rPr>
          <w:rFonts w:eastAsia="Times New Roman"/>
          <w:spacing w:val="-1"/>
        </w:rPr>
        <w:t xml:space="preserve">Федерации об административных правонарушениях в связи с вступлением в силу Федерального закона от 29.12.2014 № 484-ФЗ «О внесении изменений в отдельные законодательные акты Российской Федерации» и </w:t>
      </w:r>
      <w:r>
        <w:rPr>
          <w:rFonts w:eastAsia="Times New Roman"/>
        </w:rPr>
        <w:t>мер, предусмотренных Федеральным законом «О Центральном банке Российской Федерации (Банке России)».</w:t>
      </w:r>
      <w:proofErr w:type="gramEnd"/>
    </w:p>
  </w:footnote>
  <w:footnote w:id="8">
    <w:p w:rsidR="00DC7581" w:rsidRDefault="00DC7581">
      <w:pPr>
        <w:pStyle w:val="a5"/>
      </w:pPr>
      <w:r>
        <w:rPr>
          <w:rStyle w:val="a7"/>
        </w:rPr>
        <w:footnoteRef/>
      </w:r>
      <w:r>
        <w:t xml:space="preserve"> </w:t>
      </w:r>
      <w:r>
        <w:rPr>
          <w:rFonts w:eastAsia="Times New Roman"/>
          <w:spacing w:val="-10"/>
        </w:rPr>
        <w:t>Отчет в виде электронного сообщения.</w:t>
      </w:r>
    </w:p>
  </w:footnote>
  <w:footnote w:id="9">
    <w:p w:rsidR="00DC7581" w:rsidRDefault="00DC7581" w:rsidP="0010393D">
      <w:pPr>
        <w:shd w:val="clear" w:color="auto" w:fill="FFFFFF"/>
        <w:spacing w:line="202" w:lineRule="exact"/>
        <w:ind w:left="-851" w:firstLine="709"/>
        <w:jc w:val="both"/>
      </w:pPr>
      <w:r>
        <w:rPr>
          <w:rStyle w:val="a7"/>
        </w:rPr>
        <w:footnoteRef/>
      </w:r>
      <w:r>
        <w:t xml:space="preserve"> </w:t>
      </w:r>
      <w:r>
        <w:rPr>
          <w:rFonts w:eastAsia="Times New Roman"/>
          <w:sz w:val="18"/>
          <w:szCs w:val="18"/>
        </w:rPr>
        <w:t xml:space="preserve">Федеральный закон от 02.12.1990 № 395-1«0 </w:t>
      </w:r>
      <w:proofErr w:type="gramStart"/>
      <w:r>
        <w:rPr>
          <w:rFonts w:eastAsia="Times New Roman"/>
          <w:sz w:val="18"/>
          <w:szCs w:val="18"/>
        </w:rPr>
        <w:t>банках</w:t>
      </w:r>
      <w:proofErr w:type="gramEnd"/>
      <w:r>
        <w:rPr>
          <w:rFonts w:eastAsia="Times New Roman"/>
          <w:sz w:val="18"/>
          <w:szCs w:val="18"/>
        </w:rPr>
        <w:t xml:space="preserve"> и банковской деятельности».</w:t>
      </w:r>
    </w:p>
  </w:footnote>
  <w:footnote w:id="10">
    <w:p w:rsidR="00DC7581" w:rsidRDefault="00DC7581" w:rsidP="0010393D">
      <w:pPr>
        <w:pStyle w:val="a5"/>
        <w:ind w:left="-851" w:firstLine="709"/>
        <w:jc w:val="both"/>
      </w:pPr>
      <w:r>
        <w:rPr>
          <w:rStyle w:val="a7"/>
        </w:rPr>
        <w:footnoteRef/>
      </w:r>
      <w:r>
        <w:t xml:space="preserve"> </w:t>
      </w:r>
      <w:r>
        <w:rPr>
          <w:rFonts w:eastAsia="Times New Roman"/>
          <w:sz w:val="18"/>
          <w:szCs w:val="18"/>
        </w:rPr>
        <w:t>Федеральный закон от 26.10.2002 № 127-ФЗ «О несостоятельности (банкротстве)».</w:t>
      </w:r>
    </w:p>
  </w:footnote>
  <w:footnote w:id="11">
    <w:p w:rsidR="00DC7581" w:rsidRDefault="00DC7581" w:rsidP="0010393D">
      <w:pPr>
        <w:shd w:val="clear" w:color="auto" w:fill="FFFFFF"/>
        <w:tabs>
          <w:tab w:val="left" w:pos="874"/>
        </w:tabs>
        <w:spacing w:line="202" w:lineRule="exact"/>
        <w:ind w:left="-851" w:right="72" w:firstLine="709"/>
        <w:jc w:val="both"/>
      </w:pPr>
      <w:r>
        <w:rPr>
          <w:rStyle w:val="a7"/>
        </w:rPr>
        <w:footnoteRef/>
      </w:r>
      <w:r>
        <w:t xml:space="preserve"> </w:t>
      </w:r>
      <w:r>
        <w:rPr>
          <w:rFonts w:eastAsia="Times New Roman"/>
          <w:spacing w:val="-1"/>
          <w:sz w:val="18"/>
          <w:szCs w:val="18"/>
        </w:rPr>
        <w:t xml:space="preserve">Положение Банка России от 09.11.2005 № 279-П «О временной администрации по управлению кредитной </w:t>
      </w:r>
      <w:r>
        <w:rPr>
          <w:rFonts w:eastAsia="Times New Roman"/>
          <w:sz w:val="18"/>
          <w:szCs w:val="18"/>
        </w:rPr>
        <w:t>организацией».</w:t>
      </w:r>
    </w:p>
  </w:footnote>
  <w:footnote w:id="12">
    <w:p w:rsidR="00DC7581" w:rsidRDefault="00DC7581" w:rsidP="0010393D">
      <w:pPr>
        <w:shd w:val="clear" w:color="auto" w:fill="FFFFFF"/>
        <w:spacing w:line="202" w:lineRule="exact"/>
        <w:ind w:left="-851" w:firstLine="888"/>
        <w:jc w:val="both"/>
      </w:pPr>
      <w:r>
        <w:rPr>
          <w:rStyle w:val="a7"/>
        </w:rPr>
        <w:footnoteRef/>
      </w:r>
      <w:r>
        <w:t xml:space="preserve"> </w:t>
      </w:r>
      <w:r>
        <w:rPr>
          <w:rFonts w:eastAsia="Times New Roman"/>
          <w:sz w:val="18"/>
          <w:szCs w:val="18"/>
        </w:rPr>
        <w:t xml:space="preserve">В соответствии с требованием пункта 5.1 Положения № 499-П сведения о клиенте, представителе клиента, </w:t>
      </w:r>
      <w:proofErr w:type="spellStart"/>
      <w:r>
        <w:rPr>
          <w:rFonts w:eastAsia="Times New Roman"/>
          <w:sz w:val="18"/>
          <w:szCs w:val="18"/>
        </w:rPr>
        <w:t>выгодоприобретателе</w:t>
      </w:r>
      <w:proofErr w:type="spellEnd"/>
      <w:r>
        <w:rPr>
          <w:rFonts w:eastAsia="Times New Roman"/>
          <w:sz w:val="18"/>
          <w:szCs w:val="18"/>
        </w:rPr>
        <w:t xml:space="preserve">, </w:t>
      </w:r>
      <w:proofErr w:type="spellStart"/>
      <w:r>
        <w:rPr>
          <w:rFonts w:eastAsia="Times New Roman"/>
          <w:sz w:val="18"/>
          <w:szCs w:val="18"/>
        </w:rPr>
        <w:t>бенефициарном</w:t>
      </w:r>
      <w:proofErr w:type="spellEnd"/>
      <w:r>
        <w:rPr>
          <w:rFonts w:eastAsia="Times New Roman"/>
          <w:sz w:val="18"/>
          <w:szCs w:val="18"/>
        </w:rPr>
        <w:t xml:space="preserve"> владельце фиксируются кредитной организацией в анкете (досье) клиента.</w:t>
      </w:r>
    </w:p>
  </w:footnote>
  <w:footnote w:id="13">
    <w:p w:rsidR="00DC7581" w:rsidRDefault="00DC7581" w:rsidP="00C141DD">
      <w:pPr>
        <w:pStyle w:val="a5"/>
        <w:ind w:left="-851" w:firstLine="709"/>
        <w:jc w:val="both"/>
      </w:pPr>
      <w:r>
        <w:rPr>
          <w:rStyle w:val="a7"/>
        </w:rPr>
        <w:footnoteRef/>
      </w:r>
      <w:r>
        <w:t xml:space="preserve"> </w:t>
      </w:r>
      <w:r>
        <w:rPr>
          <w:rFonts w:eastAsia="Times New Roman"/>
          <w:sz w:val="18"/>
          <w:szCs w:val="18"/>
        </w:rPr>
        <w:t>Федеральный закон от 25.07.2002 № 115-ФЗ «О правовом положении иностранных граждан в Российской Федерации».</w:t>
      </w:r>
    </w:p>
  </w:footnote>
  <w:footnote w:id="14">
    <w:p w:rsidR="00DC7581" w:rsidRDefault="00DC7581" w:rsidP="00C141DD">
      <w:pPr>
        <w:pStyle w:val="a5"/>
        <w:ind w:left="-851" w:firstLine="709"/>
        <w:jc w:val="both"/>
      </w:pPr>
      <w:r>
        <w:rPr>
          <w:rStyle w:val="a7"/>
        </w:rPr>
        <w:footnoteRef/>
      </w:r>
      <w:r>
        <w:t xml:space="preserve"> </w:t>
      </w:r>
      <w:r>
        <w:rPr>
          <w:rFonts w:eastAsia="Times New Roman"/>
          <w:sz w:val="18"/>
          <w:szCs w:val="18"/>
        </w:rPr>
        <w:t>Указание Банка России от 09.08.2004 № 1485-У «О требованиях к подготовке и обучению кадров в кредитных организациях».</w:t>
      </w:r>
    </w:p>
  </w:footnote>
  <w:footnote w:id="15">
    <w:p w:rsidR="00DC7581" w:rsidRDefault="00DC7581" w:rsidP="00941664">
      <w:pPr>
        <w:shd w:val="clear" w:color="auto" w:fill="FFFFFF"/>
        <w:spacing w:line="202" w:lineRule="exact"/>
        <w:ind w:left="-851" w:right="72" w:firstLine="709"/>
        <w:jc w:val="both"/>
      </w:pPr>
      <w:r>
        <w:rPr>
          <w:rStyle w:val="a7"/>
        </w:rPr>
        <w:footnoteRef/>
      </w:r>
      <w:r>
        <w:t xml:space="preserve"> </w:t>
      </w:r>
      <w:r>
        <w:rPr>
          <w:rFonts w:eastAsia="Times New Roman"/>
          <w:spacing w:val="-1"/>
          <w:sz w:val="18"/>
          <w:szCs w:val="18"/>
        </w:rPr>
        <w:t xml:space="preserve">Указание Банка России от 20.07.2016 № 4077-У «О порядке представления кредитными организациями в </w:t>
      </w:r>
      <w:r>
        <w:rPr>
          <w:rFonts w:eastAsia="Times New Roman"/>
          <w:sz w:val="18"/>
          <w:szCs w:val="18"/>
        </w:rPr>
        <w:t xml:space="preserve">уполномоченный орган сведений о случаях отказа от заключения договора банковского счета (вклада) и (или) </w:t>
      </w:r>
      <w:r>
        <w:rPr>
          <w:rFonts w:eastAsia="Times New Roman"/>
          <w:spacing w:val="-1"/>
          <w:sz w:val="18"/>
          <w:szCs w:val="18"/>
        </w:rPr>
        <w:t xml:space="preserve">расторжения договора банковского счета (вклада) с клиентом по инициативе кредитной организации, о случаях отказа в </w:t>
      </w:r>
      <w:r>
        <w:rPr>
          <w:rFonts w:eastAsia="Times New Roman"/>
          <w:sz w:val="18"/>
          <w:szCs w:val="18"/>
        </w:rPr>
        <w:t>выполнении распоряжения клиента о совершении операции».</w:t>
      </w:r>
    </w:p>
  </w:footnote>
  <w:footnote w:id="16">
    <w:p w:rsidR="00DC7581" w:rsidRDefault="00DC7581" w:rsidP="005421B3">
      <w:pPr>
        <w:pStyle w:val="a5"/>
        <w:ind w:left="-851" w:firstLine="709"/>
        <w:jc w:val="both"/>
      </w:pPr>
      <w:r>
        <w:rPr>
          <w:rStyle w:val="a7"/>
        </w:rPr>
        <w:footnoteRef/>
      </w:r>
      <w:r>
        <w:t xml:space="preserve"> </w:t>
      </w:r>
      <w:proofErr w:type="gramStart"/>
      <w:r>
        <w:rPr>
          <w:rFonts w:eastAsia="Times New Roman"/>
          <w:spacing w:val="-1"/>
          <w:sz w:val="18"/>
          <w:szCs w:val="18"/>
        </w:rPr>
        <w:t xml:space="preserve">Форматы и структуры электронных документов, предусмотренные Указанием Банка России от 20.07.2016 № </w:t>
      </w:r>
      <w:r>
        <w:rPr>
          <w:rFonts w:eastAsia="Times New Roman"/>
          <w:sz w:val="18"/>
          <w:szCs w:val="18"/>
        </w:rPr>
        <w:t>4077-У «О порядке представления кредитными организациями в уполномоченный орган сведений о случаях отказа от заключения договора банковского счета (вклада) и (или) расторжения договора банковского счета (вклада) с клиентом по инициативе кредитной организации, о случаях отказа в выполнении распоряжения клиента о совершении операции».</w:t>
      </w:r>
      <w:proofErr w:type="gramEnd"/>
    </w:p>
  </w:footnote>
  <w:footnote w:id="17">
    <w:p w:rsidR="00DC7581" w:rsidRDefault="00DC7581" w:rsidP="005421B3">
      <w:pPr>
        <w:pStyle w:val="a5"/>
        <w:ind w:left="-851" w:firstLine="709"/>
        <w:jc w:val="both"/>
      </w:pPr>
      <w:r>
        <w:rPr>
          <w:rStyle w:val="a7"/>
        </w:rPr>
        <w:footnoteRef/>
      </w:r>
      <w:r>
        <w:t xml:space="preserve"> </w:t>
      </w:r>
      <w:r>
        <w:rPr>
          <w:rFonts w:eastAsia="Times New Roman"/>
          <w:sz w:val="18"/>
          <w:szCs w:val="18"/>
        </w:rPr>
        <w:t>Раздел «Сведения об участнике операции (сделки)» таблицы 3.3 «Состав и формат информационной части ОЭС о случае отказа в выполнении распоряжения клиента о совершении операции по основаниям, указанным в пункте 11 статьи 7 Федерального закона № 115-ФЗ».</w:t>
      </w:r>
    </w:p>
  </w:footnote>
  <w:footnote w:id="18">
    <w:p w:rsidR="00DC7581" w:rsidRDefault="00DC7581" w:rsidP="005421B3">
      <w:pPr>
        <w:shd w:val="clear" w:color="auto" w:fill="FFFFFF"/>
        <w:spacing w:line="206" w:lineRule="exact"/>
        <w:ind w:left="-851" w:firstLine="720"/>
      </w:pPr>
      <w:r>
        <w:rPr>
          <w:rStyle w:val="a7"/>
        </w:rPr>
        <w:footnoteRef/>
      </w:r>
      <w:r>
        <w:t xml:space="preserve"> </w:t>
      </w:r>
      <w:r>
        <w:rPr>
          <w:rFonts w:eastAsia="Times New Roman"/>
          <w:sz w:val="18"/>
          <w:szCs w:val="18"/>
        </w:rPr>
        <w:t>Федерального закона от 08.08.2001 № 129-ФЗ «О государственной регистрации юридических лиц и индивидуальных предпринимателей ».</w:t>
      </w:r>
    </w:p>
  </w:footnote>
  <w:footnote w:id="19">
    <w:p w:rsidR="00DC7581" w:rsidRDefault="00DC7581" w:rsidP="007347AA">
      <w:pPr>
        <w:shd w:val="clear" w:color="auto" w:fill="FFFFFF"/>
        <w:spacing w:line="202" w:lineRule="exact"/>
        <w:ind w:left="-851" w:right="62" w:firstLine="730"/>
        <w:jc w:val="both"/>
      </w:pPr>
      <w:r>
        <w:rPr>
          <w:rStyle w:val="a7"/>
        </w:rPr>
        <w:footnoteRef/>
      </w:r>
      <w:r>
        <w:t xml:space="preserve"> </w:t>
      </w:r>
      <w:r>
        <w:rPr>
          <w:rFonts w:eastAsia="Times New Roman"/>
          <w:spacing w:val="-1"/>
          <w:sz w:val="18"/>
          <w:szCs w:val="18"/>
        </w:rPr>
        <w:t xml:space="preserve">Указание Банка России от 23.08.2013 № 3041-У «О порядке представления кредитными организациями в </w:t>
      </w:r>
      <w:r>
        <w:rPr>
          <w:rFonts w:eastAsia="Times New Roman"/>
          <w:sz w:val="18"/>
          <w:szCs w:val="18"/>
        </w:rPr>
        <w:t>уполномоченный орган сведений о случаях отказа от заключения договора банковского счета (вклада) с клиентом, отказа от выполнения распоряжения клиента о совершении операции и о случаях расторжения договора банковского счета (вклада) с клиентом по инициативе кредитной организации».</w:t>
      </w:r>
    </w:p>
  </w:footnote>
  <w:footnote w:id="20">
    <w:p w:rsidR="00DC7581" w:rsidRDefault="00DC7581" w:rsidP="007347AA">
      <w:pPr>
        <w:shd w:val="clear" w:color="auto" w:fill="FFFFFF"/>
        <w:spacing w:line="206" w:lineRule="exact"/>
        <w:ind w:left="-851" w:firstLine="893"/>
      </w:pPr>
      <w:r>
        <w:rPr>
          <w:rStyle w:val="a7"/>
        </w:rPr>
        <w:footnoteRef/>
      </w:r>
      <w:r>
        <w:t xml:space="preserve"> </w:t>
      </w:r>
      <w:r>
        <w:rPr>
          <w:rFonts w:eastAsia="Times New Roman"/>
          <w:sz w:val="18"/>
          <w:szCs w:val="18"/>
        </w:rPr>
        <w:t>Инструкция Банка России от 30.05.2014 № 153-И «Об открытии и закрытии банковских счетов, счетов по вкладам (депозитам), депозитных счетов».</w:t>
      </w:r>
    </w:p>
  </w:footnote>
  <w:footnote w:id="21">
    <w:p w:rsidR="00DC7581" w:rsidRDefault="00DC7581" w:rsidP="004C754B">
      <w:pPr>
        <w:shd w:val="clear" w:color="auto" w:fill="FFFFFF"/>
        <w:spacing w:line="202" w:lineRule="exact"/>
        <w:ind w:left="-851" w:right="58" w:firstLine="917"/>
        <w:jc w:val="both"/>
      </w:pPr>
      <w:r>
        <w:rPr>
          <w:rStyle w:val="a7"/>
        </w:rPr>
        <w:footnoteRef/>
      </w:r>
      <w:r>
        <w:t xml:space="preserve"> </w:t>
      </w:r>
      <w:r>
        <w:rPr>
          <w:rFonts w:eastAsia="Times New Roman"/>
          <w:spacing w:val="-1"/>
          <w:sz w:val="18"/>
          <w:szCs w:val="18"/>
        </w:rPr>
        <w:t xml:space="preserve">Федеральный закон от 28.06.2014 № 173-ФЗ «Об особенностях осуществления финансовых операций с </w:t>
      </w:r>
      <w:r>
        <w:rPr>
          <w:rFonts w:eastAsia="Times New Roman"/>
          <w:sz w:val="18"/>
          <w:szCs w:val="18"/>
        </w:rPr>
        <w:t>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 w:id="22">
    <w:p w:rsidR="00DC7581" w:rsidRDefault="00DC7581" w:rsidP="00F23435">
      <w:pPr>
        <w:shd w:val="clear" w:color="auto" w:fill="FFFFFF"/>
        <w:spacing w:line="202" w:lineRule="exact"/>
        <w:ind w:left="-851" w:right="43" w:firstLine="878"/>
        <w:jc w:val="both"/>
      </w:pPr>
      <w:r>
        <w:rPr>
          <w:rStyle w:val="a7"/>
        </w:rPr>
        <w:footnoteRef/>
      </w:r>
      <w:r>
        <w:t xml:space="preserve"> </w:t>
      </w:r>
      <w:r>
        <w:rPr>
          <w:rFonts w:eastAsia="Times New Roman"/>
          <w:sz w:val="18"/>
          <w:szCs w:val="18"/>
        </w:rPr>
        <w:t xml:space="preserve">Положение Банка России от 20.07.2016 № 550-П «О порядке доведения до сведения кредитных организаций и </w:t>
      </w:r>
      <w:proofErr w:type="spellStart"/>
      <w:r>
        <w:rPr>
          <w:rFonts w:eastAsia="Times New Roman"/>
          <w:sz w:val="18"/>
          <w:szCs w:val="18"/>
        </w:rPr>
        <w:t>некредитных</w:t>
      </w:r>
      <w:proofErr w:type="spellEnd"/>
      <w:r>
        <w:rPr>
          <w:rFonts w:eastAsia="Times New Roman"/>
          <w:sz w:val="18"/>
          <w:szCs w:val="18"/>
        </w:rPr>
        <w:t xml:space="preserve"> финансовых организаций информации о случаях отказа в выполнении распоряжения клиента о совершении операции, отказа от заключения договора банковского счета (вклада) и (или) расторжения договора банковского счета (вклада) с клиентом».</w:t>
      </w:r>
    </w:p>
    <w:p w:rsidR="00DC7581" w:rsidRDefault="00DC7581">
      <w:pPr>
        <w:pStyle w:val="a5"/>
      </w:pPr>
    </w:p>
  </w:footnote>
  <w:footnote w:id="23">
    <w:p w:rsidR="00DC7581" w:rsidRDefault="00DC7581" w:rsidP="009B6628">
      <w:pPr>
        <w:pStyle w:val="a5"/>
        <w:ind w:left="-851" w:firstLine="709"/>
        <w:jc w:val="both"/>
      </w:pPr>
      <w:r>
        <w:rPr>
          <w:rStyle w:val="a7"/>
        </w:rPr>
        <w:footnoteRef/>
      </w:r>
      <w:r>
        <w:t xml:space="preserve"> </w:t>
      </w:r>
      <w:r>
        <w:rPr>
          <w:rFonts w:eastAsia="Times New Roman"/>
        </w:rPr>
        <w:t xml:space="preserve">Инструкция Банка России от 16.09.2010 № 136-И «О порядке осуществления уполномоченными </w:t>
      </w:r>
      <w:r>
        <w:rPr>
          <w:rFonts w:eastAsia="Times New Roman"/>
          <w:spacing w:val="-1"/>
        </w:rPr>
        <w:t xml:space="preserve">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w:t>
      </w:r>
      <w:r>
        <w:rPr>
          <w:rFonts w:eastAsia="Times New Roman"/>
        </w:rPr>
        <w:t>участием физических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AEAEC6"/>
    <w:lvl w:ilvl="0">
      <w:numFmt w:val="bullet"/>
      <w:lvlText w:val="*"/>
      <w:lvlJc w:val="left"/>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CAC"/>
    <w:rsid w:val="0010393D"/>
    <w:rsid w:val="001A3C4B"/>
    <w:rsid w:val="002530F5"/>
    <w:rsid w:val="00280433"/>
    <w:rsid w:val="002853D1"/>
    <w:rsid w:val="002C72BC"/>
    <w:rsid w:val="00356410"/>
    <w:rsid w:val="00384E0C"/>
    <w:rsid w:val="00402365"/>
    <w:rsid w:val="00492986"/>
    <w:rsid w:val="004C754B"/>
    <w:rsid w:val="005421B3"/>
    <w:rsid w:val="00550460"/>
    <w:rsid w:val="00593329"/>
    <w:rsid w:val="005E5AAC"/>
    <w:rsid w:val="006A262E"/>
    <w:rsid w:val="007347AA"/>
    <w:rsid w:val="00735E9F"/>
    <w:rsid w:val="00941664"/>
    <w:rsid w:val="009B6628"/>
    <w:rsid w:val="00A3448F"/>
    <w:rsid w:val="00AA632F"/>
    <w:rsid w:val="00B43B8B"/>
    <w:rsid w:val="00C141DD"/>
    <w:rsid w:val="00C61CAC"/>
    <w:rsid w:val="00DC7581"/>
    <w:rsid w:val="00F23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B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3D1"/>
    <w:pPr>
      <w:widowControl w:val="0"/>
      <w:autoSpaceDE w:val="0"/>
      <w:autoSpaceDN w:val="0"/>
      <w:spacing w:after="0" w:line="240" w:lineRule="auto"/>
    </w:pPr>
    <w:rPr>
      <w:rFonts w:ascii="Times New Roman" w:eastAsia="Times New Roman" w:hAnsi="Times New Roman" w:cs="Times New Roman"/>
      <w:szCs w:val="20"/>
    </w:rPr>
  </w:style>
  <w:style w:type="paragraph" w:styleId="a3">
    <w:name w:val="Balloon Text"/>
    <w:basedOn w:val="a"/>
    <w:link w:val="a4"/>
    <w:uiPriority w:val="99"/>
    <w:semiHidden/>
    <w:unhideWhenUsed/>
    <w:rsid w:val="002853D1"/>
    <w:rPr>
      <w:rFonts w:ascii="Tahoma" w:hAnsi="Tahoma" w:cs="Tahoma"/>
      <w:sz w:val="16"/>
      <w:szCs w:val="16"/>
    </w:rPr>
  </w:style>
  <w:style w:type="character" w:customStyle="1" w:styleId="a4">
    <w:name w:val="Текст выноски Знак"/>
    <w:basedOn w:val="a0"/>
    <w:link w:val="a3"/>
    <w:uiPriority w:val="99"/>
    <w:semiHidden/>
    <w:rsid w:val="002853D1"/>
    <w:rPr>
      <w:rFonts w:ascii="Tahoma" w:hAnsi="Tahoma" w:cs="Tahoma"/>
      <w:sz w:val="16"/>
      <w:szCs w:val="16"/>
    </w:rPr>
  </w:style>
  <w:style w:type="paragraph" w:styleId="a5">
    <w:name w:val="footnote text"/>
    <w:basedOn w:val="a"/>
    <w:link w:val="a6"/>
    <w:uiPriority w:val="99"/>
    <w:semiHidden/>
    <w:unhideWhenUsed/>
    <w:rsid w:val="002853D1"/>
  </w:style>
  <w:style w:type="character" w:customStyle="1" w:styleId="a6">
    <w:name w:val="Текст сноски Знак"/>
    <w:basedOn w:val="a0"/>
    <w:link w:val="a5"/>
    <w:uiPriority w:val="99"/>
    <w:semiHidden/>
    <w:rsid w:val="002853D1"/>
    <w:rPr>
      <w:rFonts w:ascii="Times New Roman" w:hAnsi="Times New Roman" w:cs="Times New Roman"/>
      <w:sz w:val="20"/>
      <w:szCs w:val="20"/>
    </w:rPr>
  </w:style>
  <w:style w:type="character" w:styleId="a7">
    <w:name w:val="footnote reference"/>
    <w:basedOn w:val="a0"/>
    <w:uiPriority w:val="99"/>
    <w:semiHidden/>
    <w:unhideWhenUsed/>
    <w:rsid w:val="002853D1"/>
    <w:rPr>
      <w:vertAlign w:val="superscript"/>
    </w:rPr>
  </w:style>
  <w:style w:type="paragraph" w:styleId="a8">
    <w:name w:val="List Paragraph"/>
    <w:basedOn w:val="a"/>
    <w:uiPriority w:val="34"/>
    <w:qFormat/>
    <w:rsid w:val="00AA632F"/>
    <w:pPr>
      <w:ind w:left="720"/>
      <w:contextualSpacing/>
    </w:pPr>
  </w:style>
  <w:style w:type="paragraph" w:styleId="a9">
    <w:name w:val="header"/>
    <w:basedOn w:val="a"/>
    <w:link w:val="aa"/>
    <w:uiPriority w:val="99"/>
    <w:semiHidden/>
    <w:unhideWhenUsed/>
    <w:rsid w:val="005421B3"/>
    <w:pPr>
      <w:tabs>
        <w:tab w:val="center" w:pos="4677"/>
        <w:tab w:val="right" w:pos="9355"/>
      </w:tabs>
    </w:pPr>
  </w:style>
  <w:style w:type="character" w:customStyle="1" w:styleId="aa">
    <w:name w:val="Верхний колонтитул Знак"/>
    <w:basedOn w:val="a0"/>
    <w:link w:val="a9"/>
    <w:uiPriority w:val="99"/>
    <w:semiHidden/>
    <w:rsid w:val="005421B3"/>
    <w:rPr>
      <w:rFonts w:ascii="Times New Roman" w:hAnsi="Times New Roman" w:cs="Times New Roman"/>
      <w:sz w:val="20"/>
      <w:szCs w:val="20"/>
    </w:rPr>
  </w:style>
  <w:style w:type="paragraph" w:styleId="ab">
    <w:name w:val="footer"/>
    <w:basedOn w:val="a"/>
    <w:link w:val="ac"/>
    <w:uiPriority w:val="99"/>
    <w:unhideWhenUsed/>
    <w:rsid w:val="005421B3"/>
    <w:pPr>
      <w:tabs>
        <w:tab w:val="center" w:pos="4677"/>
        <w:tab w:val="right" w:pos="9355"/>
      </w:tabs>
    </w:pPr>
  </w:style>
  <w:style w:type="character" w:customStyle="1" w:styleId="ac">
    <w:name w:val="Нижний колонтитул Знак"/>
    <w:basedOn w:val="a0"/>
    <w:link w:val="ab"/>
    <w:uiPriority w:val="99"/>
    <w:rsid w:val="005421B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BFBDC-5B72-42B7-AB9E-55D0FA1B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14</Pages>
  <Words>4311</Words>
  <Characters>30561</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18</cp:revision>
  <dcterms:created xsi:type="dcterms:W3CDTF">2017-04-04T09:15:00Z</dcterms:created>
  <dcterms:modified xsi:type="dcterms:W3CDTF">2017-04-05T14:45:00Z</dcterms:modified>
</cp:coreProperties>
</file>