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Время проведения профессиональных экзаменов определяется Руководителем ЭЦ ЦОК по мере набора групп соискателей.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Ко времени назначения сроков профессиональных экзаменов Руководитель ЭЦ ЦОК назначает квалификационную комиссию в составе </w:t>
      </w:r>
      <w:r w:rsidR="0023609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трёх</w:t>
      </w: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экспертов по оценке квалификации </w:t>
      </w:r>
      <w:bookmarkStart w:id="0" w:name="_GoBack"/>
      <w:bookmarkEnd w:id="0"/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из списка экспертов ЦОК, аттестованных в соответствии с требованиями Совета по профессиональным квалификациям.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Соискатель допускается к профессиональным экзаменам при условии сдачи </w:t>
      </w:r>
      <w:hyperlink r:id="rId5" w:history="1">
        <w:r w:rsidRPr="00F7299F">
          <w:rPr>
            <w:rFonts w:ascii="Arial" w:eastAsia="Times New Roman" w:hAnsi="Arial" w:cs="Arial"/>
            <w:color w:val="0482B9"/>
            <w:sz w:val="21"/>
            <w:szCs w:val="21"/>
            <w:u w:val="single"/>
            <w:lang w:eastAsia="ru-RU"/>
          </w:rPr>
          <w:t>всех документов</w:t>
        </w:r>
      </w:hyperlink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соответствия образования и опыта практической работы требованиям Профессионального стандарта и оплаты за сдачу профессиональных экзаменов.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Профессиональные экзамены проводятся в соответствии с документом </w:t>
      </w:r>
      <w:hyperlink r:id="rId6" w:history="1">
        <w:r w:rsidRPr="00F7299F">
          <w:rPr>
            <w:rFonts w:ascii="Arial" w:eastAsia="Times New Roman" w:hAnsi="Arial" w:cs="Arial"/>
            <w:color w:val="0482B9"/>
            <w:sz w:val="21"/>
            <w:szCs w:val="21"/>
            <w:u w:val="single"/>
            <w:lang w:eastAsia="ru-RU"/>
          </w:rPr>
          <w:t>«Программа оценки квалификации. Порядок оформления документов и результатов оценки квалификации специалистов в банковской деятельности»</w:t>
        </w:r>
      </w:hyperlink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Дела соискателей, включая документы профессиональных экзаменов, передаются Экзаменационным центром куратору (ответственному лицу) ЦОК в области финансово-банковской деятельности.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Первая часть квалификационного экзамена представляет собой тест экзаменационных вопросов на общее знание нормативных правовых актов, регулирующих область действия профессионального стандарта, и умение производить несложные расчеты с использованием инструментов таких отраслевых научных дисциплин, как математическая экономика, экономическая статистика, экономический и финансовый анализы.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Вторая часть квалификационного экзамена представляет собой тест по экзаменационным вопросам на углубленное знание нормативных правовых актов, регулирующих соответствующую специализацию в области деятельности профессионального стандарта.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Регистрация соискателей для сдачи экзамена проводится членами квалификационной комиссии, она начинается не позднее 15 минут до начала экзамена и заканчивается к моменту объявления членами аттестационной комиссии о начале экзамена. Каждый соискатель предъявляет документ, удостоверяющий личность (общегражданский паспорт), и расписывается в экзаменационной ведомости, после чего ему выдается индивидуальный экзаменационный тест, лист ответов и идентификационная карточка.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регистрации на экзамен для идентификации личности соискателей члены квалификационной комиссии сверяют данные общегражданского паспорта с данными, указанными в экзаменационной ведомости. Соискатель подтверждает правильность паспортных данных личной подписью в экзаменационной ведомости.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Соискатель, не имеющий при себе документа, удостоверяющего </w:t>
      </w:r>
      <w:proofErr w:type="gramStart"/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личность</w:t>
      </w:r>
      <w:proofErr w:type="gramEnd"/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не допускается до экзамена и считается неявившимся.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 экзамену допускаются только граждане, включенные в экзаменационную ведомость и прошедшие процедуру регистрации.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Куратор ЦОК в случае несоответствия паспортных данных соискателей, указанных в экзаменационной ведомости, выявленного соискателем, вносит исправления в экзаменационную ведомость. По окончании сверки члены аттестационной комиссии подписывают экзаменационную ведомость.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Перед началом экзамена на рабочем месте экзаменуемого должны находиться:</w:t>
      </w:r>
    </w:p>
    <w:p w:rsidR="00F7299F" w:rsidRPr="00F7299F" w:rsidRDefault="00F7299F" w:rsidP="00F7299F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непрограммируемый калькулятор с минимальным набором арифметических действий, включая возведение в степень и извлечение корня из степени;</w:t>
      </w:r>
    </w:p>
    <w:p w:rsidR="00F7299F" w:rsidRPr="00F7299F" w:rsidRDefault="00F7299F" w:rsidP="00F7299F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письменные принадлежности (чистые листы бумаги для черновиков, ручка, карандаш, ластик).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случае необходимости по просьбе экзаменуемого члены квалификационной комиссии предоставляют письменные принадлежности, калькуляторы и листы бумаги для черновиков дополнительно.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Члены квалификационной комиссии информируют граждан, прошедших регистрацию для сдачи квалификационного экзамена для специалистов финансово-банковской деятельности, до начала экзамена о следующем:</w:t>
      </w:r>
    </w:p>
    <w:p w:rsidR="00F7299F" w:rsidRPr="00F7299F" w:rsidRDefault="00F7299F" w:rsidP="00F7299F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продолжительность экзамена;</w:t>
      </w:r>
    </w:p>
    <w:p w:rsidR="00F7299F" w:rsidRPr="00F7299F" w:rsidRDefault="00F7299F" w:rsidP="00F7299F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количество вопросов в тесте;</w:t>
      </w:r>
    </w:p>
    <w:p w:rsidR="00F7299F" w:rsidRPr="00F7299F" w:rsidRDefault="00F7299F" w:rsidP="00F7299F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основания и последствия аннулирования результатов экзамена;</w:t>
      </w:r>
    </w:p>
    <w:p w:rsidR="00F7299F" w:rsidRPr="00F7299F" w:rsidRDefault="00F7299F" w:rsidP="00F7299F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срок и способ ознакомления с результатами экзамена;</w:t>
      </w:r>
    </w:p>
    <w:p w:rsidR="00F7299F" w:rsidRPr="00F7299F" w:rsidRDefault="00F7299F" w:rsidP="00F7299F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возможность пересмотра результатов экзамена и срок рассмотрения заявлений на пересмотр результатов экзамена;</w:t>
      </w:r>
    </w:p>
    <w:p w:rsidR="00F7299F" w:rsidRPr="00F7299F" w:rsidRDefault="00F7299F" w:rsidP="00F7299F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срок и способ получения аттестата.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Началом экзамена считается момент, объявленный членом квалификационной комиссии.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 время проведения экзамена экзаменуемым запрещается:</w:t>
      </w:r>
    </w:p>
    <w:p w:rsidR="00F7299F" w:rsidRPr="00F7299F" w:rsidRDefault="00F7299F" w:rsidP="00F7299F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пользоваться текстами нормативных актов и инструктивных материалов, справочной и специальной литературой, а также средствами мобильной связи и иными средствами хранения и передачи информации;</w:t>
      </w:r>
    </w:p>
    <w:p w:rsidR="00F7299F" w:rsidRPr="00F7299F" w:rsidRDefault="00F7299F" w:rsidP="00F7299F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вести переговоры и осуществлять иные контакты между гражданами в целях сдачи экзамена;</w:t>
      </w:r>
    </w:p>
    <w:p w:rsidR="00F7299F" w:rsidRPr="00F7299F" w:rsidRDefault="00F7299F" w:rsidP="00F7299F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выходить из экзаменационного помещения до окончания экзамена;</w:t>
      </w:r>
    </w:p>
    <w:p w:rsidR="00F7299F" w:rsidRPr="00F7299F" w:rsidRDefault="00F7299F" w:rsidP="00F7299F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списывать и передавать информацию о содержании экзаменационных вопросов;</w:t>
      </w:r>
    </w:p>
    <w:p w:rsidR="00F7299F" w:rsidRPr="00F7299F" w:rsidRDefault="00F7299F" w:rsidP="00F7299F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задерживать сдачу экзаменационных тестов, листов ответов, идентификационных карточек по истечении времени, отведенного на проведение экзамена;</w:t>
      </w:r>
    </w:p>
    <w:p w:rsidR="00F7299F" w:rsidRPr="00F7299F" w:rsidRDefault="00F7299F" w:rsidP="00F7299F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выносить листы ответов и экзаменационные тесты из помещения, где проводится экзамен.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случае грубого или неоднократного нарушения экзаменуемым установленных требований квалификационная комиссия:</w:t>
      </w:r>
    </w:p>
    <w:p w:rsidR="00F7299F" w:rsidRPr="00F7299F" w:rsidRDefault="00F7299F" w:rsidP="00F7299F">
      <w:pPr>
        <w:numPr>
          <w:ilvl w:val="0"/>
          <w:numId w:val="4"/>
        </w:numPr>
        <w:spacing w:before="100" w:beforeAutospacing="1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удаляет его из аудитории;</w:t>
      </w:r>
    </w:p>
    <w:p w:rsidR="00F7299F" w:rsidRPr="00F7299F" w:rsidRDefault="00F7299F" w:rsidP="00F7299F">
      <w:pPr>
        <w:numPr>
          <w:ilvl w:val="0"/>
          <w:numId w:val="4"/>
        </w:numPr>
        <w:spacing w:before="100" w:beforeAutospacing="1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аннулирует его результаты сдачи экзамена;</w:t>
      </w:r>
    </w:p>
    <w:p w:rsidR="00F7299F" w:rsidRPr="00F7299F" w:rsidRDefault="00F7299F" w:rsidP="00F7299F">
      <w:pPr>
        <w:numPr>
          <w:ilvl w:val="0"/>
          <w:numId w:val="4"/>
        </w:numPr>
        <w:spacing w:before="100" w:beforeAutospacing="1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составляет в его присутствии акт о нарушениях.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При наличии оснований для аннулирования результатов экзаменов квалификационной комиссией составляется акт о выявленных нарушениях. Акт подписывается присутствующими </w:t>
      </w: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членами квалификационной комиссии, а также лицами, нарушившими регламент проведения экзаменов, и прикладывается к протоколу заседания комиссии.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Экзамен может быть завершен экзаменуемым досрочно, о чем он информирует членов квалификационной комиссии поднятием руки, оставаясь при этом на месте.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После получения от членов квалификационной комиссии разрешения покинуть помещение экзаменуемому необходимо оставить на своем рабочем месте черновики, индивидуальный экзаменационный тест, лист ответов, идентификационную карточку и выйти из помещения.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 истечении отведенного времени экзамен завершается объявлением члена квалификационной комиссии о завершении экзамена и о необходимости сдачи экзаменуемым заполненных листов ответов, подтвержденных личной подписью экзаменуемого, идентификационных карточек и индивидуальных экзаменационных тестов. По окончании экзамена члены квалификационной комиссии собирают экзаменационные тесты, листы ответов, идентификационные карточки. Экзаменуемые при этом остаются на рабочих местах.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Куратор комиссии при участии членов квалификационной комиссии по окончании экзамена делает отметку в экзаменационной ведомости о сдаче листа ответов, индивидуальных экзаменационных тестов и идентификационных карточек.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При этом представители квалификационной комиссии фиксируют своими подписями данные </w:t>
      </w:r>
      <w:proofErr w:type="gramStart"/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ответов</w:t>
      </w:r>
      <w:proofErr w:type="gramEnd"/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экзаменуемых на экзаменационные вопросы на листах ответов в присутствии экзаменуемых.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Сразу по завершении сбора листов ответов, идентификационных карточек и индивидуальных экзаменационных тестов указанные документы прошиваются, заверяются на прошивке подписями членов квалификационной комиссии с указанием даты и времени и передаются на проверку и централизованную обработку результатов экзамена.</w:t>
      </w:r>
    </w:p>
    <w:p w:rsidR="00F7299F" w:rsidRPr="00F7299F" w:rsidRDefault="00F7299F" w:rsidP="00F7299F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7299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Представители квалификационной комиссии подписывают экзаменационную ведомость. Куратор Аккредитованной организации подшивает ее «в дело».</w:t>
      </w:r>
    </w:p>
    <w:p w:rsidR="00EE6008" w:rsidRDefault="00EE6008"/>
    <w:sectPr w:rsidR="00EE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B4E8F"/>
    <w:multiLevelType w:val="multilevel"/>
    <w:tmpl w:val="1ABA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A6D66"/>
    <w:multiLevelType w:val="multilevel"/>
    <w:tmpl w:val="8826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659CB"/>
    <w:multiLevelType w:val="multilevel"/>
    <w:tmpl w:val="02F0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B4D3F"/>
    <w:multiLevelType w:val="multilevel"/>
    <w:tmpl w:val="7EE4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9F"/>
    <w:rsid w:val="0023609B"/>
    <w:rsid w:val="00EE6008"/>
    <w:rsid w:val="00F7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7234"/>
  <w15:chartTrackingRefBased/>
  <w15:docId w15:val="{214DFCEC-E856-476A-862E-F0D8FC40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99F"/>
    <w:rPr>
      <w:b/>
      <w:bCs/>
    </w:rPr>
  </w:style>
  <w:style w:type="character" w:styleId="a5">
    <w:name w:val="Hyperlink"/>
    <w:basedOn w:val="a0"/>
    <w:uiPriority w:val="99"/>
    <w:semiHidden/>
    <w:unhideWhenUsed/>
    <w:rsid w:val="00F72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wab.ru/content/data/store/images/f_5597_64045_1.doc" TargetMode="External"/><Relationship Id="rId5" Type="http://schemas.openxmlformats.org/officeDocument/2006/relationships/hyperlink" Target="https://www.nwab.ru/profstandart/static/-rus-profstandart-common-atest/k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2018-02-06T15:27:00Z</dcterms:created>
  <dcterms:modified xsi:type="dcterms:W3CDTF">2018-02-14T16:54:00Z</dcterms:modified>
</cp:coreProperties>
</file>