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8327" w14:textId="77777777" w:rsidR="00C64A07" w:rsidRPr="009C62D8" w:rsidRDefault="00C64A07" w:rsidP="00C73308">
      <w:pPr>
        <w:spacing w:line="276" w:lineRule="auto"/>
        <w:jc w:val="right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</w:tblGrid>
      <w:tr w:rsidR="00E11B4E" w:rsidRPr="00D865F4" w14:paraId="4B8CB812" w14:textId="77777777" w:rsidTr="004D1791">
        <w:tc>
          <w:tcPr>
            <w:tcW w:w="4659" w:type="dxa"/>
          </w:tcPr>
          <w:p w14:paraId="5CFE5954" w14:textId="77777777" w:rsidR="00E11B4E" w:rsidRPr="00D865F4" w:rsidRDefault="00E11B4E" w:rsidP="00C73308">
            <w:pPr>
              <w:spacing w:line="276" w:lineRule="auto"/>
              <w:ind w:left="462"/>
              <w:rPr>
                <w:rFonts w:ascii="Times New Roman" w:hAnsi="Times New Roman" w:cs="Times New Roman"/>
              </w:rPr>
            </w:pPr>
            <w:r w:rsidRPr="00D865F4">
              <w:rPr>
                <w:rFonts w:ascii="Times New Roman" w:hAnsi="Times New Roman" w:cs="Times New Roman"/>
              </w:rPr>
              <w:t>УТВЕРЖДЕНО</w:t>
            </w:r>
          </w:p>
          <w:p w14:paraId="49A2EAF5" w14:textId="4B72F4F0" w:rsidR="00E11B4E" w:rsidRPr="00D865F4" w:rsidRDefault="00E11B4E" w:rsidP="00C73308">
            <w:pPr>
              <w:spacing w:line="276" w:lineRule="auto"/>
              <w:ind w:left="462"/>
              <w:rPr>
                <w:rFonts w:ascii="Times New Roman" w:hAnsi="Times New Roman" w:cs="Times New Roman"/>
              </w:rPr>
            </w:pPr>
            <w:r w:rsidRPr="00D865F4">
              <w:rPr>
                <w:rFonts w:ascii="Times New Roman" w:hAnsi="Times New Roman" w:cs="Times New Roman"/>
              </w:rPr>
              <w:br/>
              <w:t>Советом</w:t>
            </w:r>
            <w:r w:rsidRPr="00D865F4">
              <w:rPr>
                <w:rFonts w:ascii="Times New Roman" w:hAnsi="Times New Roman" w:cs="Times New Roman"/>
              </w:rPr>
              <w:br/>
              <w:t>Ассоциации «Россия»</w:t>
            </w:r>
          </w:p>
        </w:tc>
      </w:tr>
      <w:tr w:rsidR="00E11B4E" w:rsidRPr="00D865F4" w14:paraId="0455B0CD" w14:textId="77777777" w:rsidTr="004D1791">
        <w:tc>
          <w:tcPr>
            <w:tcW w:w="4659" w:type="dxa"/>
          </w:tcPr>
          <w:p w14:paraId="1E905E58" w14:textId="060AEE09" w:rsidR="00E11B4E" w:rsidRPr="00D865F4" w:rsidRDefault="00E11B4E" w:rsidP="00C73308">
            <w:pPr>
              <w:spacing w:line="276" w:lineRule="auto"/>
              <w:ind w:left="462"/>
              <w:jc w:val="right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E11B4E" w:rsidRPr="00D865F4" w14:paraId="15EA78C0" w14:textId="77777777" w:rsidTr="004D1791">
        <w:tc>
          <w:tcPr>
            <w:tcW w:w="4659" w:type="dxa"/>
          </w:tcPr>
          <w:p w14:paraId="7F0235ED" w14:textId="11D00BBE" w:rsidR="00E11B4E" w:rsidRPr="00D865F4" w:rsidRDefault="009B0ACE" w:rsidP="009B0ACE">
            <w:pPr>
              <w:spacing w:line="276" w:lineRule="auto"/>
              <w:ind w:firstLine="462"/>
              <w:rPr>
                <w:rFonts w:ascii="Times New Roman" w:hAnsi="Times New Roman" w:cs="Times New Roman"/>
              </w:rPr>
            </w:pPr>
            <w:r w:rsidRPr="00D865F4">
              <w:rPr>
                <w:rFonts w:ascii="Times New Roman" w:hAnsi="Times New Roman" w:cs="Times New Roman"/>
              </w:rPr>
              <w:t xml:space="preserve">(Протокол от </w:t>
            </w:r>
            <w:r w:rsidR="004E4441">
              <w:rPr>
                <w:rFonts w:ascii="Times New Roman" w:hAnsi="Times New Roman" w:cs="Times New Roman"/>
                <w:lang w:val="en-US"/>
              </w:rPr>
              <w:t>01</w:t>
            </w:r>
            <w:r w:rsidR="004E4441">
              <w:rPr>
                <w:rFonts w:ascii="Times New Roman" w:hAnsi="Times New Roman" w:cs="Times New Roman"/>
              </w:rPr>
              <w:t>.02.</w:t>
            </w:r>
            <w:r w:rsidRPr="00D865F4">
              <w:rPr>
                <w:rFonts w:ascii="Times New Roman" w:hAnsi="Times New Roman" w:cs="Times New Roman"/>
              </w:rPr>
              <w:t xml:space="preserve">2018 № </w:t>
            </w:r>
            <w:r w:rsidR="004E4441">
              <w:rPr>
                <w:rFonts w:ascii="Times New Roman" w:hAnsi="Times New Roman" w:cs="Times New Roman"/>
              </w:rPr>
              <w:t>4</w:t>
            </w:r>
            <w:r w:rsidRPr="00D865F4">
              <w:rPr>
                <w:rFonts w:ascii="Times New Roman" w:hAnsi="Times New Roman" w:cs="Times New Roman"/>
              </w:rPr>
              <w:t>)</w:t>
            </w:r>
          </w:p>
        </w:tc>
      </w:tr>
      <w:tr w:rsidR="00E11B4E" w:rsidRPr="00D865F4" w14:paraId="2D7A65A1" w14:textId="77777777" w:rsidTr="004D1791">
        <w:tc>
          <w:tcPr>
            <w:tcW w:w="4659" w:type="dxa"/>
          </w:tcPr>
          <w:p w14:paraId="666C684F" w14:textId="7161F1A5" w:rsidR="00E11B4E" w:rsidRPr="00D865F4" w:rsidRDefault="00E11B4E" w:rsidP="00C73308">
            <w:pPr>
              <w:spacing w:line="276" w:lineRule="auto"/>
              <w:ind w:left="321"/>
              <w:rPr>
                <w:rFonts w:ascii="Times New Roman" w:hAnsi="Times New Roman" w:cs="Times New Roman"/>
              </w:rPr>
            </w:pPr>
          </w:p>
        </w:tc>
      </w:tr>
    </w:tbl>
    <w:p w14:paraId="4B9990CD" w14:textId="77777777" w:rsidR="00C64A07" w:rsidRPr="00D865F4" w:rsidRDefault="00C64A07" w:rsidP="00C73308">
      <w:pPr>
        <w:spacing w:line="276" w:lineRule="auto"/>
      </w:pPr>
    </w:p>
    <w:p w14:paraId="13E768A7" w14:textId="514DFD88" w:rsidR="00C64A07" w:rsidRPr="00D865F4" w:rsidRDefault="00C64A07" w:rsidP="00C73308">
      <w:pPr>
        <w:spacing w:line="276" w:lineRule="auto"/>
        <w:jc w:val="center"/>
        <w:rPr>
          <w:b/>
        </w:rPr>
      </w:pPr>
    </w:p>
    <w:p w14:paraId="380427EB" w14:textId="77777777" w:rsidR="00014309" w:rsidRPr="00D865F4" w:rsidRDefault="00014309" w:rsidP="00C73308">
      <w:pPr>
        <w:spacing w:line="276" w:lineRule="auto"/>
        <w:jc w:val="center"/>
        <w:rPr>
          <w:b/>
        </w:rPr>
      </w:pPr>
    </w:p>
    <w:p w14:paraId="2084A8A9" w14:textId="33BF37F7" w:rsidR="0009604E" w:rsidRPr="00D865F4" w:rsidRDefault="00CC15B4" w:rsidP="00C73308">
      <w:pPr>
        <w:spacing w:line="276" w:lineRule="auto"/>
        <w:jc w:val="center"/>
        <w:rPr>
          <w:b/>
        </w:rPr>
      </w:pPr>
      <w:r w:rsidRPr="00D865F4">
        <w:rPr>
          <w:b/>
        </w:rPr>
        <w:t>ПОЛОЖЕНИЕ</w:t>
      </w:r>
      <w:r w:rsidR="00463ED0" w:rsidRPr="00D865F4">
        <w:rPr>
          <w:b/>
        </w:rPr>
        <w:br/>
      </w:r>
      <w:r w:rsidR="00C44C32" w:rsidRPr="00D865F4">
        <w:rPr>
          <w:b/>
        </w:rPr>
        <w:t xml:space="preserve">о </w:t>
      </w:r>
      <w:r w:rsidR="002D29C0" w:rsidRPr="00D865F4">
        <w:rPr>
          <w:b/>
        </w:rPr>
        <w:t>Комитете</w:t>
      </w:r>
      <w:r w:rsidR="00C26F03" w:rsidRPr="00D865F4">
        <w:rPr>
          <w:b/>
        </w:rPr>
        <w:t xml:space="preserve"> по </w:t>
      </w:r>
      <w:r w:rsidR="00591A89" w:rsidRPr="00D865F4">
        <w:rPr>
          <w:b/>
        </w:rPr>
        <w:t>комплаенс-рискам и ПОД/ФТ</w:t>
      </w:r>
    </w:p>
    <w:p w14:paraId="76A56FCA" w14:textId="2299443D" w:rsidR="00C44C32" w:rsidRPr="00D865F4" w:rsidRDefault="002D29C0" w:rsidP="00C73308">
      <w:pPr>
        <w:spacing w:line="276" w:lineRule="auto"/>
        <w:jc w:val="center"/>
        <w:rPr>
          <w:b/>
        </w:rPr>
      </w:pPr>
      <w:r w:rsidRPr="00D865F4">
        <w:rPr>
          <w:b/>
        </w:rPr>
        <w:t xml:space="preserve">Ассоциации </w:t>
      </w:r>
      <w:r w:rsidR="00C44C32" w:rsidRPr="00D865F4">
        <w:rPr>
          <w:b/>
        </w:rPr>
        <w:t>банков России (Ассоциации «Россия»)</w:t>
      </w:r>
    </w:p>
    <w:p w14:paraId="43BE8F38" w14:textId="77777777" w:rsidR="00C44C32" w:rsidRPr="00D865F4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D865F4">
        <w:rPr>
          <w:b/>
        </w:rPr>
        <w:t>ОБЩИЕ ПОЛОЖЕНИЯ</w:t>
      </w:r>
    </w:p>
    <w:p w14:paraId="0089347C" w14:textId="51834A34" w:rsidR="00C44C32" w:rsidRPr="00D865F4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Настоящее Положение определяет </w:t>
      </w:r>
      <w:r w:rsidR="00C26F03" w:rsidRPr="00D865F4">
        <w:t>задачи,</w:t>
      </w:r>
      <w:r w:rsidRPr="00D865F4">
        <w:t xml:space="preserve"> </w:t>
      </w:r>
      <w:r w:rsidR="00576885" w:rsidRPr="00D865F4">
        <w:t xml:space="preserve">основные функции, </w:t>
      </w:r>
      <w:r w:rsidRPr="00D865F4">
        <w:t>структуру и порядок деятельности Комитета</w:t>
      </w:r>
      <w:r w:rsidR="003E67CF" w:rsidRPr="00D865F4">
        <w:t xml:space="preserve"> </w:t>
      </w:r>
      <w:r w:rsidR="00C26F03" w:rsidRPr="00D865F4">
        <w:t xml:space="preserve">по </w:t>
      </w:r>
      <w:r w:rsidR="00333558" w:rsidRPr="00D865F4">
        <w:t xml:space="preserve">комплаенс-рискам и ПОД/ФТ </w:t>
      </w:r>
      <w:r w:rsidRPr="00D865F4">
        <w:t>Ассоциации банков России (далее – Комитет).</w:t>
      </w:r>
    </w:p>
    <w:p w14:paraId="1C0710F8" w14:textId="70D278A7" w:rsidR="00AF1FEE" w:rsidRPr="00D865F4" w:rsidRDefault="00C44C32" w:rsidP="00C73308">
      <w:pPr>
        <w:numPr>
          <w:ilvl w:val="1"/>
          <w:numId w:val="5"/>
        </w:numPr>
        <w:spacing w:after="120" w:line="276" w:lineRule="auto"/>
        <w:ind w:left="556" w:hanging="556"/>
        <w:jc w:val="both"/>
      </w:pPr>
      <w:r w:rsidRPr="00D865F4">
        <w:t xml:space="preserve">Комитет является </w:t>
      </w:r>
      <w:r w:rsidR="002D29C0" w:rsidRPr="00D865F4">
        <w:t xml:space="preserve">рабочим органом </w:t>
      </w:r>
      <w:r w:rsidRPr="00D865F4">
        <w:t>Ассоциации</w:t>
      </w:r>
      <w:r w:rsidR="002D29C0" w:rsidRPr="00D865F4">
        <w:t xml:space="preserve"> банков России (далее – Ассоциация)</w:t>
      </w:r>
      <w:r w:rsidRPr="00D865F4">
        <w:t xml:space="preserve">, </w:t>
      </w:r>
      <w:r w:rsidR="00C26F03" w:rsidRPr="00D865F4">
        <w:t>действующим</w:t>
      </w:r>
      <w:r w:rsidR="002D29C0" w:rsidRPr="00D865F4">
        <w:t xml:space="preserve"> в </w:t>
      </w:r>
      <w:r w:rsidR="00355AE5" w:rsidRPr="00D865F4">
        <w:t>рамках</w:t>
      </w:r>
      <w:r w:rsidR="002D29C0" w:rsidRPr="00D865F4">
        <w:t xml:space="preserve"> реализаци</w:t>
      </w:r>
      <w:r w:rsidR="00C26F03" w:rsidRPr="00D865F4">
        <w:t>и</w:t>
      </w:r>
      <w:r w:rsidR="002D29C0" w:rsidRPr="00D865F4">
        <w:t xml:space="preserve"> основных направлений деятельности Ассоциации</w:t>
      </w:r>
      <w:r w:rsidR="00F365AA" w:rsidRPr="00D865F4">
        <w:t>.</w:t>
      </w:r>
      <w:r w:rsidR="00914F3E" w:rsidRPr="00D865F4">
        <w:t xml:space="preserve"> Деятельность Комитета осуществляется в соответствии с законодательством Российской Федерации, Уставом Ассоциации, решениями Общего собрания членов Ассоциации и Совета Ассоциации, а также настоящим Положением.</w:t>
      </w:r>
    </w:p>
    <w:p w14:paraId="5622BDF1" w14:textId="6C98A615" w:rsidR="00C44C32" w:rsidRPr="00D865F4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Решение о создании </w:t>
      </w:r>
      <w:r w:rsidR="00576885" w:rsidRPr="00D865F4">
        <w:t xml:space="preserve">Комитета </w:t>
      </w:r>
      <w:r w:rsidRPr="00D865F4">
        <w:t xml:space="preserve">и </w:t>
      </w:r>
      <w:r w:rsidR="00914F3E" w:rsidRPr="00D865F4">
        <w:t xml:space="preserve">прекращении </w:t>
      </w:r>
      <w:r w:rsidR="00576885" w:rsidRPr="00D865F4">
        <w:t xml:space="preserve">его </w:t>
      </w:r>
      <w:r w:rsidR="00914F3E" w:rsidRPr="00D865F4">
        <w:t>деятельности</w:t>
      </w:r>
      <w:r w:rsidRPr="00D865F4">
        <w:t xml:space="preserve"> принимается Совет</w:t>
      </w:r>
      <w:r w:rsidR="00C5037D" w:rsidRPr="00D865F4">
        <w:t>ом</w:t>
      </w:r>
      <w:r w:rsidR="00847C63" w:rsidRPr="00D865F4">
        <w:t xml:space="preserve"> Ассоциации</w:t>
      </w:r>
      <w:r w:rsidRPr="00D865F4">
        <w:t>.</w:t>
      </w:r>
    </w:p>
    <w:p w14:paraId="0DDD9F75" w14:textId="723111EC" w:rsidR="00C44C32" w:rsidRPr="00D865F4" w:rsidRDefault="00C44C32" w:rsidP="00A54E8D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Комитет не имеет статуса юридического лица и </w:t>
      </w:r>
      <w:r w:rsidR="004F6689" w:rsidRPr="00D865F4">
        <w:t>работает</w:t>
      </w:r>
      <w:r w:rsidRPr="00D865F4">
        <w:t xml:space="preserve"> на общественных началах</w:t>
      </w:r>
      <w:r w:rsidR="00A54E8D" w:rsidRPr="00D865F4">
        <w:t xml:space="preserve"> на принципах гласности, самостоятельности и равноправия его членов.</w:t>
      </w:r>
    </w:p>
    <w:p w14:paraId="5F898517" w14:textId="7ADF0B0A" w:rsidR="00E34DB5" w:rsidRPr="00D865F4" w:rsidRDefault="00E34DB5" w:rsidP="00A54E8D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Деятельность Комитета организуется на основании плана, утверждаемого </w:t>
      </w:r>
      <w:r w:rsidR="00F31D78" w:rsidRPr="00D865F4">
        <w:t xml:space="preserve">Комитетом </w:t>
      </w:r>
      <w:r w:rsidRPr="00D865F4">
        <w:t xml:space="preserve">Ассоциации. </w:t>
      </w:r>
    </w:p>
    <w:p w14:paraId="146E93B2" w14:textId="6E083EED" w:rsidR="00C44C32" w:rsidRPr="00D865F4" w:rsidRDefault="00C44C32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Решения, принимаемые Комитетом, носят рекомендательный характер и могут вноситься на рассмотрение С</w:t>
      </w:r>
      <w:r w:rsidR="00847C63" w:rsidRPr="00D865F4">
        <w:t>овета</w:t>
      </w:r>
      <w:r w:rsidR="00496021" w:rsidRPr="00D865F4">
        <w:t xml:space="preserve"> Ассоциации</w:t>
      </w:r>
      <w:r w:rsidR="00097E5F" w:rsidRPr="00D865F4">
        <w:t>.</w:t>
      </w:r>
      <w:r w:rsidR="00B23605" w:rsidRPr="00D865F4">
        <w:t xml:space="preserve"> </w:t>
      </w:r>
      <w:r w:rsidR="00AA4C6E" w:rsidRPr="00D865F4">
        <w:t>Р</w:t>
      </w:r>
      <w:r w:rsidR="00B23605" w:rsidRPr="00D865F4">
        <w:t>ешения Комитета подлежат рассмотрению (одобрению) Советом Ассоциации</w:t>
      </w:r>
      <w:r w:rsidR="00AA4C6E" w:rsidRPr="00D865F4">
        <w:t xml:space="preserve"> в случаях, установленных решениями Совета Ассоциации.</w:t>
      </w:r>
    </w:p>
    <w:p w14:paraId="2B182054" w14:textId="3DC27F3C" w:rsidR="00C44C32" w:rsidRPr="00D865F4" w:rsidRDefault="00421EE7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D865F4">
        <w:rPr>
          <w:b/>
        </w:rPr>
        <w:t xml:space="preserve">ЦЕЛИ, </w:t>
      </w:r>
      <w:r w:rsidR="00576885" w:rsidRPr="00D865F4">
        <w:rPr>
          <w:b/>
        </w:rPr>
        <w:t xml:space="preserve">ЗАДАЧИ И </w:t>
      </w:r>
      <w:r w:rsidR="008C52C2" w:rsidRPr="00D865F4">
        <w:rPr>
          <w:b/>
        </w:rPr>
        <w:t xml:space="preserve">ОСНОВНЫЕ </w:t>
      </w:r>
      <w:r w:rsidR="00576885" w:rsidRPr="00D865F4">
        <w:rPr>
          <w:b/>
        </w:rPr>
        <w:t xml:space="preserve">ФУНКЦИИ </w:t>
      </w:r>
      <w:r w:rsidR="00CC15B4" w:rsidRPr="00D865F4">
        <w:rPr>
          <w:b/>
        </w:rPr>
        <w:t>КОМИТЕТА</w:t>
      </w:r>
    </w:p>
    <w:p w14:paraId="689700B3" w14:textId="4C61656B" w:rsidR="00AB44FA" w:rsidRPr="00D865F4" w:rsidRDefault="00AB44FA" w:rsidP="00C73308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  <w:rPr>
          <w:i/>
        </w:rPr>
      </w:pPr>
      <w:r w:rsidRPr="00D865F4">
        <w:t xml:space="preserve">Целью создания Комитета является </w:t>
      </w:r>
      <w:r w:rsidR="00451C42" w:rsidRPr="00D865F4">
        <w:t xml:space="preserve">формирование позиции Ассоциации </w:t>
      </w:r>
      <w:r w:rsidR="009E34F0" w:rsidRPr="00D865F4">
        <w:t>по вопросам деятельности Комитета</w:t>
      </w:r>
      <w:r w:rsidR="0022302C" w:rsidRPr="00D865F4">
        <w:t>.</w:t>
      </w:r>
    </w:p>
    <w:p w14:paraId="1C170BEC" w14:textId="0F4852F0" w:rsidR="00576885" w:rsidRPr="00D865F4" w:rsidRDefault="00576885" w:rsidP="00C73308">
      <w:pPr>
        <w:numPr>
          <w:ilvl w:val="1"/>
          <w:numId w:val="5"/>
        </w:numPr>
        <w:shd w:val="clear" w:color="auto" w:fill="FFFFFF"/>
        <w:spacing w:before="240" w:after="120" w:line="276" w:lineRule="auto"/>
        <w:ind w:left="567" w:hanging="567"/>
        <w:jc w:val="both"/>
      </w:pPr>
      <w:bookmarkStart w:id="1" w:name="_Hlk504118332"/>
      <w:r w:rsidRPr="00D865F4">
        <w:t>В своей деятельности Комитет решает следующие задачи:</w:t>
      </w:r>
    </w:p>
    <w:p w14:paraId="148BD96F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привлечение интеллектуального и организационно-ресурсного потенциала членов Ассоциации к решению наиболее актуальных проблем в области управления комплаенс-рисками и ПОД/ФТ;</w:t>
      </w:r>
    </w:p>
    <w:p w14:paraId="54212EFF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lastRenderedPageBreak/>
        <w:t>выработка согласованной идеологии и политики членов Ассоциации по приоритетным направлениям работы Комитета;</w:t>
      </w:r>
    </w:p>
    <w:p w14:paraId="1814C4E8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подготовка рекомендации, стандартов, правил и регламентов по решению отдельных проблем на данном направлении;</w:t>
      </w:r>
    </w:p>
    <w:p w14:paraId="64A2775C" w14:textId="423FB6DF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осуществление экспертизы проектов законов и других нормативных актов, с целью их совершенствования, а также внесения изменений и дополнений в действующее законодательство Российской Федерации.</w:t>
      </w:r>
    </w:p>
    <w:p w14:paraId="59092BFA" w14:textId="2AE8BDF7" w:rsidR="005F575D" w:rsidRPr="00D865F4" w:rsidRDefault="00C44C32" w:rsidP="005F575D">
      <w:pPr>
        <w:numPr>
          <w:ilvl w:val="1"/>
          <w:numId w:val="5"/>
        </w:numPr>
        <w:shd w:val="clear" w:color="auto" w:fill="FFFFFF"/>
        <w:tabs>
          <w:tab w:val="num" w:pos="993"/>
        </w:tabs>
        <w:spacing w:before="240" w:after="120" w:line="276" w:lineRule="auto"/>
        <w:ind w:left="567" w:hanging="567"/>
        <w:jc w:val="both"/>
      </w:pPr>
      <w:r w:rsidRPr="00D865F4">
        <w:t>Основными функциями Комитета</w:t>
      </w:r>
      <w:r w:rsidR="00576885" w:rsidRPr="00D865F4">
        <w:t xml:space="preserve"> при решении стоящих перед ним задач</w:t>
      </w:r>
      <w:r w:rsidRPr="00D865F4">
        <w:t xml:space="preserve"> являются:</w:t>
      </w:r>
    </w:p>
    <w:p w14:paraId="1FA356E7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мониторинг и анализ текущего состояния, проблем и тенденций в области управления комплаенс-рисками и ПОД/ФТ, относящихся к деятельности Комитета;</w:t>
      </w:r>
    </w:p>
    <w:p w14:paraId="58499922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 xml:space="preserve">организация обсуждения и выработка единой позиции по вопросам деятельности Комитета; </w:t>
      </w:r>
    </w:p>
    <w:p w14:paraId="1A84968E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представление позиции Ассоциации в Банке России и других органах государственной власти при рассмотрении вопросов деятельности Комитета;</w:t>
      </w:r>
    </w:p>
    <w:p w14:paraId="6B9079F5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мониторинг и анализ текущего состояния, проблем и тенденций в сфере деятельности Комитета;</w:t>
      </w:r>
    </w:p>
    <w:p w14:paraId="20A3AAEF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методическая помощь членам Ассоциации по вопросам деятельности Комитета;</w:t>
      </w:r>
    </w:p>
    <w:p w14:paraId="41E16146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изучение инициатив банковского и бизнес сообщества в области управления комплаенс-рисками и ПОД/ФТ, их проработка с представителями деловых кругов и разработка необходимых предложений по их внедрению;</w:t>
      </w:r>
    </w:p>
    <w:p w14:paraId="681380F8" w14:textId="69326345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 xml:space="preserve">изучение международного опыта по вопросам управления комплаенс-рисками и ПОД/ФТ и выработка предложений по их применению в России; </w:t>
      </w:r>
    </w:p>
    <w:p w14:paraId="4F478C2D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 xml:space="preserve">проведение конференций, круглых столов, семинаров и иных мероприятий </w:t>
      </w:r>
      <w:r w:rsidRPr="00D865F4">
        <w:rPr>
          <w:bCs/>
        </w:rPr>
        <w:br/>
        <w:t>по вопросам деятельности Комитета;</w:t>
      </w:r>
    </w:p>
    <w:p w14:paraId="06D96B46" w14:textId="77777777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 xml:space="preserve">организация изучения и освещение положительного опыта по вопросам деятельности Комитета на сайте Ассоциации; </w:t>
      </w:r>
    </w:p>
    <w:p w14:paraId="3DCC6693" w14:textId="1F7B3F3F" w:rsidR="00827988" w:rsidRPr="00D865F4" w:rsidRDefault="00827988" w:rsidP="00042D1A">
      <w:pPr>
        <w:pStyle w:val="af"/>
        <w:numPr>
          <w:ilvl w:val="0"/>
          <w:numId w:val="16"/>
        </w:numPr>
        <w:spacing w:after="160" w:line="256" w:lineRule="auto"/>
        <w:ind w:left="993" w:hanging="426"/>
        <w:jc w:val="both"/>
        <w:rPr>
          <w:bCs/>
        </w:rPr>
      </w:pPr>
      <w:r w:rsidRPr="00D865F4">
        <w:rPr>
          <w:bCs/>
        </w:rPr>
        <w:t>осуществление иных функций, соответствующих целям деятельности Комитета.</w:t>
      </w:r>
    </w:p>
    <w:bookmarkEnd w:id="1"/>
    <w:p w14:paraId="15BDBB88" w14:textId="77777777" w:rsidR="00E42D58" w:rsidRPr="00D865F4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D865F4">
        <w:rPr>
          <w:b/>
        </w:rPr>
        <w:t>СТРУКТУРА КОМИТЕТА</w:t>
      </w:r>
    </w:p>
    <w:p w14:paraId="4FB88A17" w14:textId="4E28567A" w:rsidR="00E11B4E" w:rsidRPr="00D865F4" w:rsidRDefault="00E11B4E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Состав Комитета определяется Советом Ассоциации.</w:t>
      </w:r>
    </w:p>
    <w:p w14:paraId="077767E3" w14:textId="00F5BC19" w:rsidR="009D3B75" w:rsidRPr="00D865F4" w:rsidRDefault="00847C63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Совет Ассоциации</w:t>
      </w:r>
      <w:r w:rsidR="00E11B4E" w:rsidRPr="00D865F4">
        <w:t xml:space="preserve"> назначает</w:t>
      </w:r>
      <w:r w:rsidR="00EB4C0B" w:rsidRPr="00D865F4">
        <w:t xml:space="preserve"> на должность Председателя Комитета, к</w:t>
      </w:r>
      <w:r w:rsidR="00E11B4E" w:rsidRPr="00D865F4">
        <w:t>андидатура которого</w:t>
      </w:r>
      <w:r w:rsidR="00EB4C0B" w:rsidRPr="00D865F4">
        <w:t xml:space="preserve"> может быть предложена Президентом Ассоциации, Председателем Совета Ассоциации или членами Совета Ассоциации. В компетенцию Совета Ассоциации входит также отстранение Председателя Комитета от должности</w:t>
      </w:r>
      <w:r w:rsidRPr="00D865F4">
        <w:t xml:space="preserve">, </w:t>
      </w:r>
      <w:r w:rsidR="00E24672" w:rsidRPr="00D865F4">
        <w:t>контроль и оценка его работы</w:t>
      </w:r>
      <w:r w:rsidRPr="00D865F4">
        <w:t>.</w:t>
      </w:r>
      <w:r w:rsidR="004A3CF7" w:rsidRPr="00D865F4">
        <w:t xml:space="preserve"> Совет Ассоциации вправе утвердить Сопредседателей Комитета, полномочия и обязанности которых равны и соответствуют полномочиям и обязанностям Председателя Комитета.</w:t>
      </w:r>
    </w:p>
    <w:p w14:paraId="627003F6" w14:textId="544D661C" w:rsidR="005B15DA" w:rsidRPr="00D865F4" w:rsidRDefault="005B15DA" w:rsidP="005B15DA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В состав Комитета включаются представители членов Ассоциации, а также представители общественных организаций по представлению Председателя Комитета, согласованному с Президентом Ассоциации. К участию в работе Комитета могут привлекаться представители органов государственной власти, а также специалисты в области деятельности Комитета, на правах наблюдателей или </w:t>
      </w:r>
      <w:r w:rsidRPr="00D865F4">
        <w:lastRenderedPageBreak/>
        <w:t xml:space="preserve">ассоциативных членов. Периодически осуществляется ротация членов Комитета с учетом активности их участия в работе Комитета.   </w:t>
      </w:r>
    </w:p>
    <w:p w14:paraId="7C6C86BC" w14:textId="64895536" w:rsidR="00B20529" w:rsidRPr="00D865F4" w:rsidRDefault="00C85DB9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Председатель</w:t>
      </w:r>
      <w:r w:rsidR="00E42D58" w:rsidRPr="00D865F4">
        <w:t xml:space="preserve"> Комитета:</w:t>
      </w:r>
    </w:p>
    <w:p w14:paraId="268358B7" w14:textId="11DBA0E2" w:rsidR="00FF2C00" w:rsidRPr="00D865F4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 xml:space="preserve">при необходимости </w:t>
      </w:r>
      <w:r w:rsidR="00E71C96" w:rsidRPr="00D865F4">
        <w:t xml:space="preserve">назначает </w:t>
      </w:r>
      <w:r w:rsidR="00E42D58" w:rsidRPr="00D865F4">
        <w:t>своих заместителей</w:t>
      </w:r>
      <w:r w:rsidRPr="00D865F4">
        <w:t xml:space="preserve"> (заместителя)</w:t>
      </w:r>
      <w:r w:rsidR="00E42D58" w:rsidRPr="00D865F4">
        <w:t xml:space="preserve">; </w:t>
      </w:r>
    </w:p>
    <w:p w14:paraId="59C3D660" w14:textId="48A44939" w:rsidR="00C85DB9" w:rsidRPr="00D865F4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>определяет повестку заседания Комитета;</w:t>
      </w:r>
    </w:p>
    <w:p w14:paraId="17EF1B41" w14:textId="7EC9146B" w:rsidR="00FF2C00" w:rsidRPr="00D865F4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>созывает заседания Комитета</w:t>
      </w:r>
      <w:r w:rsidR="00C85DB9" w:rsidRPr="00D865F4">
        <w:t xml:space="preserve"> и председательствует на них</w:t>
      </w:r>
      <w:r w:rsidRPr="00D865F4">
        <w:t xml:space="preserve">; </w:t>
      </w:r>
    </w:p>
    <w:p w14:paraId="3A30DB63" w14:textId="1560E8A3" w:rsidR="00E42D58" w:rsidRPr="00D865F4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 xml:space="preserve">организует </w:t>
      </w:r>
      <w:r w:rsidR="00E42D58" w:rsidRPr="00D865F4">
        <w:t>работу Комитета в соответствии с</w:t>
      </w:r>
      <w:r w:rsidR="00C85DB9" w:rsidRPr="00D865F4">
        <w:t xml:space="preserve">о стоящими перед ним </w:t>
      </w:r>
      <w:r w:rsidR="00E42D58" w:rsidRPr="00D865F4">
        <w:t>задачами;</w:t>
      </w:r>
    </w:p>
    <w:p w14:paraId="41C96E4F" w14:textId="0D3CD976" w:rsidR="00E11B4E" w:rsidRPr="00D865F4" w:rsidRDefault="009B0ACE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 xml:space="preserve">формирует план работы Комитета </w:t>
      </w:r>
      <w:r w:rsidR="00E11B4E" w:rsidRPr="00D865F4">
        <w:t>на основании поступивших от членов Комитета предложений;</w:t>
      </w:r>
    </w:p>
    <w:p w14:paraId="0258BB72" w14:textId="51B813BF" w:rsidR="00C85DB9" w:rsidRPr="00D865F4" w:rsidRDefault="00C85DB9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>обеспечивает взаимодействие Комитета с Советом Ассоциации, его Президиумом, Президентом Ассоциации;</w:t>
      </w:r>
    </w:p>
    <w:p w14:paraId="4AF55DFC" w14:textId="22A8C4E3" w:rsidR="00FF2C00" w:rsidRPr="00D865F4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 xml:space="preserve">отчитывается </w:t>
      </w:r>
      <w:r w:rsidR="00E42D58" w:rsidRPr="00D865F4">
        <w:t>перед Советом Ассоциации по результатам деятельности Комитета;</w:t>
      </w:r>
    </w:p>
    <w:p w14:paraId="382AEBE7" w14:textId="77777777" w:rsidR="00E42D58" w:rsidRPr="00D865F4" w:rsidRDefault="00E42D58" w:rsidP="00C73308">
      <w:pPr>
        <w:numPr>
          <w:ilvl w:val="0"/>
          <w:numId w:val="2"/>
        </w:numPr>
        <w:tabs>
          <w:tab w:val="clear" w:pos="720"/>
          <w:tab w:val="num" w:pos="993"/>
        </w:tabs>
        <w:spacing w:line="276" w:lineRule="auto"/>
        <w:ind w:left="993" w:hanging="425"/>
        <w:jc w:val="both"/>
      </w:pPr>
      <w:r w:rsidRPr="00D865F4">
        <w:t>организует ведение протокола заседания Комитета;</w:t>
      </w:r>
    </w:p>
    <w:p w14:paraId="61A8DDA6" w14:textId="77777777" w:rsidR="00B20529" w:rsidRPr="00D865F4" w:rsidRDefault="00E71C96" w:rsidP="00C73308">
      <w:pPr>
        <w:numPr>
          <w:ilvl w:val="0"/>
          <w:numId w:val="2"/>
        </w:numPr>
        <w:tabs>
          <w:tab w:val="clear" w:pos="720"/>
          <w:tab w:val="num" w:pos="993"/>
        </w:tabs>
        <w:spacing w:after="240" w:line="276" w:lineRule="auto"/>
        <w:ind w:left="993" w:hanging="425"/>
        <w:jc w:val="both"/>
      </w:pPr>
      <w:r w:rsidRPr="00D865F4">
        <w:t xml:space="preserve">решает </w:t>
      </w:r>
      <w:r w:rsidR="00E42D58" w:rsidRPr="00D865F4">
        <w:t>иные вопросы деятельности Комитета.</w:t>
      </w:r>
    </w:p>
    <w:p w14:paraId="264C1641" w14:textId="275261F5" w:rsidR="00A802AA" w:rsidRPr="00D865F4" w:rsidRDefault="00681AF9" w:rsidP="00C73308">
      <w:pPr>
        <w:spacing w:after="120" w:line="276" w:lineRule="auto"/>
        <w:ind w:left="567"/>
        <w:jc w:val="both"/>
      </w:pPr>
      <w:r w:rsidRPr="00D865F4">
        <w:t>При отсутствии</w:t>
      </w:r>
      <w:r w:rsidR="00847C63" w:rsidRPr="00D865F4">
        <w:t xml:space="preserve"> </w:t>
      </w:r>
      <w:r w:rsidRPr="00D865F4">
        <w:t>Председате</w:t>
      </w:r>
      <w:r w:rsidR="00847C63" w:rsidRPr="00D865F4">
        <w:t>ля</w:t>
      </w:r>
      <w:r w:rsidR="00E42D58" w:rsidRPr="00D865F4">
        <w:t xml:space="preserve"> Комитета его полномочия осуществляет о</w:t>
      </w:r>
      <w:r w:rsidR="00847C63" w:rsidRPr="00D865F4">
        <w:t xml:space="preserve">дин из </w:t>
      </w:r>
      <w:r w:rsidR="00097E5F" w:rsidRPr="00D865F4">
        <w:t xml:space="preserve">его </w:t>
      </w:r>
      <w:r w:rsidR="00847C63" w:rsidRPr="00D865F4">
        <w:t xml:space="preserve">заместителей </w:t>
      </w:r>
      <w:r w:rsidR="00E42D58" w:rsidRPr="00D865F4">
        <w:t xml:space="preserve">или член </w:t>
      </w:r>
      <w:r w:rsidR="00097E5F" w:rsidRPr="00D865F4">
        <w:t>Комитета по решению Председателя</w:t>
      </w:r>
      <w:r w:rsidR="00E42D58" w:rsidRPr="00D865F4">
        <w:t xml:space="preserve"> Комитета.</w:t>
      </w:r>
    </w:p>
    <w:p w14:paraId="4FFE7322" w14:textId="77777777" w:rsidR="00E42D58" w:rsidRPr="00D865F4" w:rsidRDefault="00E42D5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Член Комитета вправе:</w:t>
      </w:r>
    </w:p>
    <w:p w14:paraId="4223706D" w14:textId="77777777" w:rsidR="00FF2C00" w:rsidRPr="00D865F4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 xml:space="preserve">ходатайствовать </w:t>
      </w:r>
      <w:r w:rsidR="00E42D58" w:rsidRPr="00D865F4">
        <w:t xml:space="preserve">о созыве заседания Комитета; </w:t>
      </w:r>
    </w:p>
    <w:p w14:paraId="6F93D00B" w14:textId="0B3FDE85" w:rsidR="00E42D58" w:rsidRPr="00D865F4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D865F4">
        <w:t xml:space="preserve">вносить </w:t>
      </w:r>
      <w:r w:rsidR="009468E2" w:rsidRPr="00D865F4">
        <w:t>предложения по</w:t>
      </w:r>
      <w:r w:rsidRPr="00D865F4">
        <w:t xml:space="preserve"> повестк</w:t>
      </w:r>
      <w:r w:rsidR="009468E2" w:rsidRPr="00D865F4">
        <w:t>е</w:t>
      </w:r>
      <w:r w:rsidRPr="00D865F4">
        <w:t xml:space="preserve"> дня заседания Комитета</w:t>
      </w:r>
      <w:r w:rsidR="00CC1F29" w:rsidRPr="00D865F4">
        <w:t xml:space="preserve"> и плану работы Комитета</w:t>
      </w:r>
      <w:r w:rsidRPr="00D865F4">
        <w:t>;</w:t>
      </w:r>
    </w:p>
    <w:p w14:paraId="14A11708" w14:textId="03364ECB" w:rsidR="00E42D58" w:rsidRPr="00D865F4" w:rsidRDefault="00E71C96" w:rsidP="00C73308">
      <w:pPr>
        <w:numPr>
          <w:ilvl w:val="0"/>
          <w:numId w:val="3"/>
        </w:numPr>
        <w:tabs>
          <w:tab w:val="clear" w:pos="720"/>
          <w:tab w:val="num" w:pos="567"/>
        </w:tabs>
        <w:spacing w:line="276" w:lineRule="auto"/>
        <w:ind w:left="993" w:hanging="425"/>
        <w:jc w:val="both"/>
      </w:pPr>
      <w:r w:rsidRPr="00D865F4">
        <w:t xml:space="preserve">получать </w:t>
      </w:r>
      <w:r w:rsidR="00E42D58" w:rsidRPr="00D865F4">
        <w:t xml:space="preserve">информацию, </w:t>
      </w:r>
      <w:r w:rsidR="009468E2" w:rsidRPr="00D865F4">
        <w:t>необходимую для принятия решений</w:t>
      </w:r>
      <w:r w:rsidR="00E42D58" w:rsidRPr="00D865F4">
        <w:t xml:space="preserve"> по вопросам деятельности Комитета;</w:t>
      </w:r>
    </w:p>
    <w:p w14:paraId="649CE44E" w14:textId="338259BD" w:rsidR="00FF2C00" w:rsidRPr="00D865F4" w:rsidRDefault="00E71C96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 xml:space="preserve">высказывать </w:t>
      </w:r>
      <w:r w:rsidR="00E42D58" w:rsidRPr="00D865F4">
        <w:t>мнение по вопросам повест</w:t>
      </w:r>
      <w:r w:rsidR="009468E2" w:rsidRPr="00D865F4">
        <w:t>к</w:t>
      </w:r>
      <w:r w:rsidR="00E42D58" w:rsidRPr="00D865F4">
        <w:t xml:space="preserve">и дня заседания Комитета; </w:t>
      </w:r>
    </w:p>
    <w:p w14:paraId="02FD4A14" w14:textId="77777777" w:rsidR="00E42D58" w:rsidRPr="00D865F4" w:rsidRDefault="00E42D58" w:rsidP="00C73308">
      <w:pPr>
        <w:numPr>
          <w:ilvl w:val="0"/>
          <w:numId w:val="3"/>
        </w:numPr>
        <w:tabs>
          <w:tab w:val="clear" w:pos="720"/>
          <w:tab w:val="num" w:pos="567"/>
        </w:tabs>
        <w:spacing w:after="120" w:line="276" w:lineRule="auto"/>
        <w:ind w:left="992" w:hanging="425"/>
        <w:jc w:val="both"/>
      </w:pPr>
      <w:r w:rsidRPr="00D865F4">
        <w:t>осуществлять иные права, предусмотренные настоящим положением.</w:t>
      </w:r>
    </w:p>
    <w:p w14:paraId="4A0F8F45" w14:textId="04DC6D8A" w:rsidR="00E42D58" w:rsidRPr="00D865F4" w:rsidRDefault="00E42D5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 xml:space="preserve">Члены Комитета </w:t>
      </w:r>
      <w:r w:rsidR="00297AC8" w:rsidRPr="00D865F4">
        <w:t xml:space="preserve">не вправе разглашать сведения, имеющие конфиденциальный характер. Конфиденциальность сведений определяется </w:t>
      </w:r>
      <w:r w:rsidR="00F96ABE" w:rsidRPr="00D865F4">
        <w:t>К</w:t>
      </w:r>
      <w:r w:rsidR="00297AC8" w:rsidRPr="00D865F4">
        <w:t>омитетом.</w:t>
      </w:r>
    </w:p>
    <w:p w14:paraId="17630879" w14:textId="4355A69E" w:rsidR="00EB7F55" w:rsidRPr="00D865F4" w:rsidRDefault="001D025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>Председатель Комитета, а также члены Комитета не вправе действовать от имени Ассоциации без согласования с Президентом Ассоциации</w:t>
      </w:r>
      <w:r w:rsidR="00C73308" w:rsidRPr="00D865F4">
        <w:t xml:space="preserve"> (</w:t>
      </w:r>
      <w:r w:rsidR="009B0ACE" w:rsidRPr="00D865F4">
        <w:t>в</w:t>
      </w:r>
      <w:r w:rsidR="00C73308" w:rsidRPr="00D865F4">
        <w:t>ице – президентом</w:t>
      </w:r>
      <w:r w:rsidR="009B0ACE" w:rsidRPr="00D865F4">
        <w:t xml:space="preserve"> Ассоциации</w:t>
      </w:r>
      <w:r w:rsidR="00C73308" w:rsidRPr="00D865F4">
        <w:t>, курирующим Комитет)</w:t>
      </w:r>
      <w:r w:rsidRPr="00D865F4">
        <w:t xml:space="preserve">. </w:t>
      </w:r>
    </w:p>
    <w:p w14:paraId="51F83823" w14:textId="4DE25840" w:rsidR="00297AC8" w:rsidRPr="00D865F4" w:rsidRDefault="00297AC8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 xml:space="preserve">Член Комитета может быть </w:t>
      </w:r>
      <w:r w:rsidR="00097E5F" w:rsidRPr="00D865F4">
        <w:t>исключен</w:t>
      </w:r>
      <w:r w:rsidRPr="00D865F4">
        <w:t xml:space="preserve"> из состава Комитета на основании его письменного заявления или </w:t>
      </w:r>
      <w:r w:rsidR="00097E5F" w:rsidRPr="00D865F4">
        <w:t>по факту неучастия в работе Комитета</w:t>
      </w:r>
      <w:r w:rsidR="009D3B75" w:rsidRPr="00D865F4">
        <w:t xml:space="preserve">. </w:t>
      </w:r>
      <w:r w:rsidR="000D1336" w:rsidRPr="00D865F4">
        <w:t>Решение об исключении принимается Советом Ассоциации</w:t>
      </w:r>
      <w:r w:rsidR="00AA4C6E" w:rsidRPr="00D865F4">
        <w:t xml:space="preserve"> по представлению Председателя Комитета.</w:t>
      </w:r>
    </w:p>
    <w:p w14:paraId="46EDE272" w14:textId="1682C212" w:rsidR="004532DB" w:rsidRPr="00D865F4" w:rsidRDefault="00297AC8" w:rsidP="00C73308">
      <w:pPr>
        <w:pStyle w:val="af"/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 xml:space="preserve">Для </w:t>
      </w:r>
      <w:r w:rsidR="009468E2" w:rsidRPr="00D865F4">
        <w:t xml:space="preserve">организационно-технического </w:t>
      </w:r>
      <w:r w:rsidRPr="00D865F4">
        <w:t xml:space="preserve">обеспечения деятельности Комитета </w:t>
      </w:r>
      <w:r w:rsidR="000F189B" w:rsidRPr="00D865F4">
        <w:t>приказом Президента</w:t>
      </w:r>
      <w:r w:rsidRPr="00D865F4">
        <w:t xml:space="preserve"> Ассоциации </w:t>
      </w:r>
      <w:r w:rsidR="009468E2" w:rsidRPr="00D865F4">
        <w:t xml:space="preserve">назначается </w:t>
      </w:r>
      <w:r w:rsidR="00962F6D" w:rsidRPr="00D865F4">
        <w:t>к</w:t>
      </w:r>
      <w:r w:rsidR="00103C0D" w:rsidRPr="00D865F4">
        <w:t>уратор (ответственный секретарь)</w:t>
      </w:r>
      <w:r w:rsidR="009468E2" w:rsidRPr="00D865F4">
        <w:t xml:space="preserve"> Комитета </w:t>
      </w:r>
      <w:r w:rsidRPr="00D865F4">
        <w:t>из числа штатных сотрудников аппарата А</w:t>
      </w:r>
      <w:r w:rsidR="00326167" w:rsidRPr="00D865F4">
        <w:t>ссоциации</w:t>
      </w:r>
      <w:r w:rsidRPr="00D865F4">
        <w:t xml:space="preserve">, который осуществляет подготовку </w:t>
      </w:r>
      <w:r w:rsidR="009468E2" w:rsidRPr="00D865F4">
        <w:t xml:space="preserve">и проведение </w:t>
      </w:r>
      <w:r w:rsidRPr="00D865F4">
        <w:t>заседаний Комитета и оформляет приня</w:t>
      </w:r>
      <w:r w:rsidR="00326167" w:rsidRPr="00D865F4">
        <w:t>тые Комитетом решения.</w:t>
      </w:r>
      <w:r w:rsidR="009D3B75" w:rsidRPr="00D865F4">
        <w:t xml:space="preserve"> </w:t>
      </w:r>
      <w:r w:rsidR="00962F6D" w:rsidRPr="00D865F4">
        <w:t>к</w:t>
      </w:r>
      <w:r w:rsidR="00103C0D" w:rsidRPr="00D865F4">
        <w:t>уратор (ответственный секретарь)</w:t>
      </w:r>
      <w:r w:rsidR="000F189B" w:rsidRPr="00D865F4">
        <w:t xml:space="preserve"> Комитета может быть заменен по решению Президента Ассоциации</w:t>
      </w:r>
      <w:r w:rsidR="00AA4C6E" w:rsidRPr="00D865F4">
        <w:t xml:space="preserve"> по представлению</w:t>
      </w:r>
      <w:r w:rsidR="000F189B" w:rsidRPr="00D865F4">
        <w:t xml:space="preserve"> Председател</w:t>
      </w:r>
      <w:r w:rsidR="00AA4C6E" w:rsidRPr="00D865F4">
        <w:t>я</w:t>
      </w:r>
      <w:r w:rsidR="000F189B" w:rsidRPr="00D865F4">
        <w:t xml:space="preserve"> Комитета на основании соответствующего приказа.</w:t>
      </w:r>
    </w:p>
    <w:p w14:paraId="79FD8E49" w14:textId="26E32AB5" w:rsidR="00C56895" w:rsidRPr="00D865F4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lastRenderedPageBreak/>
        <w:t>Куратор (ответственный секретарь)</w:t>
      </w:r>
      <w:r w:rsidR="000F189B" w:rsidRPr="00D865F4">
        <w:t xml:space="preserve"> Комитета</w:t>
      </w:r>
      <w:r w:rsidR="00C56895" w:rsidRPr="00D865F4">
        <w:t>:</w:t>
      </w:r>
    </w:p>
    <w:p w14:paraId="2E64067D" w14:textId="5955DBB4" w:rsidR="00C56895" w:rsidRPr="00D865F4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 xml:space="preserve">информирует членов Комитета о дате, месте </w:t>
      </w:r>
      <w:r w:rsidR="006D26C4" w:rsidRPr="00D865F4">
        <w:t xml:space="preserve">проведения </w:t>
      </w:r>
      <w:r w:rsidRPr="00D865F4">
        <w:t>и повестке очередного заседания Комитета</w:t>
      </w:r>
      <w:r w:rsidR="007A7FFA" w:rsidRPr="00D865F4">
        <w:t>;</w:t>
      </w:r>
    </w:p>
    <w:p w14:paraId="0BB708F8" w14:textId="5E2A6214" w:rsidR="00C56895" w:rsidRPr="00D865F4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>организует рассылку материалов</w:t>
      </w:r>
      <w:r w:rsidR="006D26C4" w:rsidRPr="00D865F4">
        <w:t xml:space="preserve"> к заседанию</w:t>
      </w:r>
      <w:r w:rsidRPr="00D865F4">
        <w:t xml:space="preserve">, информирует членов Комитета о </w:t>
      </w:r>
      <w:r w:rsidR="005930A2" w:rsidRPr="00D865F4">
        <w:t xml:space="preserve">других </w:t>
      </w:r>
      <w:r w:rsidR="006D26C4" w:rsidRPr="00D865F4">
        <w:t>запланированных</w:t>
      </w:r>
      <w:r w:rsidRPr="00D865F4">
        <w:t xml:space="preserve"> мероприятиях</w:t>
      </w:r>
      <w:r w:rsidR="007A7FFA" w:rsidRPr="00D865F4">
        <w:t>;</w:t>
      </w:r>
    </w:p>
    <w:p w14:paraId="061D8788" w14:textId="287BE169" w:rsidR="00C56895" w:rsidRPr="00D865F4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>осуществляет контроль исполнения решений Комитета</w:t>
      </w:r>
      <w:r w:rsidR="007A7FFA" w:rsidRPr="00D865F4">
        <w:t>;</w:t>
      </w:r>
    </w:p>
    <w:p w14:paraId="58764590" w14:textId="12298EA9" w:rsidR="00C56895" w:rsidRPr="00D865F4" w:rsidRDefault="007B7B93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 xml:space="preserve">организует </w:t>
      </w:r>
      <w:r w:rsidR="004532DB" w:rsidRPr="00D865F4">
        <w:t>размещ</w:t>
      </w:r>
      <w:r w:rsidRPr="00D865F4">
        <w:t>ение</w:t>
      </w:r>
      <w:r w:rsidR="004532DB" w:rsidRPr="00D865F4">
        <w:t xml:space="preserve"> на официальном интернет-сайте Ассоциации актуальн</w:t>
      </w:r>
      <w:r w:rsidRPr="00D865F4">
        <w:t>ой</w:t>
      </w:r>
      <w:r w:rsidR="004532DB" w:rsidRPr="00D865F4">
        <w:t xml:space="preserve"> информаци</w:t>
      </w:r>
      <w:r w:rsidRPr="00D865F4">
        <w:t>и</w:t>
      </w:r>
      <w:r w:rsidR="004532DB" w:rsidRPr="00D865F4">
        <w:t xml:space="preserve"> о деятельности Комитета</w:t>
      </w:r>
      <w:r w:rsidR="007A7FFA" w:rsidRPr="00D865F4">
        <w:t>;</w:t>
      </w:r>
    </w:p>
    <w:p w14:paraId="67E34747" w14:textId="0C34B515" w:rsidR="003E4E51" w:rsidRPr="00D865F4" w:rsidRDefault="004532D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>обеспечивает взаимодействие Комитета с Аппаратом Ассоциации</w:t>
      </w:r>
      <w:r w:rsidR="007A7FFA" w:rsidRPr="00D865F4">
        <w:t>;</w:t>
      </w:r>
    </w:p>
    <w:p w14:paraId="31C15BF4" w14:textId="69A48731" w:rsidR="000F189B" w:rsidRPr="00D865F4" w:rsidRDefault="000F189B" w:rsidP="00C73308">
      <w:pPr>
        <w:numPr>
          <w:ilvl w:val="0"/>
          <w:numId w:val="3"/>
        </w:numPr>
        <w:tabs>
          <w:tab w:val="clear" w:pos="720"/>
          <w:tab w:val="num" w:pos="568"/>
        </w:tabs>
        <w:spacing w:line="276" w:lineRule="auto"/>
        <w:ind w:left="993" w:hanging="425"/>
        <w:jc w:val="both"/>
      </w:pPr>
      <w:r w:rsidRPr="00D865F4">
        <w:t>организует делопроизводство Комитета.</w:t>
      </w:r>
    </w:p>
    <w:p w14:paraId="7D38C24F" w14:textId="5225D044" w:rsidR="00297AC8" w:rsidRPr="00D865F4" w:rsidRDefault="004532DB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>Комитет может принять решение о</w:t>
      </w:r>
      <w:r w:rsidR="00E11B4E" w:rsidRPr="00D865F4">
        <w:t xml:space="preserve"> предложении Совету Ассоциации</w:t>
      </w:r>
      <w:r w:rsidRPr="00D865F4">
        <w:t xml:space="preserve"> образова</w:t>
      </w:r>
      <w:r w:rsidR="00E11B4E" w:rsidRPr="00D865F4">
        <w:t>ть</w:t>
      </w:r>
      <w:r w:rsidRPr="00D865F4">
        <w:t xml:space="preserve"> при Комитете рабочи</w:t>
      </w:r>
      <w:r w:rsidR="00E11B4E" w:rsidRPr="00D865F4">
        <w:t>е</w:t>
      </w:r>
      <w:r w:rsidRPr="00D865F4">
        <w:t xml:space="preserve"> групп</w:t>
      </w:r>
      <w:r w:rsidR="00E11B4E" w:rsidRPr="00D865F4">
        <w:t>ы</w:t>
      </w:r>
      <w:r w:rsidRPr="00D865F4">
        <w:t xml:space="preserve"> или назнач</w:t>
      </w:r>
      <w:r w:rsidR="00E11B4E" w:rsidRPr="00D865F4">
        <w:t>ить</w:t>
      </w:r>
      <w:r w:rsidRPr="00D865F4">
        <w:t xml:space="preserve"> ответственных</w:t>
      </w:r>
      <w:r w:rsidR="00E11B4E" w:rsidRPr="00D865F4">
        <w:t xml:space="preserve"> лиц</w:t>
      </w:r>
      <w:r w:rsidRPr="00D865F4">
        <w:t xml:space="preserve"> из числа членов Комитета д</w:t>
      </w:r>
      <w:r w:rsidR="00297AC8" w:rsidRPr="00D865F4">
        <w:t xml:space="preserve">ля проработки отдельных вопросов </w:t>
      </w:r>
      <w:r w:rsidR="005930A2" w:rsidRPr="00D865F4">
        <w:t>деятельности Комитета</w:t>
      </w:r>
      <w:r w:rsidRPr="00D865F4">
        <w:t>.</w:t>
      </w:r>
    </w:p>
    <w:p w14:paraId="05834AFC" w14:textId="77777777" w:rsidR="00297AC8" w:rsidRPr="00D865F4" w:rsidRDefault="00CC15B4" w:rsidP="00C73308">
      <w:pPr>
        <w:numPr>
          <w:ilvl w:val="0"/>
          <w:numId w:val="5"/>
        </w:numPr>
        <w:spacing w:before="360" w:after="240" w:line="276" w:lineRule="auto"/>
        <w:ind w:left="714" w:hanging="357"/>
        <w:jc w:val="center"/>
        <w:rPr>
          <w:b/>
        </w:rPr>
      </w:pPr>
      <w:r w:rsidRPr="00D865F4">
        <w:rPr>
          <w:b/>
        </w:rPr>
        <w:t>ОРГАНИЗАЦИЯ ЗАСЕДАНИЙ КОМИТЕТА</w:t>
      </w:r>
    </w:p>
    <w:p w14:paraId="18E069CF" w14:textId="77777777" w:rsidR="00297AC8" w:rsidRPr="00D865F4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Заседания Комитета проводятся по мере необходимости, но не реже одного раза в квартал.</w:t>
      </w:r>
    </w:p>
    <w:p w14:paraId="7447EFE1" w14:textId="4AEC5CBE" w:rsidR="00297AC8" w:rsidRPr="00D865F4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Заседания Комитета прово</w:t>
      </w:r>
      <w:r w:rsidR="00326167" w:rsidRPr="00D865F4">
        <w:t xml:space="preserve">дятся по </w:t>
      </w:r>
      <w:r w:rsidR="001D3E10" w:rsidRPr="00D865F4">
        <w:t>предложению</w:t>
      </w:r>
      <w:r w:rsidR="00326167" w:rsidRPr="00D865F4">
        <w:t xml:space="preserve"> </w:t>
      </w:r>
      <w:r w:rsidR="001D3E10" w:rsidRPr="00D865F4">
        <w:t>Председателю</w:t>
      </w:r>
      <w:r w:rsidR="00CB69A0" w:rsidRPr="00D865F4">
        <w:t xml:space="preserve"> Комитета или не менее двух</w:t>
      </w:r>
      <w:r w:rsidRPr="00D865F4">
        <w:t xml:space="preserve"> членов Комитета.</w:t>
      </w:r>
    </w:p>
    <w:p w14:paraId="68AEC873" w14:textId="21CBB5F4" w:rsidR="009A484B" w:rsidRPr="00D865F4" w:rsidRDefault="009A484B" w:rsidP="009A484B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Вопросы повестки заседания Комитета формируются Председателем на основании плана работы и/или текущих потребностей Комитета.</w:t>
      </w:r>
    </w:p>
    <w:p w14:paraId="06CA8819" w14:textId="49B94761" w:rsidR="00297AC8" w:rsidRPr="00D865F4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Уведомление о созыве заседания Комитета и </w:t>
      </w:r>
      <w:r w:rsidR="00326167" w:rsidRPr="00D865F4">
        <w:t>его повестка направляютс</w:t>
      </w:r>
      <w:r w:rsidRPr="00D865F4">
        <w:t xml:space="preserve">я членам Комитета не менее чем за </w:t>
      </w:r>
      <w:r w:rsidR="00E9238F" w:rsidRPr="00D865F4">
        <w:t xml:space="preserve">пять </w:t>
      </w:r>
      <w:r w:rsidR="00004DD2" w:rsidRPr="00D865F4">
        <w:t xml:space="preserve">рабочих </w:t>
      </w:r>
      <w:r w:rsidRPr="00D865F4">
        <w:t xml:space="preserve">дней до даты проведения заседания Комитета. </w:t>
      </w:r>
      <w:r w:rsidR="00E71C96" w:rsidRPr="00D865F4">
        <w:br/>
      </w:r>
      <w:r w:rsidRPr="00D865F4">
        <w:t xml:space="preserve">В исключительных случаях указанный срок может быть </w:t>
      </w:r>
      <w:r w:rsidR="00326167" w:rsidRPr="00D865F4">
        <w:t xml:space="preserve">сокращен по решению </w:t>
      </w:r>
      <w:r w:rsidR="001D3E10" w:rsidRPr="00D865F4">
        <w:t>Председат</w:t>
      </w:r>
      <w:r w:rsidR="00326167" w:rsidRPr="00D865F4">
        <w:t>еля</w:t>
      </w:r>
      <w:r w:rsidRPr="00D865F4">
        <w:t xml:space="preserve"> Комитета.</w:t>
      </w:r>
    </w:p>
    <w:p w14:paraId="22D3D637" w14:textId="62FFA0FC" w:rsidR="00297AC8" w:rsidRPr="00D865F4" w:rsidRDefault="00297AC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Заседание Комитета правомочно, если в</w:t>
      </w:r>
      <w:r w:rsidR="00CB69A0" w:rsidRPr="00D865F4">
        <w:t xml:space="preserve"> нем участвует не менее одной трети</w:t>
      </w:r>
      <w:r w:rsidRPr="00D865F4">
        <w:t xml:space="preserve"> членов Комитета.</w:t>
      </w:r>
      <w:r w:rsidR="009D3B75" w:rsidRPr="00D865F4">
        <w:t xml:space="preserve"> </w:t>
      </w:r>
    </w:p>
    <w:p w14:paraId="33CDB91F" w14:textId="079233D0" w:rsidR="00297AC8" w:rsidRPr="00D865F4" w:rsidRDefault="009C62D8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Председателя Комитета самостоятельно определяет в какой форме проводятся з</w:t>
      </w:r>
      <w:r w:rsidR="00463ED0" w:rsidRPr="00D865F4">
        <w:t>аседания Комитета</w:t>
      </w:r>
      <w:r w:rsidRPr="00D865F4">
        <w:t xml:space="preserve">. </w:t>
      </w:r>
      <w:r w:rsidR="00326167" w:rsidRPr="00D865F4">
        <w:t xml:space="preserve">По решению </w:t>
      </w:r>
      <w:r w:rsidR="001D3E10" w:rsidRPr="00D865F4">
        <w:t>Председа</w:t>
      </w:r>
      <w:r w:rsidR="00326167" w:rsidRPr="00D865F4">
        <w:t>теля</w:t>
      </w:r>
      <w:r w:rsidR="00297AC8" w:rsidRPr="00D865F4">
        <w:t xml:space="preserve"> Комитета голосование по вопросам </w:t>
      </w:r>
      <w:r w:rsidR="00463ED0" w:rsidRPr="00D865F4">
        <w:t>повестки</w:t>
      </w:r>
      <w:r w:rsidR="00297AC8" w:rsidRPr="00D865F4">
        <w:t xml:space="preserve"> дня мо</w:t>
      </w:r>
      <w:r w:rsidR="00463ED0" w:rsidRPr="00D865F4">
        <w:t>жет проводиться без совместного присутствия членов Комитета путем заполнения бюллетеней голосования (заочное голосование).</w:t>
      </w:r>
    </w:p>
    <w:p w14:paraId="33729197" w14:textId="77777777" w:rsidR="00125105" w:rsidRDefault="00463ED0" w:rsidP="00125105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При решении вопросов на заседании Комитета каждый член Комитета обладает одним голосом и голосует лично.</w:t>
      </w:r>
    </w:p>
    <w:p w14:paraId="22408E53" w14:textId="5DCCECA3" w:rsidR="00144112" w:rsidRPr="005F0425" w:rsidRDefault="00125105" w:rsidP="00125105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>
        <w:t>Член Комитета вправе участвовать и голосовать в заседании Комитета через представителя, предварительно уведомив об этом Куратора Комитета.</w:t>
      </w:r>
    </w:p>
    <w:p w14:paraId="1FA30CA3" w14:textId="0ECACC9D" w:rsidR="00463ED0" w:rsidRPr="00D865F4" w:rsidRDefault="001D3E1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 xml:space="preserve">Решения Комитета </w:t>
      </w:r>
      <w:r w:rsidR="00463ED0" w:rsidRPr="00D865F4">
        <w:t>принима</w:t>
      </w:r>
      <w:r w:rsidRPr="00D865F4">
        <w:t>ются</w:t>
      </w:r>
      <w:r w:rsidR="00463ED0" w:rsidRPr="00D865F4">
        <w:t xml:space="preserve"> </w:t>
      </w:r>
      <w:r w:rsidRPr="00D865F4">
        <w:t xml:space="preserve">простым </w:t>
      </w:r>
      <w:r w:rsidR="00463ED0" w:rsidRPr="00D865F4">
        <w:t xml:space="preserve">большинством голосов </w:t>
      </w:r>
      <w:r w:rsidRPr="00D865F4">
        <w:t xml:space="preserve">от числа </w:t>
      </w:r>
      <w:r w:rsidR="00463ED0" w:rsidRPr="00D865F4">
        <w:t xml:space="preserve">членов Комитета, </w:t>
      </w:r>
      <w:r w:rsidRPr="00D865F4">
        <w:t xml:space="preserve">участвующих в его </w:t>
      </w:r>
      <w:r w:rsidR="00463ED0" w:rsidRPr="00D865F4">
        <w:t>заседании. В случае равенства голосов г</w:t>
      </w:r>
      <w:r w:rsidR="00CD1EA4" w:rsidRPr="00D865F4">
        <w:t>о</w:t>
      </w:r>
      <w:r w:rsidR="00463ED0" w:rsidRPr="00D865F4">
        <w:t xml:space="preserve">лос Председателя Комитета </w:t>
      </w:r>
      <w:r w:rsidR="00911157" w:rsidRPr="00D865F4">
        <w:t xml:space="preserve">(лица, его замещающего) </w:t>
      </w:r>
      <w:r w:rsidR="00463ED0" w:rsidRPr="00D865F4">
        <w:t>является решающим.</w:t>
      </w:r>
    </w:p>
    <w:p w14:paraId="513BF7F2" w14:textId="76DB62FD" w:rsidR="00911157" w:rsidRPr="00D865F4" w:rsidRDefault="00103C0D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lastRenderedPageBreak/>
        <w:t>Куратор (ответственный секретарь)</w:t>
      </w:r>
      <w:r w:rsidR="00911157" w:rsidRPr="00D865F4">
        <w:t xml:space="preserve"> Комитета обязан присутствовать на заседаниях Комитета либо определить лицо, его замещающее (по согласованию с Председателем Комитета). </w:t>
      </w:r>
    </w:p>
    <w:p w14:paraId="04A3EAD1" w14:textId="0585C240" w:rsidR="00911157" w:rsidRPr="00D865F4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 xml:space="preserve">При обсуждении вопросов повестки дня заседания Комитета его </w:t>
      </w:r>
      <w:r w:rsidR="00962F6D" w:rsidRPr="00D865F4">
        <w:t>к</w:t>
      </w:r>
      <w:r w:rsidR="00103C0D" w:rsidRPr="00D865F4">
        <w:t>уратор (ответственный секретарь)</w:t>
      </w:r>
      <w:r w:rsidRPr="00D865F4">
        <w:t xml:space="preserve"> имеет право совещательного голоса. </w:t>
      </w:r>
    </w:p>
    <w:p w14:paraId="1F73F69F" w14:textId="0C851660" w:rsidR="00911157" w:rsidRPr="00D865F4" w:rsidRDefault="00911157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>Решения Комитета оформляются протоколом. Составление и хранение протоколов заседаний</w:t>
      </w:r>
      <w:r w:rsidR="004010CB" w:rsidRPr="00D865F4">
        <w:t xml:space="preserve"> Комитета, а также оформление выписок из протоколов</w:t>
      </w:r>
      <w:r w:rsidRPr="00D865F4">
        <w:t xml:space="preserve"> организуются его </w:t>
      </w:r>
      <w:r w:rsidR="00962F6D" w:rsidRPr="00D865F4">
        <w:t>к</w:t>
      </w:r>
      <w:r w:rsidR="00103C0D" w:rsidRPr="00D865F4">
        <w:t>уратором (ответственным секретарем)</w:t>
      </w:r>
      <w:r w:rsidRPr="00D865F4">
        <w:t xml:space="preserve">. Протокол заседания Комитета составляется </w:t>
      </w:r>
      <w:r w:rsidR="00315C12" w:rsidRPr="00D865F4">
        <w:t xml:space="preserve">в срок </w:t>
      </w:r>
      <w:r w:rsidRPr="00D865F4">
        <w:t>не позднее</w:t>
      </w:r>
      <w:r w:rsidR="00315C12" w:rsidRPr="00D865F4">
        <w:t xml:space="preserve"> </w:t>
      </w:r>
      <w:r w:rsidR="00455EA0" w:rsidRPr="00D865F4">
        <w:t xml:space="preserve">пяти </w:t>
      </w:r>
      <w:r w:rsidRPr="00D865F4">
        <w:t xml:space="preserve">рабочих дней после проведения заседания и подписывается председательствовавшим на заседании и </w:t>
      </w:r>
      <w:r w:rsidR="00962F6D" w:rsidRPr="00D865F4">
        <w:t>к</w:t>
      </w:r>
      <w:r w:rsidR="00103C0D" w:rsidRPr="00D865F4">
        <w:t>уратором (ответственным секретарем)</w:t>
      </w:r>
      <w:r w:rsidRPr="00D865F4">
        <w:t xml:space="preserve"> Комитета.</w:t>
      </w:r>
    </w:p>
    <w:p w14:paraId="250AE690" w14:textId="2676A95A" w:rsidR="00463ED0" w:rsidRPr="00D865F4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 xml:space="preserve">По желанию члена Комитета к протоколу заседания Комитета может </w:t>
      </w:r>
      <w:r w:rsidR="00911157" w:rsidRPr="00D865F4">
        <w:t>быть приобщено</w:t>
      </w:r>
      <w:r w:rsidRPr="00D865F4">
        <w:t xml:space="preserve"> краткое изложение его мнения по </w:t>
      </w:r>
      <w:r w:rsidR="00911157" w:rsidRPr="00D865F4">
        <w:t xml:space="preserve">тем или иным </w:t>
      </w:r>
      <w:r w:rsidRPr="00D865F4">
        <w:t xml:space="preserve">вопросам повестки дня. Такое </w:t>
      </w:r>
      <w:r w:rsidR="00AA4C6E" w:rsidRPr="00D865F4">
        <w:t>приложение к протоколу</w:t>
      </w:r>
      <w:r w:rsidRPr="00D865F4">
        <w:t xml:space="preserve"> готовится членом</w:t>
      </w:r>
      <w:r w:rsidR="00326167" w:rsidRPr="00D865F4">
        <w:t xml:space="preserve"> Комитета</w:t>
      </w:r>
      <w:r w:rsidR="00911157" w:rsidRPr="00D865F4">
        <w:t xml:space="preserve"> самостоятельно</w:t>
      </w:r>
      <w:r w:rsidR="00326167" w:rsidRPr="00D865F4">
        <w:t xml:space="preserve"> и передается </w:t>
      </w:r>
      <w:r w:rsidR="00962F6D" w:rsidRPr="00D865F4">
        <w:t>к</w:t>
      </w:r>
      <w:r w:rsidR="00103C0D" w:rsidRPr="00D865F4">
        <w:t>уратору (ответственному секретарю)</w:t>
      </w:r>
      <w:r w:rsidRPr="00D865F4">
        <w:t xml:space="preserve"> Комитета.</w:t>
      </w:r>
    </w:p>
    <w:p w14:paraId="41695322" w14:textId="3B90B881" w:rsidR="000D1336" w:rsidRPr="00D865F4" w:rsidRDefault="00463ED0" w:rsidP="00C73308">
      <w:pPr>
        <w:numPr>
          <w:ilvl w:val="1"/>
          <w:numId w:val="5"/>
        </w:numPr>
        <w:spacing w:before="120" w:after="120" w:line="276" w:lineRule="auto"/>
        <w:ind w:left="567" w:hanging="567"/>
        <w:jc w:val="both"/>
      </w:pPr>
      <w:r w:rsidRPr="00D865F4">
        <w:t>Решения, принятые Комитетом, доводятся до сведения</w:t>
      </w:r>
      <w:r w:rsidR="004532DB" w:rsidRPr="00D865F4">
        <w:t xml:space="preserve"> его </w:t>
      </w:r>
      <w:r w:rsidRPr="00D865F4">
        <w:t xml:space="preserve">членов </w:t>
      </w:r>
      <w:r w:rsidR="00326167" w:rsidRPr="00D865F4">
        <w:t>путем направл</w:t>
      </w:r>
      <w:r w:rsidRPr="00D865F4">
        <w:t>е</w:t>
      </w:r>
      <w:r w:rsidR="00326167" w:rsidRPr="00D865F4">
        <w:t>н</w:t>
      </w:r>
      <w:r w:rsidRPr="00D865F4">
        <w:t xml:space="preserve">ия </w:t>
      </w:r>
      <w:r w:rsidR="00911157" w:rsidRPr="00D865F4">
        <w:t xml:space="preserve">им </w:t>
      </w:r>
      <w:r w:rsidR="004010CB" w:rsidRPr="00D865F4">
        <w:t>копии</w:t>
      </w:r>
      <w:r w:rsidRPr="00D865F4">
        <w:t xml:space="preserve"> протокола заседания Комитета в срок не позднее пяти рабочих дней с даты подписания протокола заседания Комитета.</w:t>
      </w:r>
    </w:p>
    <w:p w14:paraId="73BF990B" w14:textId="60A6D10C" w:rsidR="00C85DF9" w:rsidRPr="00D865F4" w:rsidRDefault="00463ED0" w:rsidP="00C73308">
      <w:pPr>
        <w:numPr>
          <w:ilvl w:val="1"/>
          <w:numId w:val="5"/>
        </w:numPr>
        <w:spacing w:after="120" w:line="276" w:lineRule="auto"/>
        <w:ind w:left="567" w:hanging="567"/>
        <w:jc w:val="both"/>
      </w:pPr>
      <w:r w:rsidRPr="00D865F4">
        <w:t>Материально-техническое и организационное обеспечение деятельности Комитета осуществляется Ассоциацией.</w:t>
      </w:r>
    </w:p>
    <w:sectPr w:rsidR="00C85DF9" w:rsidRPr="00D865F4" w:rsidSect="005F0425">
      <w:footerReference w:type="default" r:id="rId7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F30C9" w14:textId="77777777" w:rsidR="00343794" w:rsidRDefault="00343794" w:rsidP="00B20529">
      <w:r>
        <w:separator/>
      </w:r>
    </w:p>
  </w:endnote>
  <w:endnote w:type="continuationSeparator" w:id="0">
    <w:p w14:paraId="0360049C" w14:textId="77777777" w:rsidR="00343794" w:rsidRDefault="00343794" w:rsidP="00B20529">
      <w:r>
        <w:continuationSeparator/>
      </w:r>
    </w:p>
  </w:endnote>
  <w:endnote w:type="continuationNotice" w:id="1">
    <w:p w14:paraId="56381A17" w14:textId="77777777" w:rsidR="00343794" w:rsidRDefault="0034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C7ED2" w14:textId="3DEFDB0C" w:rsidR="00DB60E4" w:rsidRPr="00B20529" w:rsidRDefault="00DB60E4">
    <w:pPr>
      <w:pStyle w:val="a5"/>
      <w:jc w:val="center"/>
      <w:rPr>
        <w:sz w:val="22"/>
      </w:rPr>
    </w:pPr>
    <w:r w:rsidRPr="00B20529">
      <w:rPr>
        <w:sz w:val="22"/>
      </w:rPr>
      <w:fldChar w:fldCharType="begin"/>
    </w:r>
    <w:r w:rsidRPr="00B20529">
      <w:rPr>
        <w:sz w:val="22"/>
      </w:rPr>
      <w:instrText>PAGE   \* MERGEFORMAT</w:instrText>
    </w:r>
    <w:r w:rsidRPr="00B20529">
      <w:rPr>
        <w:sz w:val="22"/>
      </w:rPr>
      <w:fldChar w:fldCharType="separate"/>
    </w:r>
    <w:r w:rsidR="004E4441">
      <w:rPr>
        <w:noProof/>
        <w:sz w:val="22"/>
      </w:rPr>
      <w:t>5</w:t>
    </w:r>
    <w:r w:rsidRPr="00B20529">
      <w:rPr>
        <w:sz w:val="22"/>
      </w:rPr>
      <w:fldChar w:fldCharType="end"/>
    </w:r>
  </w:p>
  <w:p w14:paraId="10BA26BE" w14:textId="77777777" w:rsidR="00DB60E4" w:rsidRDefault="00DB60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D094B" w14:textId="77777777" w:rsidR="00343794" w:rsidRDefault="00343794" w:rsidP="00B20529">
      <w:r>
        <w:separator/>
      </w:r>
    </w:p>
  </w:footnote>
  <w:footnote w:type="continuationSeparator" w:id="0">
    <w:p w14:paraId="66337B3C" w14:textId="77777777" w:rsidR="00343794" w:rsidRDefault="00343794" w:rsidP="00B20529">
      <w:r>
        <w:continuationSeparator/>
      </w:r>
    </w:p>
  </w:footnote>
  <w:footnote w:type="continuationNotice" w:id="1">
    <w:p w14:paraId="37A8B0D3" w14:textId="77777777" w:rsidR="00343794" w:rsidRDefault="003437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5C43656"/>
    <w:lvl w:ilvl="0">
      <w:numFmt w:val="decimal"/>
      <w:lvlText w:val="*"/>
      <w:lvlJc w:val="left"/>
    </w:lvl>
  </w:abstractNum>
  <w:abstractNum w:abstractNumId="1" w15:restartNumberingAfterBreak="0">
    <w:nsid w:val="212F4685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DC71F2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BE861D9"/>
    <w:multiLevelType w:val="hybridMultilevel"/>
    <w:tmpl w:val="16AC3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25B"/>
    <w:multiLevelType w:val="hybridMultilevel"/>
    <w:tmpl w:val="C59A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B3D68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624428"/>
    <w:multiLevelType w:val="multilevel"/>
    <w:tmpl w:val="C4FC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629C3"/>
    <w:multiLevelType w:val="multilevel"/>
    <w:tmpl w:val="B086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72104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061859"/>
    <w:multiLevelType w:val="multilevel"/>
    <w:tmpl w:val="A38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851C70"/>
    <w:multiLevelType w:val="multilevel"/>
    <w:tmpl w:val="74AE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1456D3"/>
    <w:multiLevelType w:val="multilevel"/>
    <w:tmpl w:val="99DAD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70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C1580C"/>
    <w:multiLevelType w:val="multilevel"/>
    <w:tmpl w:val="243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8159C"/>
    <w:multiLevelType w:val="hybridMultilevel"/>
    <w:tmpl w:val="1E2E23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73FA070B"/>
    <w:multiLevelType w:val="hybridMultilevel"/>
    <w:tmpl w:val="C1043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77899"/>
    <w:multiLevelType w:val="hybridMultilevel"/>
    <w:tmpl w:val="D25A3E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C32"/>
    <w:rsid w:val="00004DD2"/>
    <w:rsid w:val="00005A7C"/>
    <w:rsid w:val="00014309"/>
    <w:rsid w:val="000342B1"/>
    <w:rsid w:val="000374CD"/>
    <w:rsid w:val="00042D1A"/>
    <w:rsid w:val="00043358"/>
    <w:rsid w:val="00050B29"/>
    <w:rsid w:val="00052AFD"/>
    <w:rsid w:val="0009604E"/>
    <w:rsid w:val="00097361"/>
    <w:rsid w:val="00097E5F"/>
    <w:rsid w:val="000C1378"/>
    <w:rsid w:val="000C2CE9"/>
    <w:rsid w:val="000C58BD"/>
    <w:rsid w:val="000D0AAC"/>
    <w:rsid w:val="000D0B11"/>
    <w:rsid w:val="000D1336"/>
    <w:rsid w:val="000F189B"/>
    <w:rsid w:val="00103C0D"/>
    <w:rsid w:val="00105543"/>
    <w:rsid w:val="00107708"/>
    <w:rsid w:val="00122F5D"/>
    <w:rsid w:val="00122FD6"/>
    <w:rsid w:val="00125105"/>
    <w:rsid w:val="0013333D"/>
    <w:rsid w:val="0014265C"/>
    <w:rsid w:val="00144112"/>
    <w:rsid w:val="001457F1"/>
    <w:rsid w:val="00146721"/>
    <w:rsid w:val="00176166"/>
    <w:rsid w:val="0018666B"/>
    <w:rsid w:val="00186A4F"/>
    <w:rsid w:val="00191AD9"/>
    <w:rsid w:val="00195820"/>
    <w:rsid w:val="001D0250"/>
    <w:rsid w:val="001D3E10"/>
    <w:rsid w:val="001F17A6"/>
    <w:rsid w:val="00204B7F"/>
    <w:rsid w:val="00214CDD"/>
    <w:rsid w:val="0022302C"/>
    <w:rsid w:val="002448E0"/>
    <w:rsid w:val="00265BF5"/>
    <w:rsid w:val="002764DE"/>
    <w:rsid w:val="002768EC"/>
    <w:rsid w:val="00297AC8"/>
    <w:rsid w:val="002B255C"/>
    <w:rsid w:val="002C2738"/>
    <w:rsid w:val="002C6A70"/>
    <w:rsid w:val="002D29C0"/>
    <w:rsid w:val="002F2273"/>
    <w:rsid w:val="00303970"/>
    <w:rsid w:val="00315C12"/>
    <w:rsid w:val="00324107"/>
    <w:rsid w:val="00326167"/>
    <w:rsid w:val="00332FD0"/>
    <w:rsid w:val="00333558"/>
    <w:rsid w:val="00343794"/>
    <w:rsid w:val="00355AE5"/>
    <w:rsid w:val="00363722"/>
    <w:rsid w:val="003662D0"/>
    <w:rsid w:val="00370525"/>
    <w:rsid w:val="00371120"/>
    <w:rsid w:val="003801EE"/>
    <w:rsid w:val="00390328"/>
    <w:rsid w:val="003914B9"/>
    <w:rsid w:val="003A6371"/>
    <w:rsid w:val="003E105C"/>
    <w:rsid w:val="003E4E51"/>
    <w:rsid w:val="003E67CF"/>
    <w:rsid w:val="003F61E7"/>
    <w:rsid w:val="004010CB"/>
    <w:rsid w:val="004041A5"/>
    <w:rsid w:val="0041507B"/>
    <w:rsid w:val="00421EE7"/>
    <w:rsid w:val="00425F30"/>
    <w:rsid w:val="00451C42"/>
    <w:rsid w:val="00452A77"/>
    <w:rsid w:val="004532DB"/>
    <w:rsid w:val="00455EA0"/>
    <w:rsid w:val="004600E2"/>
    <w:rsid w:val="00463ED0"/>
    <w:rsid w:val="0047036B"/>
    <w:rsid w:val="004707CC"/>
    <w:rsid w:val="004749F3"/>
    <w:rsid w:val="00480372"/>
    <w:rsid w:val="004814B7"/>
    <w:rsid w:val="004828B5"/>
    <w:rsid w:val="00490A96"/>
    <w:rsid w:val="004919B2"/>
    <w:rsid w:val="00496021"/>
    <w:rsid w:val="004A0576"/>
    <w:rsid w:val="004A3CF7"/>
    <w:rsid w:val="004A40C0"/>
    <w:rsid w:val="004D02C6"/>
    <w:rsid w:val="004D1791"/>
    <w:rsid w:val="004D18F6"/>
    <w:rsid w:val="004E4441"/>
    <w:rsid w:val="004F6689"/>
    <w:rsid w:val="005025C6"/>
    <w:rsid w:val="00503B5B"/>
    <w:rsid w:val="00516B4E"/>
    <w:rsid w:val="00521A56"/>
    <w:rsid w:val="0052255F"/>
    <w:rsid w:val="0052660B"/>
    <w:rsid w:val="00531CCB"/>
    <w:rsid w:val="00565D4C"/>
    <w:rsid w:val="00566A7B"/>
    <w:rsid w:val="00576885"/>
    <w:rsid w:val="005800FB"/>
    <w:rsid w:val="00582465"/>
    <w:rsid w:val="005851CE"/>
    <w:rsid w:val="00591A89"/>
    <w:rsid w:val="005930A2"/>
    <w:rsid w:val="005B0CAB"/>
    <w:rsid w:val="005B15DA"/>
    <w:rsid w:val="005B35F2"/>
    <w:rsid w:val="005B5034"/>
    <w:rsid w:val="005B7FC8"/>
    <w:rsid w:val="005C1617"/>
    <w:rsid w:val="005D4295"/>
    <w:rsid w:val="005E747F"/>
    <w:rsid w:val="005F0339"/>
    <w:rsid w:val="005F0425"/>
    <w:rsid w:val="005F575D"/>
    <w:rsid w:val="00601D13"/>
    <w:rsid w:val="006131FF"/>
    <w:rsid w:val="00650721"/>
    <w:rsid w:val="006531DD"/>
    <w:rsid w:val="006551E7"/>
    <w:rsid w:val="0066148D"/>
    <w:rsid w:val="0066671D"/>
    <w:rsid w:val="00681AF9"/>
    <w:rsid w:val="00690E8E"/>
    <w:rsid w:val="00692012"/>
    <w:rsid w:val="006B6F34"/>
    <w:rsid w:val="006D0DC1"/>
    <w:rsid w:val="006D26C4"/>
    <w:rsid w:val="006F27AD"/>
    <w:rsid w:val="006F4A97"/>
    <w:rsid w:val="006F7D33"/>
    <w:rsid w:val="0073267E"/>
    <w:rsid w:val="00732B5C"/>
    <w:rsid w:val="00751642"/>
    <w:rsid w:val="007A784F"/>
    <w:rsid w:val="007A7FFA"/>
    <w:rsid w:val="007B7B93"/>
    <w:rsid w:val="007C34B5"/>
    <w:rsid w:val="007F00FC"/>
    <w:rsid w:val="007F2DF0"/>
    <w:rsid w:val="007F3961"/>
    <w:rsid w:val="0080516D"/>
    <w:rsid w:val="00805446"/>
    <w:rsid w:val="008100CE"/>
    <w:rsid w:val="00827619"/>
    <w:rsid w:val="00827988"/>
    <w:rsid w:val="008435FA"/>
    <w:rsid w:val="00847C63"/>
    <w:rsid w:val="0085094C"/>
    <w:rsid w:val="00874DEB"/>
    <w:rsid w:val="00884751"/>
    <w:rsid w:val="00885ADE"/>
    <w:rsid w:val="00894CE3"/>
    <w:rsid w:val="008B3376"/>
    <w:rsid w:val="008B7287"/>
    <w:rsid w:val="008C52C2"/>
    <w:rsid w:val="008F4469"/>
    <w:rsid w:val="00911157"/>
    <w:rsid w:val="00914F3E"/>
    <w:rsid w:val="00915110"/>
    <w:rsid w:val="009200C7"/>
    <w:rsid w:val="00922782"/>
    <w:rsid w:val="00933423"/>
    <w:rsid w:val="009468E2"/>
    <w:rsid w:val="0095423A"/>
    <w:rsid w:val="00955CDA"/>
    <w:rsid w:val="00960C13"/>
    <w:rsid w:val="00962F6D"/>
    <w:rsid w:val="00983AA4"/>
    <w:rsid w:val="0098560E"/>
    <w:rsid w:val="00985CA1"/>
    <w:rsid w:val="009946E2"/>
    <w:rsid w:val="009A069B"/>
    <w:rsid w:val="009A484B"/>
    <w:rsid w:val="009B0ACE"/>
    <w:rsid w:val="009B57C1"/>
    <w:rsid w:val="009C1A70"/>
    <w:rsid w:val="009C62D8"/>
    <w:rsid w:val="009D3B75"/>
    <w:rsid w:val="009E177E"/>
    <w:rsid w:val="009E34F0"/>
    <w:rsid w:val="009E4C47"/>
    <w:rsid w:val="009E7AE0"/>
    <w:rsid w:val="009F000B"/>
    <w:rsid w:val="009F13A2"/>
    <w:rsid w:val="00A0219B"/>
    <w:rsid w:val="00A0639F"/>
    <w:rsid w:val="00A07B09"/>
    <w:rsid w:val="00A10FD4"/>
    <w:rsid w:val="00A34DA7"/>
    <w:rsid w:val="00A36B33"/>
    <w:rsid w:val="00A41DEC"/>
    <w:rsid w:val="00A46DD3"/>
    <w:rsid w:val="00A54E8D"/>
    <w:rsid w:val="00A57366"/>
    <w:rsid w:val="00A607E7"/>
    <w:rsid w:val="00A76A8C"/>
    <w:rsid w:val="00A802AA"/>
    <w:rsid w:val="00A813C7"/>
    <w:rsid w:val="00A85BE7"/>
    <w:rsid w:val="00AA4C6E"/>
    <w:rsid w:val="00AB37FE"/>
    <w:rsid w:val="00AB44FA"/>
    <w:rsid w:val="00AB6B0B"/>
    <w:rsid w:val="00AC5288"/>
    <w:rsid w:val="00AD61C9"/>
    <w:rsid w:val="00AE15EC"/>
    <w:rsid w:val="00AF1FEE"/>
    <w:rsid w:val="00AF387D"/>
    <w:rsid w:val="00AF4571"/>
    <w:rsid w:val="00B05748"/>
    <w:rsid w:val="00B10171"/>
    <w:rsid w:val="00B15E8A"/>
    <w:rsid w:val="00B20529"/>
    <w:rsid w:val="00B23605"/>
    <w:rsid w:val="00B26568"/>
    <w:rsid w:val="00B378F6"/>
    <w:rsid w:val="00B42F89"/>
    <w:rsid w:val="00B56657"/>
    <w:rsid w:val="00B7562B"/>
    <w:rsid w:val="00BB3AE5"/>
    <w:rsid w:val="00BC4F4C"/>
    <w:rsid w:val="00BD1C75"/>
    <w:rsid w:val="00BE29B6"/>
    <w:rsid w:val="00BE53AC"/>
    <w:rsid w:val="00C03E13"/>
    <w:rsid w:val="00C04BB6"/>
    <w:rsid w:val="00C26F03"/>
    <w:rsid w:val="00C3151D"/>
    <w:rsid w:val="00C37021"/>
    <w:rsid w:val="00C44C32"/>
    <w:rsid w:val="00C45429"/>
    <w:rsid w:val="00C457C4"/>
    <w:rsid w:val="00C5037D"/>
    <w:rsid w:val="00C5350B"/>
    <w:rsid w:val="00C56895"/>
    <w:rsid w:val="00C605E4"/>
    <w:rsid w:val="00C64A07"/>
    <w:rsid w:val="00C73308"/>
    <w:rsid w:val="00C85DB9"/>
    <w:rsid w:val="00C85DF9"/>
    <w:rsid w:val="00C865C1"/>
    <w:rsid w:val="00C97637"/>
    <w:rsid w:val="00CB397B"/>
    <w:rsid w:val="00CB69A0"/>
    <w:rsid w:val="00CC15B4"/>
    <w:rsid w:val="00CC1F29"/>
    <w:rsid w:val="00CD1EA4"/>
    <w:rsid w:val="00CD7F11"/>
    <w:rsid w:val="00D24EE9"/>
    <w:rsid w:val="00D33B89"/>
    <w:rsid w:val="00D5511F"/>
    <w:rsid w:val="00D55688"/>
    <w:rsid w:val="00D60D39"/>
    <w:rsid w:val="00D6532C"/>
    <w:rsid w:val="00D74E6F"/>
    <w:rsid w:val="00D770C4"/>
    <w:rsid w:val="00D80694"/>
    <w:rsid w:val="00D848BF"/>
    <w:rsid w:val="00D865F4"/>
    <w:rsid w:val="00DA0C49"/>
    <w:rsid w:val="00DB20FA"/>
    <w:rsid w:val="00DB60E4"/>
    <w:rsid w:val="00DC45E9"/>
    <w:rsid w:val="00DC696F"/>
    <w:rsid w:val="00DD4CEA"/>
    <w:rsid w:val="00DE7C15"/>
    <w:rsid w:val="00DF1303"/>
    <w:rsid w:val="00E11B4E"/>
    <w:rsid w:val="00E12C1E"/>
    <w:rsid w:val="00E24672"/>
    <w:rsid w:val="00E33FE6"/>
    <w:rsid w:val="00E34DB5"/>
    <w:rsid w:val="00E42D58"/>
    <w:rsid w:val="00E45E83"/>
    <w:rsid w:val="00E55513"/>
    <w:rsid w:val="00E649B6"/>
    <w:rsid w:val="00E71C96"/>
    <w:rsid w:val="00E76290"/>
    <w:rsid w:val="00E914B7"/>
    <w:rsid w:val="00E9238F"/>
    <w:rsid w:val="00E96060"/>
    <w:rsid w:val="00EB1142"/>
    <w:rsid w:val="00EB4C0B"/>
    <w:rsid w:val="00EB7F55"/>
    <w:rsid w:val="00ED05F3"/>
    <w:rsid w:val="00ED3E11"/>
    <w:rsid w:val="00F02F76"/>
    <w:rsid w:val="00F31D78"/>
    <w:rsid w:val="00F33F49"/>
    <w:rsid w:val="00F365AA"/>
    <w:rsid w:val="00F66A57"/>
    <w:rsid w:val="00F72843"/>
    <w:rsid w:val="00F94F6C"/>
    <w:rsid w:val="00F964D8"/>
    <w:rsid w:val="00F96ABE"/>
    <w:rsid w:val="00FA0089"/>
    <w:rsid w:val="00FB593B"/>
    <w:rsid w:val="00FB5AE3"/>
    <w:rsid w:val="00FC135A"/>
    <w:rsid w:val="00FD051A"/>
    <w:rsid w:val="00FD36FF"/>
    <w:rsid w:val="00FE4B42"/>
    <w:rsid w:val="00FF0042"/>
    <w:rsid w:val="00FF0423"/>
    <w:rsid w:val="00FF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850B"/>
  <w15:chartTrackingRefBased/>
  <w15:docId w15:val="{692E263F-8BFD-42FE-982E-0B0E6440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2052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05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205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5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B20529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ED05F3"/>
    <w:rPr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D05F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05F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05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05F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05F3"/>
    <w:rPr>
      <w:b/>
      <w:bCs/>
    </w:rPr>
  </w:style>
  <w:style w:type="paragraph" w:styleId="af">
    <w:name w:val="List Paragraph"/>
    <w:basedOn w:val="a"/>
    <w:uiPriority w:val="34"/>
    <w:qFormat/>
    <w:rsid w:val="004532DB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6F7D33"/>
    <w:pPr>
      <w:spacing w:before="100" w:beforeAutospacing="1" w:after="120"/>
    </w:pPr>
  </w:style>
  <w:style w:type="table" w:styleId="af1">
    <w:name w:val="Table Grid"/>
    <w:basedOn w:val="a1"/>
    <w:uiPriority w:val="39"/>
    <w:rsid w:val="00C64A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05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534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770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59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2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1200</Words>
  <Characters>8728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nlevicheva</dc:creator>
  <cp:keywords/>
  <dc:description/>
  <cp:lastModifiedBy>User</cp:lastModifiedBy>
  <cp:revision>7</cp:revision>
  <cp:lastPrinted>2018-01-24T13:05:00Z</cp:lastPrinted>
  <dcterms:created xsi:type="dcterms:W3CDTF">2018-01-24T13:19:00Z</dcterms:created>
  <dcterms:modified xsi:type="dcterms:W3CDTF">2018-02-06T11:33:00Z</dcterms:modified>
</cp:coreProperties>
</file>