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BDC82A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/>
        <w:jc w:val="center"/>
        <w:rPr>
          <w:b/>
          <w:sz w:val="26"/>
          <w:szCs w:val="26"/>
        </w:rPr>
      </w:pPr>
      <w:r w:rsidRPr="001E44FE">
        <w:rPr>
          <w:b/>
          <w:noProof/>
          <w:sz w:val="26"/>
          <w:szCs w:val="26"/>
        </w:rPr>
        <w:drawing>
          <wp:inline distT="0" distB="0" distL="0" distR="0" wp14:anchorId="267E0180" wp14:editId="4B0C5D3F">
            <wp:extent cx="1345565" cy="127698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565" cy="127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B4B4D2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/>
        <w:jc w:val="center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>Протокол</w:t>
      </w:r>
      <w:r w:rsidR="00EB6DB3" w:rsidRPr="001E44FE">
        <w:rPr>
          <w:b/>
          <w:sz w:val="26"/>
          <w:szCs w:val="26"/>
        </w:rPr>
        <w:t xml:space="preserve"> заседания</w:t>
      </w:r>
    </w:p>
    <w:p w14:paraId="1489B3A9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/>
        <w:jc w:val="center"/>
        <w:rPr>
          <w:b/>
          <w:sz w:val="26"/>
          <w:szCs w:val="26"/>
        </w:rPr>
      </w:pPr>
    </w:p>
    <w:p w14:paraId="01BE05EF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/>
        <w:jc w:val="center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>Комитета по банковскому законодательству</w:t>
      </w:r>
    </w:p>
    <w:p w14:paraId="71F64364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/>
        <w:jc w:val="center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>Ассоциации «Россия»</w:t>
      </w:r>
    </w:p>
    <w:p w14:paraId="0F843B8F" w14:textId="77777777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 w:firstLine="567"/>
        <w:jc w:val="both"/>
        <w:rPr>
          <w:b/>
          <w:sz w:val="26"/>
          <w:szCs w:val="26"/>
        </w:rPr>
      </w:pPr>
    </w:p>
    <w:p w14:paraId="5EED9A77" w14:textId="7735FFEF" w:rsidR="00B46113" w:rsidRPr="001E44FE" w:rsidRDefault="00B46113" w:rsidP="008F7C2D">
      <w:pPr>
        <w:tabs>
          <w:tab w:val="left" w:pos="142"/>
          <w:tab w:val="left" w:pos="993"/>
        </w:tabs>
        <w:spacing w:line="276" w:lineRule="auto"/>
        <w:ind w:right="141" w:firstLine="567"/>
        <w:jc w:val="both"/>
        <w:rPr>
          <w:sz w:val="26"/>
          <w:szCs w:val="26"/>
        </w:rPr>
      </w:pPr>
      <w:r w:rsidRPr="001E44FE">
        <w:rPr>
          <w:b/>
          <w:sz w:val="26"/>
          <w:szCs w:val="26"/>
        </w:rPr>
        <w:t xml:space="preserve">Дата проведения </w:t>
      </w:r>
      <w:r w:rsidR="00AA75FA" w:rsidRPr="001E44FE">
        <w:rPr>
          <w:b/>
          <w:sz w:val="26"/>
          <w:szCs w:val="26"/>
        </w:rPr>
        <w:t>заседания</w:t>
      </w:r>
      <w:r w:rsidRPr="001E44FE">
        <w:rPr>
          <w:b/>
          <w:sz w:val="26"/>
          <w:szCs w:val="26"/>
        </w:rPr>
        <w:t>:</w:t>
      </w:r>
      <w:r w:rsidR="00EA5167" w:rsidRPr="001E44FE">
        <w:rPr>
          <w:sz w:val="26"/>
          <w:szCs w:val="26"/>
        </w:rPr>
        <w:t xml:space="preserve"> «</w:t>
      </w:r>
      <w:r w:rsidR="00DA6D49" w:rsidRPr="001E44FE">
        <w:rPr>
          <w:sz w:val="26"/>
          <w:szCs w:val="26"/>
        </w:rPr>
        <w:t>2</w:t>
      </w:r>
      <w:r w:rsidR="00AE18E5" w:rsidRPr="00AE18E5">
        <w:rPr>
          <w:sz w:val="26"/>
          <w:szCs w:val="26"/>
        </w:rPr>
        <w:t>7</w:t>
      </w:r>
      <w:r w:rsidR="00EA5167" w:rsidRPr="001E44FE">
        <w:rPr>
          <w:sz w:val="26"/>
          <w:szCs w:val="26"/>
        </w:rPr>
        <w:t>»</w:t>
      </w:r>
      <w:r w:rsidR="001E6491" w:rsidRPr="001E44FE">
        <w:rPr>
          <w:sz w:val="26"/>
          <w:szCs w:val="26"/>
        </w:rPr>
        <w:t xml:space="preserve"> </w:t>
      </w:r>
      <w:r w:rsidR="00AE18E5">
        <w:rPr>
          <w:sz w:val="26"/>
          <w:szCs w:val="26"/>
        </w:rPr>
        <w:t>январ</w:t>
      </w:r>
      <w:r w:rsidR="00DA6D49" w:rsidRPr="001E44FE">
        <w:rPr>
          <w:sz w:val="26"/>
          <w:szCs w:val="26"/>
        </w:rPr>
        <w:t>я</w:t>
      </w:r>
      <w:r w:rsidR="00B67433" w:rsidRPr="001E44FE">
        <w:rPr>
          <w:sz w:val="26"/>
          <w:szCs w:val="26"/>
        </w:rPr>
        <w:t xml:space="preserve"> </w:t>
      </w:r>
      <w:r w:rsidRPr="001E44FE">
        <w:rPr>
          <w:sz w:val="26"/>
          <w:szCs w:val="26"/>
        </w:rPr>
        <w:t>20</w:t>
      </w:r>
      <w:r w:rsidR="002104DB" w:rsidRPr="001E44FE">
        <w:rPr>
          <w:sz w:val="26"/>
          <w:szCs w:val="26"/>
        </w:rPr>
        <w:t>2</w:t>
      </w:r>
      <w:r w:rsidR="00AE18E5">
        <w:rPr>
          <w:sz w:val="26"/>
          <w:szCs w:val="26"/>
        </w:rPr>
        <w:t>3</w:t>
      </w:r>
      <w:r w:rsidRPr="001E44FE">
        <w:rPr>
          <w:sz w:val="26"/>
          <w:szCs w:val="26"/>
        </w:rPr>
        <w:t xml:space="preserve"> года.</w:t>
      </w:r>
    </w:p>
    <w:p w14:paraId="5C4BA5F0" w14:textId="5705D1D4" w:rsidR="00B46113" w:rsidRPr="001E44FE" w:rsidRDefault="00CA1FA6" w:rsidP="008F7C2D">
      <w:pPr>
        <w:tabs>
          <w:tab w:val="left" w:pos="142"/>
          <w:tab w:val="left" w:pos="993"/>
        </w:tabs>
        <w:spacing w:line="276" w:lineRule="auto"/>
        <w:ind w:right="141" w:firstLine="567"/>
        <w:jc w:val="both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>Форма</w:t>
      </w:r>
      <w:r w:rsidR="00B46113" w:rsidRPr="001E44FE">
        <w:rPr>
          <w:b/>
          <w:sz w:val="26"/>
          <w:szCs w:val="26"/>
        </w:rPr>
        <w:t xml:space="preserve"> </w:t>
      </w:r>
      <w:r w:rsidR="00AA75FA" w:rsidRPr="001E44FE">
        <w:rPr>
          <w:b/>
          <w:sz w:val="26"/>
          <w:szCs w:val="26"/>
        </w:rPr>
        <w:t>заседания</w:t>
      </w:r>
      <w:r w:rsidR="00B46113" w:rsidRPr="001E44FE">
        <w:rPr>
          <w:b/>
          <w:sz w:val="26"/>
          <w:szCs w:val="26"/>
        </w:rPr>
        <w:t xml:space="preserve">: </w:t>
      </w:r>
      <w:r w:rsidRPr="001E44FE">
        <w:rPr>
          <w:sz w:val="26"/>
          <w:szCs w:val="26"/>
        </w:rPr>
        <w:t>очная</w:t>
      </w:r>
      <w:r w:rsidR="000E6E9C" w:rsidRPr="001E44FE">
        <w:rPr>
          <w:sz w:val="26"/>
          <w:szCs w:val="26"/>
        </w:rPr>
        <w:t>,</w:t>
      </w:r>
      <w:r w:rsidR="00786A1C" w:rsidRPr="001E44FE">
        <w:rPr>
          <w:sz w:val="26"/>
          <w:szCs w:val="26"/>
        </w:rPr>
        <w:t xml:space="preserve"> </w:t>
      </w:r>
      <w:r w:rsidRPr="001E44FE">
        <w:rPr>
          <w:sz w:val="26"/>
          <w:szCs w:val="26"/>
        </w:rPr>
        <w:t>с использование</w:t>
      </w:r>
      <w:r w:rsidR="00786A1C" w:rsidRPr="001E44FE">
        <w:rPr>
          <w:sz w:val="26"/>
          <w:szCs w:val="26"/>
        </w:rPr>
        <w:t>м</w:t>
      </w:r>
      <w:r w:rsidRPr="001E44FE">
        <w:rPr>
          <w:sz w:val="26"/>
          <w:szCs w:val="26"/>
        </w:rPr>
        <w:t xml:space="preserve"> средств виде</w:t>
      </w:r>
      <w:r w:rsidR="0055415D" w:rsidRPr="001E44FE">
        <w:rPr>
          <w:sz w:val="26"/>
          <w:szCs w:val="26"/>
        </w:rPr>
        <w:t>о</w:t>
      </w:r>
      <w:r w:rsidR="00010393" w:rsidRPr="001E44FE">
        <w:rPr>
          <w:sz w:val="26"/>
          <w:szCs w:val="26"/>
        </w:rPr>
        <w:t>к</w:t>
      </w:r>
      <w:r w:rsidRPr="001E44FE">
        <w:rPr>
          <w:sz w:val="26"/>
          <w:szCs w:val="26"/>
        </w:rPr>
        <w:t>онференцсвязи</w:t>
      </w:r>
      <w:r w:rsidR="00AC4531" w:rsidRPr="001E44FE">
        <w:rPr>
          <w:sz w:val="26"/>
          <w:szCs w:val="26"/>
        </w:rPr>
        <w:t>.</w:t>
      </w:r>
    </w:p>
    <w:p w14:paraId="5D29D8CE" w14:textId="38284DAA" w:rsidR="00B46113" w:rsidRPr="001E44FE" w:rsidRDefault="00B46113" w:rsidP="008F7C2D">
      <w:pPr>
        <w:tabs>
          <w:tab w:val="left" w:pos="142"/>
          <w:tab w:val="left" w:pos="567"/>
          <w:tab w:val="left" w:pos="993"/>
        </w:tabs>
        <w:spacing w:line="276" w:lineRule="auto"/>
        <w:ind w:right="141" w:firstLine="567"/>
        <w:jc w:val="both"/>
        <w:rPr>
          <w:sz w:val="26"/>
          <w:szCs w:val="26"/>
        </w:rPr>
      </w:pPr>
      <w:r w:rsidRPr="001E44FE">
        <w:rPr>
          <w:b/>
          <w:sz w:val="26"/>
          <w:szCs w:val="26"/>
        </w:rPr>
        <w:t>Председательствующий:</w:t>
      </w:r>
      <w:r w:rsidR="008E1603" w:rsidRPr="001E44FE">
        <w:rPr>
          <w:b/>
          <w:sz w:val="26"/>
          <w:szCs w:val="26"/>
        </w:rPr>
        <w:t xml:space="preserve"> </w:t>
      </w:r>
      <w:r w:rsidR="000E6E9C" w:rsidRPr="001E44FE">
        <w:rPr>
          <w:sz w:val="26"/>
          <w:szCs w:val="26"/>
        </w:rPr>
        <w:t>Кузьмина Т.М.</w:t>
      </w:r>
    </w:p>
    <w:p w14:paraId="296F30E7" w14:textId="4246AA7E" w:rsidR="00B46113" w:rsidRPr="001E44FE" w:rsidRDefault="00B46113" w:rsidP="008F7C2D">
      <w:pPr>
        <w:tabs>
          <w:tab w:val="left" w:pos="142"/>
          <w:tab w:val="left" w:pos="567"/>
          <w:tab w:val="left" w:pos="993"/>
        </w:tabs>
        <w:spacing w:line="276" w:lineRule="auto"/>
        <w:ind w:right="141" w:firstLine="567"/>
        <w:jc w:val="both"/>
        <w:rPr>
          <w:sz w:val="26"/>
          <w:szCs w:val="26"/>
        </w:rPr>
      </w:pPr>
      <w:r w:rsidRPr="001E44FE">
        <w:rPr>
          <w:b/>
          <w:sz w:val="26"/>
          <w:szCs w:val="26"/>
        </w:rPr>
        <w:t xml:space="preserve">Участие в </w:t>
      </w:r>
      <w:r w:rsidR="00AA75FA" w:rsidRPr="001E44FE">
        <w:rPr>
          <w:b/>
          <w:sz w:val="26"/>
          <w:szCs w:val="26"/>
        </w:rPr>
        <w:t>заседани</w:t>
      </w:r>
      <w:r w:rsidR="001521F4" w:rsidRPr="001E44FE">
        <w:rPr>
          <w:b/>
          <w:sz w:val="26"/>
          <w:szCs w:val="26"/>
        </w:rPr>
        <w:t>и</w:t>
      </w:r>
      <w:r w:rsidRPr="001E44FE">
        <w:rPr>
          <w:b/>
          <w:sz w:val="26"/>
          <w:szCs w:val="26"/>
        </w:rPr>
        <w:t xml:space="preserve"> приняли:</w:t>
      </w:r>
      <w:r w:rsidRPr="001E44FE">
        <w:rPr>
          <w:sz w:val="26"/>
          <w:szCs w:val="26"/>
        </w:rPr>
        <w:t xml:space="preserve"> </w:t>
      </w:r>
    </w:p>
    <w:p w14:paraId="35C9550A" w14:textId="4DEB3B90" w:rsidR="00AE18E5" w:rsidRDefault="00AE18E5" w:rsidP="003E41AC">
      <w:pPr>
        <w:tabs>
          <w:tab w:val="left" w:pos="142"/>
          <w:tab w:val="left" w:pos="567"/>
          <w:tab w:val="left" w:pos="993"/>
        </w:tabs>
        <w:spacing w:line="276" w:lineRule="auto"/>
        <w:ind w:right="141"/>
        <w:jc w:val="both"/>
        <w:rPr>
          <w:sz w:val="26"/>
          <w:szCs w:val="26"/>
        </w:rPr>
      </w:pPr>
      <w:r w:rsidRPr="00AE18E5">
        <w:rPr>
          <w:sz w:val="26"/>
          <w:szCs w:val="26"/>
        </w:rPr>
        <w:t xml:space="preserve">Александров </w:t>
      </w:r>
      <w:r>
        <w:rPr>
          <w:sz w:val="26"/>
          <w:szCs w:val="26"/>
        </w:rPr>
        <w:t>С.А. (</w:t>
      </w:r>
      <w:r w:rsidRPr="00AE18E5">
        <w:rPr>
          <w:sz w:val="26"/>
          <w:szCs w:val="26"/>
        </w:rPr>
        <w:t>Сбербанк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Алёхина Т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«Совкомбанк»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Ананьев А</w:t>
      </w:r>
      <w:r>
        <w:rPr>
          <w:sz w:val="26"/>
          <w:szCs w:val="26"/>
        </w:rPr>
        <w:t>.В. (</w:t>
      </w:r>
      <w:r w:rsidRPr="00AE18E5">
        <w:rPr>
          <w:sz w:val="26"/>
          <w:szCs w:val="26"/>
        </w:rPr>
        <w:t>ООО «ХКФ 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Анненков К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МСП 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Антипова Л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Аркуша Н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Е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Басова А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АО «Райффайзенбанк»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Белова Н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Л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РОСБАНК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Бодартинова ОВ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ООО «ХКФ 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Борисов М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Г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Банк ЗЕНИТ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Бочарина Е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Брохович Б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Ю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СРО «Микрофинансовый альянс»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Бурша Н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«Совкомбанк»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Веселова А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Виркунен С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«АЛЬФА-БАНК»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Гаврилюк О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«Промсвязьбанк»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Германова А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АО «Банк БЖФ»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Горина А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АО «АЛЬФА-БАНК»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Грахова Ю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АО АКБ «НОВИКОМБАНК»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Гузеватая В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ВТБ ПАО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Демонтович Ю</w:t>
      </w:r>
      <w:r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ВТБ ПАО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Драбанич А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(ПА</w:t>
      </w:r>
      <w:r w:rsidRPr="00AE18E5">
        <w:rPr>
          <w:sz w:val="26"/>
          <w:szCs w:val="26"/>
        </w:rPr>
        <w:t>О "БАНК УРАЛСИБ"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Евграшин С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Н</w:t>
      </w:r>
      <w:r w:rsidR="00F14DBC">
        <w:rPr>
          <w:sz w:val="26"/>
          <w:szCs w:val="26"/>
        </w:rPr>
        <w:t>.(А</w:t>
      </w:r>
      <w:r w:rsidRPr="00AE18E5">
        <w:rPr>
          <w:sz w:val="26"/>
          <w:szCs w:val="26"/>
        </w:rPr>
        <w:t>О «АЛЬФА-БАНК»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Елаева М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МКБ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Жилин А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«БАНК УРАЛСИБ»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Зорин А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 xml:space="preserve">Банк </w:t>
      </w:r>
      <w:r w:rsidR="00F14DBC">
        <w:rPr>
          <w:sz w:val="26"/>
          <w:szCs w:val="26"/>
        </w:rPr>
        <w:t xml:space="preserve">ФК </w:t>
      </w:r>
      <w:r w:rsidRPr="00AE18E5">
        <w:rPr>
          <w:sz w:val="26"/>
          <w:szCs w:val="26"/>
        </w:rPr>
        <w:t>Открытие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Иванов С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Тинькофф Банк</w:t>
      </w:r>
      <w:r w:rsidR="00F14DBC">
        <w:rPr>
          <w:sz w:val="26"/>
          <w:szCs w:val="26"/>
        </w:rPr>
        <w:t xml:space="preserve">), </w:t>
      </w:r>
      <w:r w:rsidR="00A343B5">
        <w:rPr>
          <w:sz w:val="26"/>
          <w:szCs w:val="26"/>
        </w:rPr>
        <w:t xml:space="preserve">Иванов О.М. (АО Альфа-Банк), Клименко С.А. (Ассоциация «Россия»), </w:t>
      </w:r>
      <w:r w:rsidRPr="00AE18E5">
        <w:rPr>
          <w:sz w:val="26"/>
          <w:szCs w:val="26"/>
        </w:rPr>
        <w:t>Клочкова Е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АО АКБ «НОВИКОМБАНК»</w:t>
      </w:r>
      <w:r w:rsidR="00F14DBC">
        <w:rPr>
          <w:sz w:val="26"/>
          <w:szCs w:val="26"/>
        </w:rPr>
        <w:t xml:space="preserve">), </w:t>
      </w:r>
      <w:r w:rsidR="00A343B5">
        <w:rPr>
          <w:sz w:val="26"/>
          <w:szCs w:val="26"/>
        </w:rPr>
        <w:t xml:space="preserve">Козлачков А.А. (Ассоциация «Россия»), </w:t>
      </w:r>
      <w:r w:rsidRPr="00AE18E5">
        <w:rPr>
          <w:sz w:val="26"/>
          <w:szCs w:val="26"/>
        </w:rPr>
        <w:t>Комарова М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АО «Райффайзенбанк»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Комков А</w:t>
      </w:r>
      <w:r w:rsidR="00F14DBC">
        <w:rPr>
          <w:sz w:val="26"/>
          <w:szCs w:val="26"/>
        </w:rPr>
        <w:t>,А. (</w:t>
      </w:r>
      <w:r w:rsidRPr="00AE18E5">
        <w:rPr>
          <w:sz w:val="26"/>
          <w:szCs w:val="26"/>
        </w:rPr>
        <w:t>ПАО Сбербанк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Косых А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Московская Биржа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Кочергин Д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«Московский кредитный банк»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Кузьмина Т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М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ГПБ (АО)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Лаврентьева Ю</w:t>
      </w:r>
      <w:r w:rsidR="00F14DBC">
        <w:rPr>
          <w:sz w:val="26"/>
          <w:szCs w:val="26"/>
        </w:rPr>
        <w:t>.В. (</w:t>
      </w:r>
      <w:r w:rsidRPr="00AE18E5">
        <w:rPr>
          <w:sz w:val="26"/>
          <w:szCs w:val="26"/>
        </w:rPr>
        <w:t>ПАО Банк ЗЕНИТ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Лапина Н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Н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«БАНК УРАЛСИБ»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Литвинов Е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Мальцева И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ООО КБ «Алтайкапиталбанк»</w:t>
      </w:r>
      <w:r w:rsidR="00F14DBC">
        <w:rPr>
          <w:sz w:val="26"/>
          <w:szCs w:val="26"/>
        </w:rPr>
        <w:t xml:space="preserve">), </w:t>
      </w:r>
      <w:r w:rsidR="00A343B5">
        <w:rPr>
          <w:sz w:val="26"/>
          <w:szCs w:val="26"/>
        </w:rPr>
        <w:t xml:space="preserve">Мамута М.В. (Банк России), </w:t>
      </w:r>
      <w:r w:rsidRPr="00AE18E5">
        <w:rPr>
          <w:sz w:val="26"/>
          <w:szCs w:val="26"/>
        </w:rPr>
        <w:t xml:space="preserve">Манукова </w:t>
      </w:r>
      <w:r w:rsidR="00F14DBC">
        <w:rPr>
          <w:sz w:val="26"/>
          <w:szCs w:val="26"/>
        </w:rPr>
        <w:t>Т.А. (</w:t>
      </w:r>
      <w:r w:rsidRPr="00AE18E5">
        <w:rPr>
          <w:sz w:val="26"/>
          <w:szCs w:val="26"/>
        </w:rPr>
        <w:t>ПАО Московская Биржа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Михайлов А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 w:rsidR="00F14DB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«Московский кредитный банк»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Мороз Ю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К</w:t>
      </w:r>
      <w:r w:rsidR="00F14DBC">
        <w:rPr>
          <w:sz w:val="26"/>
          <w:szCs w:val="26"/>
        </w:rPr>
        <w:t>. (Ба</w:t>
      </w:r>
      <w:r w:rsidRPr="00AE18E5">
        <w:rPr>
          <w:sz w:val="26"/>
          <w:szCs w:val="26"/>
        </w:rPr>
        <w:t xml:space="preserve">нк </w:t>
      </w:r>
      <w:r w:rsidR="00F14DBC">
        <w:rPr>
          <w:sz w:val="26"/>
          <w:szCs w:val="26"/>
        </w:rPr>
        <w:t>ФК</w:t>
      </w:r>
      <w:r w:rsidR="00563B5C">
        <w:rPr>
          <w:sz w:val="26"/>
          <w:szCs w:val="26"/>
        </w:rPr>
        <w:t xml:space="preserve"> </w:t>
      </w:r>
      <w:r w:rsidRPr="00AE18E5">
        <w:rPr>
          <w:sz w:val="26"/>
          <w:szCs w:val="26"/>
        </w:rPr>
        <w:t>«Открытие»</w:t>
      </w:r>
      <w:r w:rsidR="00F14DB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Незнамов С</w:t>
      </w:r>
      <w:r w:rsidR="00F14DB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F14DBC">
        <w:rPr>
          <w:sz w:val="26"/>
          <w:szCs w:val="26"/>
        </w:rPr>
        <w:t>. (П</w:t>
      </w:r>
      <w:r w:rsidRPr="00AE18E5">
        <w:rPr>
          <w:sz w:val="26"/>
          <w:szCs w:val="26"/>
        </w:rPr>
        <w:t>АО «БАНК УРАЛСИБ»</w:t>
      </w:r>
      <w:r w:rsidR="00F14DBC">
        <w:rPr>
          <w:sz w:val="26"/>
          <w:szCs w:val="26"/>
        </w:rPr>
        <w:t xml:space="preserve">), </w:t>
      </w:r>
      <w:r w:rsidR="00A343B5">
        <w:rPr>
          <w:sz w:val="26"/>
          <w:szCs w:val="26"/>
        </w:rPr>
        <w:t xml:space="preserve">Ненахова Е.С (Банк России), </w:t>
      </w:r>
      <w:r w:rsidRPr="00AE18E5">
        <w:rPr>
          <w:sz w:val="26"/>
          <w:szCs w:val="26"/>
        </w:rPr>
        <w:t>Нерезенко Е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-М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"БАНК УРАЛСИБ"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Нигматулина Л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Б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Банк ЗЕНИТ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Осколков И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Очиров А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«Московский кредитный банк»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Ощепкова А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ВТБ ПАО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Паташова В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Ю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«Московский кредитный банк»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Пахутко О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П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 xml:space="preserve">Банк </w:t>
      </w:r>
      <w:r w:rsidR="00563B5C">
        <w:rPr>
          <w:sz w:val="26"/>
          <w:szCs w:val="26"/>
        </w:rPr>
        <w:t xml:space="preserve">ФК </w:t>
      </w:r>
      <w:r w:rsidRPr="00AE18E5">
        <w:rPr>
          <w:sz w:val="26"/>
          <w:szCs w:val="26"/>
        </w:rPr>
        <w:t>Открытие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Перепечин Д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АО РОСБАНК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Петрова Д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С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«БАНК УРАЛСИБ»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Рафикова А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Р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Московская Биржа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Рыжов О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Ю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563B5C">
        <w:rPr>
          <w:sz w:val="26"/>
          <w:szCs w:val="26"/>
        </w:rPr>
        <w:t xml:space="preserve">), </w:t>
      </w:r>
      <w:r w:rsidR="00A343B5">
        <w:rPr>
          <w:sz w:val="26"/>
          <w:szCs w:val="26"/>
        </w:rPr>
        <w:t xml:space="preserve">Самохина Е.А. (Ассоциация «Россия»), </w:t>
      </w:r>
      <w:r w:rsidRPr="00AE18E5">
        <w:rPr>
          <w:sz w:val="26"/>
          <w:szCs w:val="26"/>
        </w:rPr>
        <w:t>Сафаргалеева Е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563B5C">
        <w:rPr>
          <w:sz w:val="26"/>
          <w:szCs w:val="26"/>
        </w:rPr>
        <w:t xml:space="preserve">. </w:t>
      </w:r>
      <w:r w:rsidR="00563B5C">
        <w:rPr>
          <w:sz w:val="26"/>
          <w:szCs w:val="26"/>
        </w:rPr>
        <w:lastRenderedPageBreak/>
        <w:t>(</w:t>
      </w:r>
      <w:r w:rsidRPr="00AE18E5">
        <w:rPr>
          <w:sz w:val="26"/>
          <w:szCs w:val="26"/>
        </w:rPr>
        <w:t>"БАНК УРАЛСИБ"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Сафронова В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Ю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Сафонов</w:t>
      </w:r>
      <w:r>
        <w:rPr>
          <w:sz w:val="26"/>
          <w:szCs w:val="26"/>
        </w:rPr>
        <w:t xml:space="preserve"> А.И. (</w:t>
      </w:r>
      <w:r w:rsidRPr="00AE18E5">
        <w:rPr>
          <w:sz w:val="26"/>
          <w:szCs w:val="26"/>
        </w:rPr>
        <w:t>ПАО «Московский кредитный банк»</w:t>
      </w:r>
      <w:r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Сезень Т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Сбербанк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Славутинская И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Б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Сухова Е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И</w:t>
      </w:r>
      <w:r w:rsidR="00563B5C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563B5C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Тимофеева Ю</w:t>
      </w:r>
      <w:r w:rsidR="00563B5C">
        <w:rPr>
          <w:sz w:val="26"/>
          <w:szCs w:val="26"/>
        </w:rPr>
        <w:t>.</w:t>
      </w:r>
      <w:r w:rsidRPr="00AE18E5">
        <w:rPr>
          <w:sz w:val="26"/>
          <w:szCs w:val="26"/>
        </w:rPr>
        <w:t>Ю</w:t>
      </w:r>
      <w:r w:rsidR="00563B5C">
        <w:rPr>
          <w:sz w:val="26"/>
          <w:szCs w:val="26"/>
        </w:rPr>
        <w:t xml:space="preserve">. </w:t>
      </w:r>
      <w:r w:rsidR="00A343B5">
        <w:rPr>
          <w:sz w:val="26"/>
          <w:szCs w:val="26"/>
        </w:rPr>
        <w:t>(</w:t>
      </w:r>
      <w:r w:rsidRPr="00AE18E5">
        <w:rPr>
          <w:sz w:val="26"/>
          <w:szCs w:val="26"/>
        </w:rPr>
        <w:t>ПАО «БАНК УРАЛСИБ»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Толокнова Т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Б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ПАО Сбербанк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Трофимова Т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Т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АО «АЛЬФА-БАНК»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Ушаков Д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ВТБ ПАО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Хохрина Г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А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АКБ «Алмазэргиэнбанк» АО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Цай Н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Т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АО «АЛЬФА-БАНК»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Черноцкая А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«Московский кредитный банк»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Чернявских И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ПАО «ЧЕЛИНДБАНК»</w:t>
      </w:r>
      <w:r w:rsidR="00A343B5">
        <w:rPr>
          <w:sz w:val="26"/>
          <w:szCs w:val="26"/>
        </w:rPr>
        <w:t xml:space="preserve">), </w:t>
      </w:r>
      <w:r w:rsidRPr="00AE18E5">
        <w:rPr>
          <w:sz w:val="26"/>
          <w:szCs w:val="26"/>
        </w:rPr>
        <w:t>Шашкова О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В</w:t>
      </w:r>
      <w:r w:rsidR="00A343B5">
        <w:rPr>
          <w:sz w:val="26"/>
          <w:szCs w:val="26"/>
        </w:rPr>
        <w:t>. (</w:t>
      </w:r>
      <w:r w:rsidRPr="00AE18E5">
        <w:rPr>
          <w:sz w:val="26"/>
          <w:szCs w:val="26"/>
        </w:rPr>
        <w:t>Банк ВТБ ПАО</w:t>
      </w:r>
      <w:r w:rsidR="00A343B5">
        <w:rPr>
          <w:sz w:val="26"/>
          <w:szCs w:val="26"/>
        </w:rPr>
        <w:t xml:space="preserve">), </w:t>
      </w:r>
      <w:bookmarkStart w:id="0" w:name="_Hlk126335137"/>
      <w:r w:rsidRPr="00AE18E5">
        <w:rPr>
          <w:sz w:val="26"/>
          <w:szCs w:val="26"/>
        </w:rPr>
        <w:t>Щукова И</w:t>
      </w:r>
      <w:r w:rsidR="00A343B5">
        <w:rPr>
          <w:sz w:val="26"/>
          <w:szCs w:val="26"/>
        </w:rPr>
        <w:t>.</w:t>
      </w:r>
      <w:r w:rsidRPr="00AE18E5">
        <w:rPr>
          <w:sz w:val="26"/>
          <w:szCs w:val="26"/>
        </w:rPr>
        <w:t>Д</w:t>
      </w:r>
      <w:r w:rsidR="00A343B5">
        <w:rPr>
          <w:sz w:val="26"/>
          <w:szCs w:val="26"/>
        </w:rPr>
        <w:t xml:space="preserve">. </w:t>
      </w:r>
      <w:bookmarkEnd w:id="0"/>
      <w:r w:rsidR="00A343B5">
        <w:rPr>
          <w:sz w:val="26"/>
          <w:szCs w:val="26"/>
        </w:rPr>
        <w:t>(</w:t>
      </w:r>
      <w:r w:rsidRPr="00AE18E5">
        <w:rPr>
          <w:sz w:val="26"/>
          <w:szCs w:val="26"/>
        </w:rPr>
        <w:t>ПАО РОСБАНК</w:t>
      </w:r>
      <w:r w:rsidR="00A343B5">
        <w:rPr>
          <w:sz w:val="26"/>
          <w:szCs w:val="26"/>
        </w:rPr>
        <w:t>).</w:t>
      </w:r>
    </w:p>
    <w:p w14:paraId="1C91F762" w14:textId="77777777" w:rsidR="00A4638B" w:rsidRPr="001E44FE" w:rsidRDefault="00A4638B" w:rsidP="008F7C2D">
      <w:pPr>
        <w:tabs>
          <w:tab w:val="left" w:pos="142"/>
          <w:tab w:val="left" w:pos="567"/>
          <w:tab w:val="left" w:pos="993"/>
        </w:tabs>
        <w:spacing w:line="276" w:lineRule="auto"/>
        <w:ind w:right="141" w:firstLine="567"/>
        <w:jc w:val="both"/>
        <w:rPr>
          <w:sz w:val="26"/>
          <w:szCs w:val="26"/>
        </w:rPr>
      </w:pPr>
    </w:p>
    <w:p w14:paraId="593D21FD" w14:textId="20DF7788" w:rsidR="006345B8" w:rsidRPr="00A343B5" w:rsidRDefault="00B46113" w:rsidP="007B3546">
      <w:pPr>
        <w:tabs>
          <w:tab w:val="left" w:pos="142"/>
          <w:tab w:val="left" w:pos="567"/>
          <w:tab w:val="left" w:pos="993"/>
          <w:tab w:val="left" w:pos="4128"/>
        </w:tabs>
        <w:spacing w:line="276" w:lineRule="auto"/>
        <w:ind w:right="141"/>
        <w:jc w:val="both"/>
        <w:rPr>
          <w:b/>
          <w:sz w:val="26"/>
          <w:szCs w:val="26"/>
        </w:rPr>
      </w:pPr>
      <w:r w:rsidRPr="00A343B5">
        <w:rPr>
          <w:b/>
          <w:sz w:val="26"/>
          <w:szCs w:val="26"/>
        </w:rPr>
        <w:t>Повестка заседания:</w:t>
      </w:r>
      <w:r w:rsidR="005B4289" w:rsidRPr="00A343B5">
        <w:rPr>
          <w:b/>
          <w:sz w:val="26"/>
          <w:szCs w:val="26"/>
        </w:rPr>
        <w:tab/>
      </w:r>
    </w:p>
    <w:p w14:paraId="49080D15" w14:textId="5A7689A3" w:rsidR="00A343B5" w:rsidRPr="00A343B5" w:rsidRDefault="00A343B5" w:rsidP="007B3546">
      <w:pPr>
        <w:pStyle w:val="a3"/>
        <w:numPr>
          <w:ilvl w:val="0"/>
          <w:numId w:val="50"/>
        </w:numPr>
        <w:tabs>
          <w:tab w:val="left" w:pos="993"/>
          <w:tab w:val="left" w:pos="1848"/>
        </w:tabs>
        <w:suppressAutoHyphens/>
        <w:ind w:left="0" w:firstLine="0"/>
        <w:jc w:val="both"/>
        <w:rPr>
          <w:rFonts w:ascii="Times New Roman" w:hAnsi="Times New Roman"/>
          <w:sz w:val="26"/>
          <w:szCs w:val="26"/>
        </w:rPr>
      </w:pPr>
      <w:bookmarkStart w:id="1" w:name="_Hlk126330274"/>
      <w:r w:rsidRPr="00A343B5">
        <w:rPr>
          <w:rFonts w:ascii="Times New Roman" w:hAnsi="Times New Roman"/>
          <w:sz w:val="26"/>
          <w:szCs w:val="26"/>
        </w:rPr>
        <w:t>О проекте федерального закона № 200599-8 «О внесении изменений в Федеральный закон «О Центральном банке Российской Федерации (Банке России)» и некоторые законодательные акты Российской Федерации».</w:t>
      </w:r>
    </w:p>
    <w:bookmarkEnd w:id="1"/>
    <w:p w14:paraId="54EABFE3" w14:textId="202E0AA0" w:rsidR="00A343B5" w:rsidRPr="00A343B5" w:rsidRDefault="00A343B5" w:rsidP="007B3546">
      <w:pPr>
        <w:pStyle w:val="a3"/>
        <w:numPr>
          <w:ilvl w:val="0"/>
          <w:numId w:val="50"/>
        </w:numPr>
        <w:tabs>
          <w:tab w:val="left" w:pos="993"/>
          <w:tab w:val="left" w:pos="1848"/>
        </w:tabs>
        <w:suppressAutoHyphens/>
        <w:ind w:left="0" w:firstLine="0"/>
        <w:jc w:val="both"/>
        <w:rPr>
          <w:rFonts w:ascii="Times New Roman" w:hAnsi="Times New Roman"/>
          <w:sz w:val="26"/>
          <w:szCs w:val="26"/>
        </w:rPr>
      </w:pPr>
      <w:r w:rsidRPr="00A343B5">
        <w:rPr>
          <w:rFonts w:ascii="Times New Roman" w:hAnsi="Times New Roman"/>
          <w:sz w:val="26"/>
          <w:szCs w:val="26"/>
        </w:rPr>
        <w:t>О проект федерального закона «О внесении изменений в часть 1 статьи 31 Федерального закона «О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Times New Roman" w:hAnsi="Times New Roman"/>
          <w:sz w:val="26"/>
          <w:szCs w:val="26"/>
        </w:rPr>
        <w:t>»</w:t>
      </w:r>
      <w:r w:rsidRPr="00A343B5">
        <w:rPr>
          <w:rFonts w:ascii="Times New Roman" w:hAnsi="Times New Roman"/>
          <w:sz w:val="26"/>
          <w:szCs w:val="26"/>
        </w:rPr>
        <w:t>».</w:t>
      </w:r>
    </w:p>
    <w:p w14:paraId="0D1B2C04" w14:textId="77777777" w:rsidR="00BA0D4A" w:rsidRPr="001E44FE" w:rsidRDefault="00BA0D4A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b/>
          <w:sz w:val="26"/>
          <w:szCs w:val="26"/>
        </w:rPr>
      </w:pPr>
    </w:p>
    <w:p w14:paraId="74222C6E" w14:textId="054A43E4" w:rsidR="00B46113" w:rsidRPr="001E44FE" w:rsidRDefault="00B7408C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 xml:space="preserve">Содержание </w:t>
      </w:r>
      <w:r w:rsidR="00EB6DB3" w:rsidRPr="001E44FE">
        <w:rPr>
          <w:b/>
          <w:sz w:val="26"/>
          <w:szCs w:val="26"/>
        </w:rPr>
        <w:t>заседания</w:t>
      </w:r>
      <w:r w:rsidRPr="001E44FE">
        <w:rPr>
          <w:b/>
          <w:sz w:val="26"/>
          <w:szCs w:val="26"/>
        </w:rPr>
        <w:t>:</w:t>
      </w:r>
    </w:p>
    <w:p w14:paraId="5C4DBCEC" w14:textId="77777777" w:rsidR="00004C81" w:rsidRPr="001E44FE" w:rsidRDefault="00004C81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b/>
          <w:sz w:val="26"/>
          <w:szCs w:val="26"/>
        </w:rPr>
      </w:pPr>
    </w:p>
    <w:p w14:paraId="6341DA01" w14:textId="37E6C7CB" w:rsidR="0079434B" w:rsidRPr="001E44FE" w:rsidRDefault="00BA0D4A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rFonts w:eastAsia="Calibri"/>
          <w:b/>
          <w:sz w:val="26"/>
          <w:szCs w:val="26"/>
        </w:rPr>
      </w:pPr>
      <w:bookmarkStart w:id="2" w:name="_Hlk40449816"/>
      <w:r w:rsidRPr="001E44FE">
        <w:rPr>
          <w:rFonts w:eastAsia="Calibri"/>
          <w:b/>
          <w:sz w:val="26"/>
          <w:szCs w:val="26"/>
        </w:rPr>
        <w:t>1.</w:t>
      </w:r>
      <w:r w:rsidRPr="001E44FE">
        <w:rPr>
          <w:rFonts w:eastAsia="Calibri"/>
          <w:b/>
          <w:sz w:val="26"/>
          <w:szCs w:val="26"/>
        </w:rPr>
        <w:tab/>
      </w:r>
      <w:bookmarkStart w:id="3" w:name="_Hlk95313181"/>
      <w:r w:rsidR="00A343B5" w:rsidRPr="00A343B5">
        <w:rPr>
          <w:rFonts w:eastAsia="Calibri"/>
          <w:b/>
          <w:sz w:val="26"/>
          <w:szCs w:val="26"/>
        </w:rPr>
        <w:t>О проекте федерального закона № 200599-8 «О внесении изменений в Федеральный закон «О Центральном банке Российской Федерации (Банке России)» и некоторые законодательные акты Российской Федерации»</w:t>
      </w:r>
      <w:r w:rsidR="004219A9" w:rsidRPr="001E44FE">
        <w:rPr>
          <w:rFonts w:eastAsia="Calibri"/>
          <w:b/>
          <w:sz w:val="26"/>
          <w:szCs w:val="26"/>
        </w:rPr>
        <w:t>.</w:t>
      </w:r>
      <w:bookmarkEnd w:id="3"/>
    </w:p>
    <w:p w14:paraId="3F860A3B" w14:textId="15EEE9E5" w:rsidR="00906FAD" w:rsidRPr="001E44FE" w:rsidRDefault="00B7408C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i/>
          <w:sz w:val="26"/>
          <w:szCs w:val="26"/>
        </w:rPr>
      </w:pPr>
      <w:r w:rsidRPr="001E44FE">
        <w:rPr>
          <w:i/>
          <w:sz w:val="26"/>
          <w:szCs w:val="26"/>
        </w:rPr>
        <w:t>Выступили</w:t>
      </w:r>
      <w:bookmarkStart w:id="4" w:name="_Hlk532980599"/>
      <w:r w:rsidRPr="001E44FE">
        <w:rPr>
          <w:i/>
          <w:sz w:val="26"/>
          <w:szCs w:val="26"/>
        </w:rPr>
        <w:t>:</w:t>
      </w:r>
      <w:bookmarkEnd w:id="4"/>
      <w:r w:rsidR="00CA6D59" w:rsidRPr="001E44FE">
        <w:rPr>
          <w:i/>
          <w:iCs/>
          <w:sz w:val="26"/>
          <w:szCs w:val="26"/>
        </w:rPr>
        <w:t xml:space="preserve"> </w:t>
      </w:r>
      <w:r w:rsidR="00EA2323" w:rsidRPr="001E44FE">
        <w:rPr>
          <w:i/>
          <w:iCs/>
          <w:sz w:val="26"/>
          <w:szCs w:val="26"/>
        </w:rPr>
        <w:t xml:space="preserve">Кузьмина Т.М., </w:t>
      </w:r>
      <w:r w:rsidR="00D8786E">
        <w:rPr>
          <w:i/>
          <w:iCs/>
          <w:sz w:val="26"/>
          <w:szCs w:val="26"/>
        </w:rPr>
        <w:t xml:space="preserve">Мамута М.В., Ненахова Е.С., </w:t>
      </w:r>
      <w:r w:rsidR="00D8786E" w:rsidRPr="001E44FE">
        <w:rPr>
          <w:i/>
          <w:iCs/>
          <w:sz w:val="26"/>
          <w:szCs w:val="26"/>
        </w:rPr>
        <w:t xml:space="preserve">Козлачков А.А., </w:t>
      </w:r>
      <w:r w:rsidR="0063562A" w:rsidRPr="001E44FE">
        <w:rPr>
          <w:i/>
          <w:iCs/>
          <w:sz w:val="26"/>
          <w:szCs w:val="26"/>
        </w:rPr>
        <w:t>Ушаков Д.А.</w:t>
      </w:r>
      <w:r w:rsidR="007A07DC">
        <w:rPr>
          <w:i/>
          <w:iCs/>
          <w:sz w:val="26"/>
          <w:szCs w:val="26"/>
        </w:rPr>
        <w:t>, Иванов С.В.</w:t>
      </w:r>
      <w:r w:rsidR="006F13EE" w:rsidRPr="001E44FE">
        <w:rPr>
          <w:i/>
          <w:iCs/>
          <w:sz w:val="26"/>
          <w:szCs w:val="26"/>
        </w:rPr>
        <w:t xml:space="preserve"> </w:t>
      </w:r>
      <w:r w:rsidR="006B7585" w:rsidRPr="001E44FE">
        <w:rPr>
          <w:i/>
          <w:iCs/>
          <w:sz w:val="26"/>
          <w:szCs w:val="26"/>
        </w:rPr>
        <w:t>и</w:t>
      </w:r>
      <w:r w:rsidR="006B7585" w:rsidRPr="001E44FE">
        <w:rPr>
          <w:i/>
          <w:sz w:val="26"/>
          <w:szCs w:val="26"/>
        </w:rPr>
        <w:t xml:space="preserve"> другие.</w:t>
      </w:r>
      <w:bookmarkEnd w:id="2"/>
    </w:p>
    <w:p w14:paraId="345393B9" w14:textId="77777777" w:rsidR="00665E4E" w:rsidRPr="001E44FE" w:rsidRDefault="00665E4E" w:rsidP="007B3546">
      <w:pPr>
        <w:tabs>
          <w:tab w:val="left" w:pos="993"/>
          <w:tab w:val="left" w:pos="1848"/>
        </w:tabs>
        <w:suppressAutoHyphens/>
        <w:spacing w:line="276" w:lineRule="auto"/>
        <w:jc w:val="both"/>
        <w:rPr>
          <w:i/>
          <w:sz w:val="26"/>
          <w:szCs w:val="26"/>
        </w:rPr>
      </w:pPr>
    </w:p>
    <w:p w14:paraId="68025E91" w14:textId="60CFC37A" w:rsidR="009D3ADF" w:rsidRDefault="007B3546" w:rsidP="003E41AC">
      <w:pPr>
        <w:tabs>
          <w:tab w:val="left" w:pos="142"/>
          <w:tab w:val="left" w:pos="993"/>
        </w:tabs>
        <w:spacing w:line="276" w:lineRule="auto"/>
        <w:ind w:right="141" w:firstLine="709"/>
        <w:jc w:val="both"/>
        <w:rPr>
          <w:iCs/>
          <w:sz w:val="26"/>
          <w:szCs w:val="26"/>
        </w:rPr>
      </w:pPr>
      <w:bookmarkStart w:id="5" w:name="_Hlk515005225"/>
      <w:r>
        <w:rPr>
          <w:iCs/>
          <w:sz w:val="26"/>
          <w:szCs w:val="26"/>
        </w:rPr>
        <w:t>В рамках обсуждаемого вопроса были р</w:t>
      </w:r>
      <w:r w:rsidR="009D3ADF">
        <w:rPr>
          <w:iCs/>
          <w:sz w:val="26"/>
          <w:szCs w:val="26"/>
        </w:rPr>
        <w:t>ассмотрен</w:t>
      </w:r>
      <w:r>
        <w:rPr>
          <w:iCs/>
          <w:sz w:val="26"/>
          <w:szCs w:val="26"/>
        </w:rPr>
        <w:t>ы</w:t>
      </w:r>
      <w:r w:rsidR="009D3ADF">
        <w:rPr>
          <w:iCs/>
          <w:sz w:val="26"/>
          <w:szCs w:val="26"/>
        </w:rPr>
        <w:t xml:space="preserve"> концептуальны</w:t>
      </w:r>
      <w:r>
        <w:rPr>
          <w:iCs/>
          <w:sz w:val="26"/>
          <w:szCs w:val="26"/>
        </w:rPr>
        <w:t>е</w:t>
      </w:r>
      <w:r w:rsidR="009D3ADF">
        <w:rPr>
          <w:iCs/>
          <w:sz w:val="26"/>
          <w:szCs w:val="26"/>
        </w:rPr>
        <w:t xml:space="preserve"> замечани</w:t>
      </w:r>
      <w:r>
        <w:rPr>
          <w:iCs/>
          <w:sz w:val="26"/>
          <w:szCs w:val="26"/>
        </w:rPr>
        <w:t>я</w:t>
      </w:r>
      <w:r w:rsidR="009D3ADF">
        <w:rPr>
          <w:iCs/>
          <w:sz w:val="26"/>
          <w:szCs w:val="26"/>
        </w:rPr>
        <w:t xml:space="preserve"> банковского сообщества к </w:t>
      </w:r>
      <w:r w:rsidR="009D3ADF" w:rsidRPr="00D8786E">
        <w:rPr>
          <w:iCs/>
          <w:sz w:val="26"/>
          <w:szCs w:val="26"/>
        </w:rPr>
        <w:t>проект</w:t>
      </w:r>
      <w:r w:rsidR="009D3ADF">
        <w:rPr>
          <w:iCs/>
          <w:sz w:val="26"/>
          <w:szCs w:val="26"/>
        </w:rPr>
        <w:t xml:space="preserve">у </w:t>
      </w:r>
      <w:r w:rsidR="009D3ADF" w:rsidRPr="00D8786E">
        <w:rPr>
          <w:iCs/>
          <w:sz w:val="26"/>
          <w:szCs w:val="26"/>
        </w:rPr>
        <w:t>федерального закона № 200599-8 «О внесении изменений в Федеральный закон «О Центральном банке Российской Федерации (Банке России)»</w:t>
      </w:r>
      <w:r w:rsidR="009D3ADF">
        <w:rPr>
          <w:iCs/>
          <w:sz w:val="26"/>
          <w:szCs w:val="26"/>
        </w:rPr>
        <w:t xml:space="preserve"> </w:t>
      </w:r>
      <w:r w:rsidR="009D3ADF" w:rsidRPr="00D8786E">
        <w:rPr>
          <w:iCs/>
          <w:sz w:val="26"/>
          <w:szCs w:val="26"/>
        </w:rPr>
        <w:t>и некоторые законодательные акты Российской Федерации»</w:t>
      </w:r>
      <w:r w:rsidR="009D3ADF" w:rsidRPr="009D3ADF">
        <w:rPr>
          <w:iCs/>
          <w:sz w:val="26"/>
          <w:szCs w:val="26"/>
        </w:rPr>
        <w:t xml:space="preserve">, </w:t>
      </w:r>
      <w:r w:rsidR="009D3ADF">
        <w:rPr>
          <w:iCs/>
          <w:sz w:val="26"/>
          <w:szCs w:val="26"/>
        </w:rPr>
        <w:t>изложенн</w:t>
      </w:r>
      <w:r w:rsidR="003E41AC">
        <w:rPr>
          <w:iCs/>
          <w:sz w:val="26"/>
          <w:szCs w:val="26"/>
        </w:rPr>
        <w:t>ые</w:t>
      </w:r>
      <w:r w:rsidR="009D3ADF">
        <w:rPr>
          <w:iCs/>
          <w:sz w:val="26"/>
          <w:szCs w:val="26"/>
        </w:rPr>
        <w:t xml:space="preserve"> в</w:t>
      </w:r>
      <w:r w:rsidR="0021598C">
        <w:rPr>
          <w:iCs/>
          <w:sz w:val="26"/>
          <w:szCs w:val="26"/>
        </w:rPr>
        <w:t xml:space="preserve"> </w:t>
      </w:r>
      <w:r w:rsidR="009D3ADF">
        <w:rPr>
          <w:iCs/>
          <w:sz w:val="26"/>
          <w:szCs w:val="26"/>
        </w:rPr>
        <w:t>ранее</w:t>
      </w:r>
      <w:r w:rsidR="0021598C">
        <w:rPr>
          <w:iCs/>
          <w:sz w:val="26"/>
          <w:szCs w:val="26"/>
        </w:rPr>
        <w:t xml:space="preserve"> </w:t>
      </w:r>
      <w:r w:rsidR="009D3ADF">
        <w:rPr>
          <w:iCs/>
          <w:sz w:val="26"/>
          <w:szCs w:val="26"/>
        </w:rPr>
        <w:t>направле</w:t>
      </w:r>
      <w:r w:rsidR="0021598C">
        <w:rPr>
          <w:iCs/>
          <w:sz w:val="26"/>
          <w:szCs w:val="26"/>
        </w:rPr>
        <w:t>н</w:t>
      </w:r>
      <w:r w:rsidR="009D3ADF">
        <w:rPr>
          <w:iCs/>
          <w:sz w:val="26"/>
          <w:szCs w:val="26"/>
        </w:rPr>
        <w:t xml:space="preserve">ной в адрес регулятора позиции Ассоциации банков России. </w:t>
      </w:r>
    </w:p>
    <w:p w14:paraId="21B4B589" w14:textId="10752EAA" w:rsidR="00EA2323" w:rsidRDefault="003E41AC" w:rsidP="003E41AC">
      <w:pPr>
        <w:tabs>
          <w:tab w:val="left" w:pos="142"/>
          <w:tab w:val="left" w:pos="993"/>
        </w:tabs>
        <w:spacing w:line="276" w:lineRule="auto"/>
        <w:ind w:right="141" w:firstLine="709"/>
        <w:jc w:val="both"/>
        <w:rPr>
          <w:iCs/>
          <w:sz w:val="26"/>
          <w:szCs w:val="26"/>
        </w:rPr>
      </w:pPr>
      <w:bookmarkStart w:id="6" w:name="_Hlk95316130"/>
      <w:bookmarkStart w:id="7" w:name="_Hlk95316618"/>
      <w:r>
        <w:rPr>
          <w:iCs/>
          <w:sz w:val="26"/>
          <w:szCs w:val="26"/>
        </w:rPr>
        <w:t>П</w:t>
      </w:r>
      <w:r w:rsidR="007A07DC">
        <w:rPr>
          <w:iCs/>
          <w:sz w:val="26"/>
          <w:szCs w:val="26"/>
        </w:rPr>
        <w:t>редставители</w:t>
      </w:r>
      <w:r w:rsidR="004E2E5B">
        <w:rPr>
          <w:iCs/>
          <w:sz w:val="26"/>
          <w:szCs w:val="26"/>
        </w:rPr>
        <w:t xml:space="preserve"> Банка России </w:t>
      </w:r>
      <w:r w:rsidR="0021598C" w:rsidRPr="0021598C">
        <w:rPr>
          <w:iCs/>
          <w:sz w:val="26"/>
          <w:szCs w:val="26"/>
        </w:rPr>
        <w:t>отметил</w:t>
      </w:r>
      <w:r w:rsidR="007A07DC">
        <w:rPr>
          <w:iCs/>
          <w:sz w:val="26"/>
          <w:szCs w:val="26"/>
        </w:rPr>
        <w:t>и</w:t>
      </w:r>
      <w:r w:rsidR="0021598C" w:rsidRPr="0021598C">
        <w:rPr>
          <w:iCs/>
          <w:sz w:val="26"/>
          <w:szCs w:val="26"/>
        </w:rPr>
        <w:t>, что законопроект направлен на модернизацию существующего механизма</w:t>
      </w:r>
      <w:r w:rsidR="0021598C">
        <w:rPr>
          <w:iCs/>
          <w:sz w:val="26"/>
          <w:szCs w:val="26"/>
        </w:rPr>
        <w:t xml:space="preserve"> рассмотрения</w:t>
      </w:r>
      <w:r w:rsidR="0021598C" w:rsidRPr="0021598C">
        <w:rPr>
          <w:iCs/>
          <w:sz w:val="26"/>
          <w:szCs w:val="26"/>
        </w:rPr>
        <w:t xml:space="preserve"> обращений </w:t>
      </w:r>
      <w:r w:rsidR="0021598C">
        <w:rPr>
          <w:iCs/>
          <w:sz w:val="26"/>
          <w:szCs w:val="26"/>
        </w:rPr>
        <w:t xml:space="preserve">потребителей финансовых услуг и </w:t>
      </w:r>
      <w:r w:rsidR="0021598C" w:rsidRPr="0021598C">
        <w:rPr>
          <w:iCs/>
          <w:sz w:val="26"/>
          <w:szCs w:val="26"/>
        </w:rPr>
        <w:t>ответил</w:t>
      </w:r>
      <w:r w:rsidR="007A07DC">
        <w:rPr>
          <w:iCs/>
          <w:sz w:val="26"/>
          <w:szCs w:val="26"/>
        </w:rPr>
        <w:t>и</w:t>
      </w:r>
      <w:r w:rsidR="0021598C" w:rsidRPr="0021598C">
        <w:rPr>
          <w:iCs/>
          <w:sz w:val="26"/>
          <w:szCs w:val="26"/>
        </w:rPr>
        <w:t xml:space="preserve"> на вопросы </w:t>
      </w:r>
      <w:r w:rsidR="007A07DC">
        <w:rPr>
          <w:iCs/>
          <w:sz w:val="26"/>
          <w:szCs w:val="26"/>
        </w:rPr>
        <w:t>членов Комитета</w:t>
      </w:r>
      <w:r w:rsidR="0021598C" w:rsidRPr="0021598C">
        <w:rPr>
          <w:iCs/>
          <w:sz w:val="26"/>
          <w:szCs w:val="26"/>
        </w:rPr>
        <w:t xml:space="preserve">. </w:t>
      </w:r>
    </w:p>
    <w:p w14:paraId="7A8BDFC9" w14:textId="46B86F9F" w:rsidR="003E41AC" w:rsidRDefault="003E41AC" w:rsidP="003E41AC">
      <w:pPr>
        <w:tabs>
          <w:tab w:val="left" w:pos="142"/>
          <w:tab w:val="left" w:pos="993"/>
        </w:tabs>
        <w:spacing w:line="276" w:lineRule="auto"/>
        <w:ind w:right="141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В ходе дискуссии</w:t>
      </w:r>
      <w:r w:rsidRPr="003E41AC">
        <w:t xml:space="preserve"> </w:t>
      </w:r>
      <w:r>
        <w:t xml:space="preserve">концептуальные </w:t>
      </w:r>
      <w:r>
        <w:rPr>
          <w:iCs/>
          <w:sz w:val="26"/>
          <w:szCs w:val="26"/>
        </w:rPr>
        <w:t xml:space="preserve">замечания </w:t>
      </w:r>
      <w:r w:rsidR="00B522A4">
        <w:rPr>
          <w:iCs/>
          <w:sz w:val="26"/>
          <w:szCs w:val="26"/>
        </w:rPr>
        <w:t xml:space="preserve">к законопроекту </w:t>
      </w:r>
      <w:r>
        <w:rPr>
          <w:iCs/>
          <w:sz w:val="26"/>
          <w:szCs w:val="26"/>
        </w:rPr>
        <w:t>были урегулированы,</w:t>
      </w:r>
      <w:r w:rsidRPr="003E41AC">
        <w:rPr>
          <w:iCs/>
          <w:sz w:val="26"/>
          <w:szCs w:val="26"/>
        </w:rPr>
        <w:t xml:space="preserve"> </w:t>
      </w:r>
      <w:r>
        <w:rPr>
          <w:iCs/>
          <w:sz w:val="26"/>
          <w:szCs w:val="26"/>
        </w:rPr>
        <w:t>согласование</w:t>
      </w:r>
      <w:r>
        <w:rPr>
          <w:iCs/>
          <w:sz w:val="26"/>
          <w:szCs w:val="26"/>
        </w:rPr>
        <w:t xml:space="preserve"> замечаний технического характера решено провести в рабочем порядке на уровне аппаратов Банка России и Ассоциации банков России.</w:t>
      </w:r>
    </w:p>
    <w:p w14:paraId="6BFFF42B" w14:textId="77777777" w:rsidR="0021598C" w:rsidRPr="001E44FE" w:rsidRDefault="0021598C" w:rsidP="007B3546">
      <w:pPr>
        <w:tabs>
          <w:tab w:val="left" w:pos="142"/>
          <w:tab w:val="left" w:pos="993"/>
        </w:tabs>
        <w:spacing w:line="276" w:lineRule="auto"/>
        <w:ind w:right="141"/>
        <w:jc w:val="both"/>
        <w:rPr>
          <w:iCs/>
          <w:sz w:val="26"/>
          <w:szCs w:val="26"/>
        </w:rPr>
      </w:pPr>
    </w:p>
    <w:p w14:paraId="24D15036" w14:textId="72ABA7BC" w:rsidR="008E6DE6" w:rsidRPr="001E44FE" w:rsidRDefault="00B46113" w:rsidP="007B3546">
      <w:pPr>
        <w:tabs>
          <w:tab w:val="left" w:pos="142"/>
          <w:tab w:val="left" w:pos="993"/>
        </w:tabs>
        <w:spacing w:line="276" w:lineRule="auto"/>
        <w:ind w:right="141"/>
        <w:jc w:val="both"/>
        <w:rPr>
          <w:b/>
          <w:sz w:val="26"/>
          <w:szCs w:val="26"/>
        </w:rPr>
      </w:pPr>
      <w:r w:rsidRPr="001E44FE">
        <w:rPr>
          <w:b/>
          <w:sz w:val="26"/>
          <w:szCs w:val="26"/>
        </w:rPr>
        <w:t>Принят</w:t>
      </w:r>
      <w:r w:rsidR="005F3017" w:rsidRPr="001E44FE">
        <w:rPr>
          <w:b/>
          <w:sz w:val="26"/>
          <w:szCs w:val="26"/>
        </w:rPr>
        <w:t>о</w:t>
      </w:r>
      <w:r w:rsidRPr="001E44FE">
        <w:rPr>
          <w:b/>
          <w:sz w:val="26"/>
          <w:szCs w:val="26"/>
        </w:rPr>
        <w:t xml:space="preserve"> решени</w:t>
      </w:r>
      <w:r w:rsidR="005F3017" w:rsidRPr="001E44FE">
        <w:rPr>
          <w:b/>
          <w:sz w:val="26"/>
          <w:szCs w:val="26"/>
        </w:rPr>
        <w:t>е</w:t>
      </w:r>
      <w:r w:rsidRPr="001E44FE">
        <w:rPr>
          <w:b/>
          <w:sz w:val="26"/>
          <w:szCs w:val="26"/>
        </w:rPr>
        <w:t>:</w:t>
      </w:r>
    </w:p>
    <w:bookmarkEnd w:id="5"/>
    <w:bookmarkEnd w:id="6"/>
    <w:bookmarkEnd w:id="7"/>
    <w:p w14:paraId="7D6323C9" w14:textId="77777777" w:rsidR="003E41AC" w:rsidRDefault="007A07DC" w:rsidP="007B3546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Принять информацию к сведению.</w:t>
      </w:r>
    </w:p>
    <w:p w14:paraId="1F68A9FD" w14:textId="5F60CFED" w:rsidR="00CF1B4E" w:rsidRDefault="003E41AC" w:rsidP="007B3546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>
        <w:rPr>
          <w:rFonts w:ascii="Times New Roman" w:hAnsi="Times New Roman"/>
          <w:iCs/>
          <w:color w:val="000000"/>
          <w:sz w:val="26"/>
          <w:szCs w:val="26"/>
        </w:rPr>
        <w:t>Согласиться с отсутствием концептуальных замечаний к законопроекту.</w:t>
      </w:r>
    </w:p>
    <w:p w14:paraId="1FA89054" w14:textId="7DF29E2F" w:rsidR="007A07DC" w:rsidRPr="00926663" w:rsidRDefault="007A07DC" w:rsidP="007B3546">
      <w:pPr>
        <w:pStyle w:val="a3"/>
        <w:numPr>
          <w:ilvl w:val="0"/>
          <w:numId w:val="48"/>
        </w:numPr>
        <w:ind w:left="0" w:firstLine="0"/>
        <w:jc w:val="both"/>
        <w:rPr>
          <w:rFonts w:ascii="Times New Roman" w:hAnsi="Times New Roman"/>
          <w:iCs/>
          <w:color w:val="000000"/>
          <w:sz w:val="26"/>
          <w:szCs w:val="26"/>
        </w:rPr>
      </w:pPr>
      <w:r w:rsidRPr="007A07DC">
        <w:rPr>
          <w:rFonts w:ascii="Times New Roman" w:hAnsi="Times New Roman"/>
          <w:iCs/>
          <w:color w:val="000000"/>
          <w:sz w:val="26"/>
          <w:szCs w:val="26"/>
        </w:rPr>
        <w:lastRenderedPageBreak/>
        <w:t xml:space="preserve">Урегулирование замечаний технического характера провести в рабочем порядке на уровне аппаратов Банка России и </w:t>
      </w:r>
      <w:r w:rsidRPr="00926663">
        <w:rPr>
          <w:rFonts w:ascii="Times New Roman" w:hAnsi="Times New Roman"/>
          <w:iCs/>
          <w:color w:val="000000"/>
          <w:sz w:val="26"/>
          <w:szCs w:val="26"/>
        </w:rPr>
        <w:t>Ассоциации банков России.</w:t>
      </w:r>
    </w:p>
    <w:p w14:paraId="6C13D517" w14:textId="77777777" w:rsidR="005F3017" w:rsidRPr="00926663" w:rsidRDefault="005F3017" w:rsidP="007B3546">
      <w:pPr>
        <w:pStyle w:val="a3"/>
        <w:ind w:left="0"/>
        <w:jc w:val="both"/>
        <w:rPr>
          <w:rFonts w:ascii="Times New Roman" w:hAnsi="Times New Roman"/>
          <w:iCs/>
          <w:color w:val="000000"/>
          <w:sz w:val="26"/>
          <w:szCs w:val="26"/>
        </w:rPr>
      </w:pPr>
    </w:p>
    <w:p w14:paraId="508FB23E" w14:textId="7FA81FD9" w:rsidR="007A07DC" w:rsidRPr="00753E64" w:rsidRDefault="00926663" w:rsidP="007B3546">
      <w:pPr>
        <w:pStyle w:val="a3"/>
        <w:tabs>
          <w:tab w:val="left" w:pos="993"/>
          <w:tab w:val="left" w:pos="1848"/>
        </w:tabs>
        <w:suppressAutoHyphens/>
        <w:ind w:left="0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2. </w:t>
      </w:r>
      <w:r w:rsidR="00A343B5" w:rsidRPr="00926663">
        <w:rPr>
          <w:rFonts w:ascii="Times New Roman" w:hAnsi="Times New Roman"/>
          <w:b/>
          <w:sz w:val="26"/>
          <w:szCs w:val="26"/>
        </w:rPr>
        <w:t xml:space="preserve">О проект федерального закона «О внесении изменений в часть 1 статьи 31 Федерального закона «О контрактной системе в сфере закупок товаров, работ, услуг для обеспечения </w:t>
      </w:r>
      <w:r w:rsidR="00A343B5" w:rsidRPr="00753E64">
        <w:rPr>
          <w:rFonts w:ascii="Times New Roman" w:hAnsi="Times New Roman"/>
          <w:b/>
          <w:sz w:val="26"/>
          <w:szCs w:val="26"/>
        </w:rPr>
        <w:t>государственных и муниципальных нужд»».</w:t>
      </w:r>
    </w:p>
    <w:p w14:paraId="3F564971" w14:textId="2BF53811" w:rsidR="00380A8D" w:rsidRPr="00753E64" w:rsidRDefault="00380A8D" w:rsidP="007B3546">
      <w:pPr>
        <w:pStyle w:val="a3"/>
        <w:tabs>
          <w:tab w:val="left" w:pos="993"/>
          <w:tab w:val="left" w:pos="1848"/>
        </w:tabs>
        <w:suppressAutoHyphens/>
        <w:spacing w:after="0"/>
        <w:ind w:left="0"/>
        <w:jc w:val="both"/>
        <w:rPr>
          <w:rFonts w:ascii="Times New Roman" w:hAnsi="Times New Roman"/>
          <w:i/>
          <w:sz w:val="26"/>
          <w:szCs w:val="26"/>
        </w:rPr>
      </w:pPr>
      <w:r w:rsidRPr="00753E64">
        <w:rPr>
          <w:rFonts w:ascii="Times New Roman" w:hAnsi="Times New Roman"/>
          <w:i/>
          <w:sz w:val="26"/>
          <w:szCs w:val="26"/>
        </w:rPr>
        <w:t>Выступили:</w:t>
      </w:r>
      <w:r w:rsidRPr="00753E64">
        <w:rPr>
          <w:rFonts w:ascii="Times New Roman" w:hAnsi="Times New Roman"/>
          <w:i/>
          <w:iCs/>
          <w:sz w:val="26"/>
          <w:szCs w:val="26"/>
        </w:rPr>
        <w:t xml:space="preserve"> Кузьмина Т.М., </w:t>
      </w:r>
      <w:r w:rsidR="00F949B8" w:rsidRPr="00753E64">
        <w:rPr>
          <w:rFonts w:ascii="Times New Roman" w:hAnsi="Times New Roman"/>
          <w:i/>
          <w:iCs/>
          <w:sz w:val="26"/>
          <w:szCs w:val="26"/>
        </w:rPr>
        <w:t>Ушаков Д.А.</w:t>
      </w:r>
      <w:r w:rsidR="00CB6F30" w:rsidRPr="00753E64">
        <w:rPr>
          <w:rFonts w:ascii="Times New Roman" w:hAnsi="Times New Roman"/>
          <w:i/>
          <w:iCs/>
          <w:sz w:val="26"/>
          <w:szCs w:val="26"/>
        </w:rPr>
        <w:t>, Ощепкова А.С.</w:t>
      </w:r>
      <w:r w:rsidR="00753E64">
        <w:rPr>
          <w:rFonts w:ascii="Times New Roman" w:hAnsi="Times New Roman"/>
          <w:i/>
          <w:iCs/>
          <w:sz w:val="26"/>
          <w:szCs w:val="26"/>
        </w:rPr>
        <w:t xml:space="preserve">, </w:t>
      </w:r>
      <w:r w:rsidR="00753E64" w:rsidRPr="00753E64">
        <w:rPr>
          <w:rFonts w:ascii="Times New Roman" w:hAnsi="Times New Roman"/>
          <w:i/>
          <w:iCs/>
          <w:sz w:val="26"/>
          <w:szCs w:val="26"/>
        </w:rPr>
        <w:t>Щукова И.Д.</w:t>
      </w:r>
      <w:r w:rsidR="00753E64">
        <w:rPr>
          <w:rFonts w:ascii="Times New Roman" w:hAnsi="Times New Roman"/>
          <w:i/>
          <w:iCs/>
          <w:sz w:val="26"/>
          <w:szCs w:val="26"/>
        </w:rPr>
        <w:t>, Иванов О.М.</w:t>
      </w:r>
      <w:r w:rsidR="00CB6F30" w:rsidRPr="00753E64">
        <w:rPr>
          <w:rFonts w:ascii="Times New Roman" w:hAnsi="Times New Roman"/>
          <w:i/>
          <w:iCs/>
          <w:sz w:val="26"/>
          <w:szCs w:val="26"/>
        </w:rPr>
        <w:t xml:space="preserve"> </w:t>
      </w:r>
      <w:r w:rsidRPr="00753E64">
        <w:rPr>
          <w:rFonts w:ascii="Times New Roman" w:hAnsi="Times New Roman"/>
          <w:i/>
          <w:iCs/>
          <w:sz w:val="26"/>
          <w:szCs w:val="26"/>
        </w:rPr>
        <w:t>и</w:t>
      </w:r>
      <w:r w:rsidRPr="00753E64">
        <w:rPr>
          <w:rFonts w:ascii="Times New Roman" w:hAnsi="Times New Roman"/>
          <w:i/>
          <w:sz w:val="26"/>
          <w:szCs w:val="26"/>
        </w:rPr>
        <w:t xml:space="preserve"> другие.</w:t>
      </w:r>
    </w:p>
    <w:p w14:paraId="4A452340" w14:textId="1A275DD2" w:rsidR="00380A8D" w:rsidRPr="00753E64" w:rsidRDefault="00380A8D" w:rsidP="007B3546">
      <w:pPr>
        <w:spacing w:line="276" w:lineRule="auto"/>
        <w:jc w:val="both"/>
        <w:rPr>
          <w:iCs/>
          <w:color w:val="000000"/>
          <w:sz w:val="26"/>
          <w:szCs w:val="26"/>
        </w:rPr>
      </w:pPr>
    </w:p>
    <w:p w14:paraId="0E2E8436" w14:textId="541133B9" w:rsidR="00CB6F30" w:rsidRPr="00753E64" w:rsidRDefault="007B3546" w:rsidP="003E41AC">
      <w:pPr>
        <w:tabs>
          <w:tab w:val="left" w:pos="142"/>
          <w:tab w:val="left" w:pos="993"/>
        </w:tabs>
        <w:spacing w:line="276" w:lineRule="auto"/>
        <w:ind w:right="141" w:firstLine="709"/>
        <w:jc w:val="both"/>
        <w:rPr>
          <w:iCs/>
          <w:sz w:val="26"/>
          <w:szCs w:val="26"/>
        </w:rPr>
      </w:pPr>
      <w:r>
        <w:rPr>
          <w:iCs/>
          <w:sz w:val="26"/>
          <w:szCs w:val="26"/>
        </w:rPr>
        <w:t>Был представлен</w:t>
      </w:r>
      <w:r w:rsidR="00AC2D94" w:rsidRPr="00753E64">
        <w:rPr>
          <w:iCs/>
          <w:sz w:val="26"/>
          <w:szCs w:val="26"/>
        </w:rPr>
        <w:t xml:space="preserve"> проект и</w:t>
      </w:r>
      <w:r w:rsidR="00CB6F30" w:rsidRPr="00753E64">
        <w:rPr>
          <w:iCs/>
          <w:sz w:val="26"/>
          <w:szCs w:val="26"/>
        </w:rPr>
        <w:t>зменени</w:t>
      </w:r>
      <w:r w:rsidR="00AC2D94" w:rsidRPr="00753E64">
        <w:rPr>
          <w:iCs/>
          <w:sz w:val="26"/>
          <w:szCs w:val="26"/>
        </w:rPr>
        <w:t xml:space="preserve">й </w:t>
      </w:r>
      <w:bookmarkStart w:id="8" w:name="_Hlk126334996"/>
      <w:r w:rsidR="00CB6F30" w:rsidRPr="00753E64">
        <w:rPr>
          <w:iCs/>
          <w:sz w:val="26"/>
          <w:szCs w:val="26"/>
        </w:rPr>
        <w:t xml:space="preserve">в </w:t>
      </w:r>
      <w:r w:rsidR="00AC2D94" w:rsidRPr="00753E64">
        <w:rPr>
          <w:iCs/>
          <w:sz w:val="26"/>
          <w:szCs w:val="26"/>
        </w:rPr>
        <w:t xml:space="preserve">пункт 10 </w:t>
      </w:r>
      <w:r w:rsidR="00CB6F30" w:rsidRPr="00753E64">
        <w:rPr>
          <w:iCs/>
          <w:sz w:val="26"/>
          <w:szCs w:val="26"/>
        </w:rPr>
        <w:t>част</w:t>
      </w:r>
      <w:r w:rsidR="00AC2D94" w:rsidRPr="00753E64">
        <w:rPr>
          <w:iCs/>
          <w:sz w:val="26"/>
          <w:szCs w:val="26"/>
        </w:rPr>
        <w:t>и</w:t>
      </w:r>
      <w:r w:rsidR="00CB6F30" w:rsidRPr="00753E64">
        <w:rPr>
          <w:iCs/>
          <w:sz w:val="26"/>
          <w:szCs w:val="26"/>
        </w:rPr>
        <w:t xml:space="preserve"> 1 статьи 31 </w:t>
      </w:r>
      <w:bookmarkEnd w:id="8"/>
      <w:r w:rsidR="00CB6F30" w:rsidRPr="00753E64">
        <w:rPr>
          <w:iCs/>
          <w:sz w:val="26"/>
          <w:szCs w:val="26"/>
        </w:rPr>
        <w:t>Федерального закона «О контрактной системе в сфере закупок товаров, работ, услуг для обеспечения государственных и муниципальных нужд», направлен</w:t>
      </w:r>
      <w:r w:rsidR="00AC2D94" w:rsidRPr="00753E64">
        <w:rPr>
          <w:iCs/>
          <w:sz w:val="26"/>
          <w:szCs w:val="26"/>
        </w:rPr>
        <w:t>ный</w:t>
      </w:r>
      <w:r w:rsidR="00CB6F30" w:rsidRPr="00753E64">
        <w:rPr>
          <w:iCs/>
          <w:sz w:val="26"/>
          <w:szCs w:val="26"/>
        </w:rPr>
        <w:t xml:space="preserve"> на уточнение требований к участникам государственных.</w:t>
      </w:r>
    </w:p>
    <w:p w14:paraId="7501FE24" w14:textId="7E71F8FD" w:rsidR="005027FF" w:rsidRPr="00753E64" w:rsidRDefault="005027FF" w:rsidP="003E41AC">
      <w:pPr>
        <w:tabs>
          <w:tab w:val="left" w:pos="142"/>
          <w:tab w:val="left" w:pos="993"/>
        </w:tabs>
        <w:spacing w:line="276" w:lineRule="auto"/>
        <w:ind w:right="141" w:firstLine="709"/>
        <w:jc w:val="both"/>
        <w:rPr>
          <w:iCs/>
          <w:sz w:val="26"/>
          <w:szCs w:val="26"/>
        </w:rPr>
      </w:pPr>
      <w:r w:rsidRPr="00753E64">
        <w:rPr>
          <w:iCs/>
          <w:sz w:val="26"/>
          <w:szCs w:val="26"/>
        </w:rPr>
        <w:t xml:space="preserve">Члены комитета </w:t>
      </w:r>
      <w:r w:rsidR="00AC2D94" w:rsidRPr="00753E64">
        <w:rPr>
          <w:iCs/>
          <w:sz w:val="26"/>
          <w:szCs w:val="26"/>
        </w:rPr>
        <w:t xml:space="preserve">поддержали необходимость уточнения действующей нормы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 и обсудили </w:t>
      </w:r>
      <w:r w:rsidRPr="00753E64">
        <w:rPr>
          <w:iCs/>
          <w:sz w:val="26"/>
          <w:szCs w:val="26"/>
        </w:rPr>
        <w:t xml:space="preserve">замечания </w:t>
      </w:r>
      <w:r w:rsidR="00AC2D94" w:rsidRPr="00753E64">
        <w:rPr>
          <w:iCs/>
          <w:sz w:val="26"/>
          <w:szCs w:val="26"/>
        </w:rPr>
        <w:t>предложенному подходу</w:t>
      </w:r>
      <w:r w:rsidR="00F949B8" w:rsidRPr="00753E64">
        <w:rPr>
          <w:iCs/>
          <w:sz w:val="26"/>
          <w:szCs w:val="26"/>
        </w:rPr>
        <w:t>.</w:t>
      </w:r>
      <w:r w:rsidR="00AC2D94" w:rsidRPr="00753E64">
        <w:rPr>
          <w:iCs/>
          <w:sz w:val="26"/>
          <w:szCs w:val="26"/>
        </w:rPr>
        <w:t xml:space="preserve"> </w:t>
      </w:r>
      <w:r w:rsidR="00753E64" w:rsidRPr="00753E64">
        <w:rPr>
          <w:iCs/>
          <w:sz w:val="26"/>
          <w:szCs w:val="26"/>
        </w:rPr>
        <w:t>Для</w:t>
      </w:r>
      <w:r w:rsidR="00AC2D94" w:rsidRPr="00753E64">
        <w:rPr>
          <w:iCs/>
          <w:sz w:val="26"/>
          <w:szCs w:val="26"/>
        </w:rPr>
        <w:t xml:space="preserve"> оперативно</w:t>
      </w:r>
      <w:r w:rsidR="00753E64" w:rsidRPr="00753E64">
        <w:rPr>
          <w:iCs/>
          <w:sz w:val="26"/>
          <w:szCs w:val="26"/>
        </w:rPr>
        <w:t>й выработки согласованного подхода к регулированию принято решение создать рабочую группу.</w:t>
      </w:r>
    </w:p>
    <w:p w14:paraId="58E273AA" w14:textId="77777777" w:rsidR="005B0FCE" w:rsidRPr="00753E64" w:rsidRDefault="005B0FCE" w:rsidP="007B3546">
      <w:pPr>
        <w:tabs>
          <w:tab w:val="left" w:pos="142"/>
          <w:tab w:val="left" w:pos="993"/>
        </w:tabs>
        <w:spacing w:line="276" w:lineRule="auto"/>
        <w:ind w:right="141"/>
        <w:jc w:val="both"/>
        <w:rPr>
          <w:iCs/>
          <w:sz w:val="26"/>
          <w:szCs w:val="26"/>
        </w:rPr>
      </w:pPr>
    </w:p>
    <w:p w14:paraId="79E4553A" w14:textId="77777777" w:rsidR="00430E0B" w:rsidRPr="00753E64" w:rsidRDefault="00430E0B" w:rsidP="007B3546">
      <w:pPr>
        <w:tabs>
          <w:tab w:val="left" w:pos="142"/>
          <w:tab w:val="left" w:pos="993"/>
        </w:tabs>
        <w:spacing w:line="276" w:lineRule="auto"/>
        <w:ind w:right="141"/>
        <w:jc w:val="both"/>
        <w:rPr>
          <w:b/>
          <w:bCs/>
          <w:iCs/>
          <w:sz w:val="26"/>
          <w:szCs w:val="26"/>
        </w:rPr>
      </w:pPr>
      <w:r w:rsidRPr="00753E64">
        <w:rPr>
          <w:b/>
          <w:bCs/>
          <w:iCs/>
          <w:sz w:val="26"/>
          <w:szCs w:val="26"/>
        </w:rPr>
        <w:t>Приняты решения:</w:t>
      </w:r>
    </w:p>
    <w:p w14:paraId="39A55A19" w14:textId="75E44BE4" w:rsidR="00753E64" w:rsidRPr="00753E64" w:rsidRDefault="00753E64" w:rsidP="007B3546">
      <w:pPr>
        <w:pStyle w:val="a3"/>
        <w:numPr>
          <w:ilvl w:val="0"/>
          <w:numId w:val="49"/>
        </w:numPr>
        <w:tabs>
          <w:tab w:val="left" w:pos="142"/>
          <w:tab w:val="left" w:pos="993"/>
        </w:tabs>
        <w:ind w:left="0" w:right="141" w:firstLine="0"/>
        <w:jc w:val="both"/>
        <w:rPr>
          <w:rFonts w:ascii="Times New Roman" w:hAnsi="Times New Roman"/>
          <w:iCs/>
          <w:sz w:val="26"/>
          <w:szCs w:val="26"/>
        </w:rPr>
      </w:pPr>
      <w:r w:rsidRPr="00753E64">
        <w:rPr>
          <w:rFonts w:ascii="Times New Roman" w:hAnsi="Times New Roman"/>
          <w:iCs/>
          <w:sz w:val="26"/>
          <w:szCs w:val="26"/>
        </w:rPr>
        <w:t xml:space="preserve">Создать рабочую группу для выработки согласованного подхода в части </w:t>
      </w:r>
      <w:r>
        <w:rPr>
          <w:rFonts w:ascii="Times New Roman" w:hAnsi="Times New Roman"/>
          <w:iCs/>
          <w:sz w:val="26"/>
          <w:szCs w:val="26"/>
        </w:rPr>
        <w:t xml:space="preserve">определения </w:t>
      </w:r>
      <w:r w:rsidRPr="00753E64">
        <w:rPr>
          <w:rFonts w:ascii="Times New Roman" w:hAnsi="Times New Roman"/>
          <w:iCs/>
          <w:sz w:val="26"/>
          <w:szCs w:val="26"/>
        </w:rPr>
        <w:t>требований к участникам государственных в соответствии с пунктом 10 части 1 статьи 31 Федерального закона от 5 апреля 2013 г. № 44-ФЗ «О контрактной системе в сфере закупок товаров, работ, услуг для обеспечения государственных и муниципальных нужд».</w:t>
      </w:r>
    </w:p>
    <w:p w14:paraId="62A76E5D" w14:textId="29D7FBA9" w:rsidR="00430E0B" w:rsidRPr="00753E64" w:rsidRDefault="001E44FE" w:rsidP="007B3546">
      <w:pPr>
        <w:pStyle w:val="a3"/>
        <w:numPr>
          <w:ilvl w:val="0"/>
          <w:numId w:val="49"/>
        </w:numPr>
        <w:tabs>
          <w:tab w:val="left" w:pos="142"/>
          <w:tab w:val="left" w:pos="993"/>
        </w:tabs>
        <w:ind w:left="0" w:right="141" w:firstLine="0"/>
        <w:jc w:val="both"/>
        <w:rPr>
          <w:rFonts w:ascii="Times New Roman" w:hAnsi="Times New Roman"/>
          <w:iCs/>
          <w:sz w:val="26"/>
          <w:szCs w:val="26"/>
        </w:rPr>
      </w:pPr>
      <w:r w:rsidRPr="00753E64">
        <w:rPr>
          <w:rFonts w:ascii="Times New Roman" w:hAnsi="Times New Roman"/>
          <w:iCs/>
          <w:sz w:val="26"/>
          <w:szCs w:val="26"/>
        </w:rPr>
        <w:t xml:space="preserve">Поручить </w:t>
      </w:r>
      <w:r w:rsidR="00753E64" w:rsidRPr="00753E64">
        <w:rPr>
          <w:rFonts w:ascii="Times New Roman" w:hAnsi="Times New Roman"/>
          <w:iCs/>
          <w:sz w:val="26"/>
          <w:szCs w:val="26"/>
        </w:rPr>
        <w:t xml:space="preserve">членам </w:t>
      </w:r>
      <w:r w:rsidRPr="00753E64">
        <w:rPr>
          <w:rFonts w:ascii="Times New Roman" w:hAnsi="Times New Roman"/>
          <w:iCs/>
          <w:sz w:val="26"/>
          <w:szCs w:val="26"/>
        </w:rPr>
        <w:t xml:space="preserve">Ассоциации </w:t>
      </w:r>
      <w:r w:rsidR="00753E64" w:rsidRPr="00753E64">
        <w:rPr>
          <w:rFonts w:ascii="Times New Roman" w:hAnsi="Times New Roman"/>
          <w:iCs/>
          <w:sz w:val="26"/>
          <w:szCs w:val="26"/>
        </w:rPr>
        <w:t xml:space="preserve">в срок до 1 февраля 2023 года направить на </w:t>
      </w:r>
      <w:hyperlink r:id="rId9" w:history="1">
        <w:r w:rsidR="00753E64" w:rsidRPr="00753E64">
          <w:rPr>
            <w:rStyle w:val="af1"/>
            <w:rFonts w:ascii="Times New Roman" w:hAnsi="Times New Roman"/>
            <w:iCs/>
            <w:sz w:val="26"/>
            <w:szCs w:val="26"/>
            <w:lang w:val="en-US"/>
          </w:rPr>
          <w:t>zakon</w:t>
        </w:r>
        <w:r w:rsidR="00753E64" w:rsidRPr="00753E64">
          <w:rPr>
            <w:rStyle w:val="af1"/>
            <w:rFonts w:ascii="Times New Roman" w:hAnsi="Times New Roman"/>
            <w:iCs/>
            <w:sz w:val="26"/>
            <w:szCs w:val="26"/>
          </w:rPr>
          <w:t>@</w:t>
        </w:r>
        <w:r w:rsidR="00753E64" w:rsidRPr="00753E64">
          <w:rPr>
            <w:rStyle w:val="af1"/>
            <w:rFonts w:ascii="Times New Roman" w:hAnsi="Times New Roman"/>
            <w:iCs/>
            <w:sz w:val="26"/>
            <w:szCs w:val="26"/>
            <w:lang w:val="en-US"/>
          </w:rPr>
          <w:t>asros</w:t>
        </w:r>
        <w:r w:rsidR="00753E64" w:rsidRPr="00753E64">
          <w:rPr>
            <w:rStyle w:val="af1"/>
            <w:rFonts w:ascii="Times New Roman" w:hAnsi="Times New Roman"/>
            <w:iCs/>
            <w:sz w:val="26"/>
            <w:szCs w:val="26"/>
          </w:rPr>
          <w:t>.</w:t>
        </w:r>
        <w:r w:rsidR="00753E64" w:rsidRPr="00753E64">
          <w:rPr>
            <w:rStyle w:val="af1"/>
            <w:rFonts w:ascii="Times New Roman" w:hAnsi="Times New Roman"/>
            <w:iCs/>
            <w:sz w:val="26"/>
            <w:szCs w:val="26"/>
            <w:lang w:val="en-US"/>
          </w:rPr>
          <w:t>ru</w:t>
        </w:r>
      </w:hyperlink>
      <w:r w:rsidR="00753E64" w:rsidRPr="00753E64">
        <w:rPr>
          <w:rFonts w:ascii="Times New Roman" w:hAnsi="Times New Roman"/>
          <w:iCs/>
          <w:sz w:val="26"/>
          <w:szCs w:val="26"/>
        </w:rPr>
        <w:t xml:space="preserve"> данные представителей для включения в рабочую группу.</w:t>
      </w:r>
    </w:p>
    <w:sectPr w:rsidR="00430E0B" w:rsidRPr="00753E64" w:rsidSect="0055415D">
      <w:footerReference w:type="default" r:id="rId10"/>
      <w:pgSz w:w="11906" w:h="16838"/>
      <w:pgMar w:top="1134" w:right="850" w:bottom="993" w:left="1418" w:header="708" w:footer="311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BD6B" w14:textId="77777777" w:rsidR="00D3391B" w:rsidRDefault="00D3391B" w:rsidP="00DF7002">
      <w:r>
        <w:separator/>
      </w:r>
    </w:p>
  </w:endnote>
  <w:endnote w:type="continuationSeparator" w:id="0">
    <w:p w14:paraId="7B8912FF" w14:textId="77777777" w:rsidR="00D3391B" w:rsidRDefault="00D3391B" w:rsidP="00DF70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1272628"/>
      <w:docPartObj>
        <w:docPartGallery w:val="Page Numbers (Bottom of Page)"/>
        <w:docPartUnique/>
      </w:docPartObj>
    </w:sdtPr>
    <w:sdtEndPr/>
    <w:sdtContent>
      <w:p w14:paraId="499A34D0" w14:textId="14B789C4" w:rsidR="001C2E9D" w:rsidRDefault="001C2E9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691F">
          <w:rPr>
            <w:noProof/>
          </w:rPr>
          <w:t>2</w:t>
        </w:r>
        <w:r>
          <w:fldChar w:fldCharType="end"/>
        </w:r>
      </w:p>
    </w:sdtContent>
  </w:sdt>
  <w:p w14:paraId="3BE8E3DB" w14:textId="77777777" w:rsidR="001C2E9D" w:rsidRDefault="001C2E9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FD7E" w14:textId="77777777" w:rsidR="00D3391B" w:rsidRDefault="00D3391B" w:rsidP="00DF7002">
      <w:r>
        <w:separator/>
      </w:r>
    </w:p>
  </w:footnote>
  <w:footnote w:type="continuationSeparator" w:id="0">
    <w:p w14:paraId="0A0DBDFC" w14:textId="77777777" w:rsidR="00D3391B" w:rsidRDefault="00D3391B" w:rsidP="00DF70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546B"/>
    <w:multiLevelType w:val="hybridMultilevel"/>
    <w:tmpl w:val="84B80EA0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0FC6320"/>
    <w:multiLevelType w:val="hybridMultilevel"/>
    <w:tmpl w:val="C1740B42"/>
    <w:lvl w:ilvl="0" w:tplc="C4B856C2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1E96883"/>
    <w:multiLevelType w:val="hybridMultilevel"/>
    <w:tmpl w:val="3FB2EAC6"/>
    <w:lvl w:ilvl="0" w:tplc="059A2B02">
      <w:start w:val="1"/>
      <w:numFmt w:val="decimal"/>
      <w:lvlText w:val="%1."/>
      <w:lvlJc w:val="left"/>
      <w:pPr>
        <w:ind w:left="2257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 w15:restartNumberingAfterBreak="0">
    <w:nsid w:val="037016B3"/>
    <w:multiLevelType w:val="hybridMultilevel"/>
    <w:tmpl w:val="0952F2E6"/>
    <w:lvl w:ilvl="0" w:tplc="5D06069C">
      <w:start w:val="1"/>
      <w:numFmt w:val="decimal"/>
      <w:lvlText w:val="%1."/>
      <w:lvlJc w:val="left"/>
      <w:pPr>
        <w:ind w:left="1074" w:hanging="3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38070FD"/>
    <w:multiLevelType w:val="hybridMultilevel"/>
    <w:tmpl w:val="B43266B4"/>
    <w:lvl w:ilvl="0" w:tplc="A714497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4452CC"/>
    <w:multiLevelType w:val="hybridMultilevel"/>
    <w:tmpl w:val="66788276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05827BA3"/>
    <w:multiLevelType w:val="hybridMultilevel"/>
    <w:tmpl w:val="FD1EEC10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0C0D020B"/>
    <w:multiLevelType w:val="hybridMultilevel"/>
    <w:tmpl w:val="8E1896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9D23D1"/>
    <w:multiLevelType w:val="hybridMultilevel"/>
    <w:tmpl w:val="12C09608"/>
    <w:lvl w:ilvl="0" w:tplc="B77CC9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D1D4DE5"/>
    <w:multiLevelType w:val="multilevel"/>
    <w:tmpl w:val="28FEF74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0D4A0D00"/>
    <w:multiLevelType w:val="hybridMultilevel"/>
    <w:tmpl w:val="D2A0E3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0EBF7962"/>
    <w:multiLevelType w:val="hybridMultilevel"/>
    <w:tmpl w:val="E356F84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 w15:restartNumberingAfterBreak="0">
    <w:nsid w:val="10A542C8"/>
    <w:multiLevelType w:val="hybridMultilevel"/>
    <w:tmpl w:val="78421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113B3264"/>
    <w:multiLevelType w:val="hybridMultilevel"/>
    <w:tmpl w:val="8E863FA2"/>
    <w:lvl w:ilvl="0" w:tplc="B08ED3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1982E1E"/>
    <w:multiLevelType w:val="hybridMultilevel"/>
    <w:tmpl w:val="2506BCE4"/>
    <w:lvl w:ilvl="0" w:tplc="90127A1C">
      <w:start w:val="1"/>
      <w:numFmt w:val="decimal"/>
      <w:lvlText w:val="%1."/>
      <w:lvlJc w:val="left"/>
      <w:pPr>
        <w:ind w:left="1349" w:hanging="98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38749DD"/>
    <w:multiLevelType w:val="hybridMultilevel"/>
    <w:tmpl w:val="CA4C6BF0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1A295ED1"/>
    <w:multiLevelType w:val="hybridMultilevel"/>
    <w:tmpl w:val="78421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B314B2A"/>
    <w:multiLevelType w:val="hybridMultilevel"/>
    <w:tmpl w:val="F6CEC87A"/>
    <w:lvl w:ilvl="0" w:tplc="44AE50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CDF5C91"/>
    <w:multiLevelType w:val="hybridMultilevel"/>
    <w:tmpl w:val="4122366E"/>
    <w:lvl w:ilvl="0" w:tplc="72324BC0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1D1D0764"/>
    <w:multiLevelType w:val="hybridMultilevel"/>
    <w:tmpl w:val="93F47750"/>
    <w:lvl w:ilvl="0" w:tplc="D46248D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2EBB704C"/>
    <w:multiLevelType w:val="hybridMultilevel"/>
    <w:tmpl w:val="D7AC7968"/>
    <w:lvl w:ilvl="0" w:tplc="DD602F82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07D5C55"/>
    <w:multiLevelType w:val="hybridMultilevel"/>
    <w:tmpl w:val="7032B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0B3A50"/>
    <w:multiLevelType w:val="hybridMultilevel"/>
    <w:tmpl w:val="9AEA94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BD490D"/>
    <w:multiLevelType w:val="hybridMultilevel"/>
    <w:tmpl w:val="5B44D2E6"/>
    <w:lvl w:ilvl="0" w:tplc="51E883F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682CD2"/>
    <w:multiLevelType w:val="hybridMultilevel"/>
    <w:tmpl w:val="B516BD9E"/>
    <w:lvl w:ilvl="0" w:tplc="F286B5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483436A8"/>
    <w:multiLevelType w:val="hybridMultilevel"/>
    <w:tmpl w:val="1236E9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4AF01AED"/>
    <w:multiLevelType w:val="hybridMultilevel"/>
    <w:tmpl w:val="7BF28264"/>
    <w:lvl w:ilvl="0" w:tplc="B9BCE324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B45530D"/>
    <w:multiLevelType w:val="hybridMultilevel"/>
    <w:tmpl w:val="E744C094"/>
    <w:lvl w:ilvl="0" w:tplc="37147A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BD3240F"/>
    <w:multiLevelType w:val="hybridMultilevel"/>
    <w:tmpl w:val="D9AAF0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4E89322A"/>
    <w:multiLevelType w:val="hybridMultilevel"/>
    <w:tmpl w:val="DBC80BBC"/>
    <w:lvl w:ilvl="0" w:tplc="78221B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1EA3CBC"/>
    <w:multiLevelType w:val="hybridMultilevel"/>
    <w:tmpl w:val="9586A238"/>
    <w:lvl w:ilvl="0" w:tplc="F3FCBD6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4C965DA"/>
    <w:multiLevelType w:val="hybridMultilevel"/>
    <w:tmpl w:val="A9244E2E"/>
    <w:lvl w:ilvl="0" w:tplc="A594A684">
      <w:start w:val="1"/>
      <w:numFmt w:val="decimal"/>
      <w:lvlText w:val="%1."/>
      <w:lvlJc w:val="left"/>
      <w:pPr>
        <w:ind w:left="1418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9E9070C"/>
    <w:multiLevelType w:val="hybridMultilevel"/>
    <w:tmpl w:val="E4A40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812601"/>
    <w:multiLevelType w:val="hybridMultilevel"/>
    <w:tmpl w:val="DA4AF4E6"/>
    <w:lvl w:ilvl="0" w:tplc="E5BC1D0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00D0B65"/>
    <w:multiLevelType w:val="hybridMultilevel"/>
    <w:tmpl w:val="1264F6AE"/>
    <w:lvl w:ilvl="0" w:tplc="4D38B4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083F66"/>
    <w:multiLevelType w:val="hybridMultilevel"/>
    <w:tmpl w:val="AA5C0FCE"/>
    <w:lvl w:ilvl="0" w:tplc="C9822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 w15:restartNumberingAfterBreak="0">
    <w:nsid w:val="63AD3E28"/>
    <w:multiLevelType w:val="hybridMultilevel"/>
    <w:tmpl w:val="53BCC50C"/>
    <w:lvl w:ilvl="0" w:tplc="B5F640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6A284A58"/>
    <w:multiLevelType w:val="hybridMultilevel"/>
    <w:tmpl w:val="82965940"/>
    <w:lvl w:ilvl="0" w:tplc="8D28C86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 w15:restartNumberingAfterBreak="0">
    <w:nsid w:val="6A7C57B5"/>
    <w:multiLevelType w:val="hybridMultilevel"/>
    <w:tmpl w:val="19588F1E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9" w15:restartNumberingAfterBreak="0">
    <w:nsid w:val="6B322842"/>
    <w:multiLevelType w:val="hybridMultilevel"/>
    <w:tmpl w:val="56EE67A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E1A3744"/>
    <w:multiLevelType w:val="hybridMultilevel"/>
    <w:tmpl w:val="B7B6534A"/>
    <w:lvl w:ilvl="0" w:tplc="8C34314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41" w15:restartNumberingAfterBreak="0">
    <w:nsid w:val="6ECB3933"/>
    <w:multiLevelType w:val="hybridMultilevel"/>
    <w:tmpl w:val="D2F82B0A"/>
    <w:lvl w:ilvl="0" w:tplc="635E67B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6B24AD"/>
    <w:multiLevelType w:val="hybridMultilevel"/>
    <w:tmpl w:val="5AE2281A"/>
    <w:lvl w:ilvl="0" w:tplc="46EE92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3" w15:restartNumberingAfterBreak="0">
    <w:nsid w:val="73431C80"/>
    <w:multiLevelType w:val="hybridMultilevel"/>
    <w:tmpl w:val="459E18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4" w15:restartNumberingAfterBreak="0">
    <w:nsid w:val="744B3DF2"/>
    <w:multiLevelType w:val="hybridMultilevel"/>
    <w:tmpl w:val="62A6E216"/>
    <w:lvl w:ilvl="0" w:tplc="32B4A5C0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48D2407"/>
    <w:multiLevelType w:val="hybridMultilevel"/>
    <w:tmpl w:val="3828BC2E"/>
    <w:lvl w:ilvl="0" w:tplc="77EE72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6AA2A79"/>
    <w:multiLevelType w:val="multilevel"/>
    <w:tmpl w:val="B980D7E4"/>
    <w:lvl w:ilvl="0">
      <w:start w:val="2"/>
      <w:numFmt w:val="decimal"/>
      <w:lvlText w:val="%1."/>
      <w:lvlJc w:val="left"/>
      <w:pPr>
        <w:ind w:left="1069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47" w15:restartNumberingAfterBreak="0">
    <w:nsid w:val="785109F6"/>
    <w:multiLevelType w:val="hybridMultilevel"/>
    <w:tmpl w:val="78421BC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8" w15:restartNumberingAfterBreak="0">
    <w:nsid w:val="79F80472"/>
    <w:multiLevelType w:val="hybridMultilevel"/>
    <w:tmpl w:val="87F8AE12"/>
    <w:lvl w:ilvl="0" w:tplc="6E4E1F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9" w15:restartNumberingAfterBreak="0">
    <w:nsid w:val="7DE17557"/>
    <w:multiLevelType w:val="hybridMultilevel"/>
    <w:tmpl w:val="B3183112"/>
    <w:lvl w:ilvl="0" w:tplc="DD602F82">
      <w:start w:val="1"/>
      <w:numFmt w:val="decimal"/>
      <w:lvlText w:val="%1."/>
      <w:lvlJc w:val="left"/>
      <w:pPr>
        <w:ind w:left="177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88418549">
    <w:abstractNumId w:val="39"/>
  </w:num>
  <w:num w:numId="2" w16cid:durableId="1903321266">
    <w:abstractNumId w:val="26"/>
  </w:num>
  <w:num w:numId="3" w16cid:durableId="599988306">
    <w:abstractNumId w:val="17"/>
  </w:num>
  <w:num w:numId="4" w16cid:durableId="1397363018">
    <w:abstractNumId w:val="2"/>
  </w:num>
  <w:num w:numId="5" w16cid:durableId="1801460356">
    <w:abstractNumId w:val="43"/>
  </w:num>
  <w:num w:numId="6" w16cid:durableId="2069256773">
    <w:abstractNumId w:val="20"/>
  </w:num>
  <w:num w:numId="7" w16cid:durableId="1624842658">
    <w:abstractNumId w:val="5"/>
  </w:num>
  <w:num w:numId="8" w16cid:durableId="433207791">
    <w:abstractNumId w:val="38"/>
  </w:num>
  <w:num w:numId="9" w16cid:durableId="1177112974">
    <w:abstractNumId w:val="49"/>
  </w:num>
  <w:num w:numId="10" w16cid:durableId="355426538">
    <w:abstractNumId w:val="0"/>
  </w:num>
  <w:num w:numId="11" w16cid:durableId="1634755362">
    <w:abstractNumId w:val="6"/>
  </w:num>
  <w:num w:numId="12" w16cid:durableId="491406737">
    <w:abstractNumId w:val="15"/>
  </w:num>
  <w:num w:numId="13" w16cid:durableId="510998620">
    <w:abstractNumId w:val="19"/>
  </w:num>
  <w:num w:numId="14" w16cid:durableId="738094582">
    <w:abstractNumId w:val="35"/>
  </w:num>
  <w:num w:numId="15" w16cid:durableId="602110821">
    <w:abstractNumId w:val="28"/>
  </w:num>
  <w:num w:numId="16" w16cid:durableId="1650792461">
    <w:abstractNumId w:val="13"/>
  </w:num>
  <w:num w:numId="17" w16cid:durableId="1395274449">
    <w:abstractNumId w:val="27"/>
  </w:num>
  <w:num w:numId="18" w16cid:durableId="594675459">
    <w:abstractNumId w:val="42"/>
  </w:num>
  <w:num w:numId="19" w16cid:durableId="777454871">
    <w:abstractNumId w:val="37"/>
  </w:num>
  <w:num w:numId="20" w16cid:durableId="1115830315">
    <w:abstractNumId w:val="29"/>
  </w:num>
  <w:num w:numId="21" w16cid:durableId="853302899">
    <w:abstractNumId w:val="41"/>
  </w:num>
  <w:num w:numId="22" w16cid:durableId="2073770575">
    <w:abstractNumId w:val="10"/>
  </w:num>
  <w:num w:numId="23" w16cid:durableId="1368681551">
    <w:abstractNumId w:val="16"/>
  </w:num>
  <w:num w:numId="24" w16cid:durableId="1196457660">
    <w:abstractNumId w:val="1"/>
  </w:num>
  <w:num w:numId="25" w16cid:durableId="1661034639">
    <w:abstractNumId w:val="47"/>
  </w:num>
  <w:num w:numId="26" w16cid:durableId="57553212">
    <w:abstractNumId w:val="12"/>
  </w:num>
  <w:num w:numId="27" w16cid:durableId="228617918">
    <w:abstractNumId w:val="24"/>
  </w:num>
  <w:num w:numId="28" w16cid:durableId="985429523">
    <w:abstractNumId w:val="9"/>
  </w:num>
  <w:num w:numId="29" w16cid:durableId="1523397548">
    <w:abstractNumId w:val="40"/>
  </w:num>
  <w:num w:numId="30" w16cid:durableId="711079419">
    <w:abstractNumId w:val="33"/>
  </w:num>
  <w:num w:numId="31" w16cid:durableId="122968466">
    <w:abstractNumId w:val="36"/>
  </w:num>
  <w:num w:numId="32" w16cid:durableId="1813985449">
    <w:abstractNumId w:val="44"/>
  </w:num>
  <w:num w:numId="33" w16cid:durableId="1434938781">
    <w:abstractNumId w:val="46"/>
  </w:num>
  <w:num w:numId="34" w16cid:durableId="1739748502">
    <w:abstractNumId w:val="8"/>
  </w:num>
  <w:num w:numId="35" w16cid:durableId="1947887776">
    <w:abstractNumId w:val="25"/>
  </w:num>
  <w:num w:numId="36" w16cid:durableId="1393889881">
    <w:abstractNumId w:val="11"/>
  </w:num>
  <w:num w:numId="37" w16cid:durableId="936445119">
    <w:abstractNumId w:val="3"/>
  </w:num>
  <w:num w:numId="38" w16cid:durableId="957176532">
    <w:abstractNumId w:val="14"/>
  </w:num>
  <w:num w:numId="39" w16cid:durableId="329523224">
    <w:abstractNumId w:val="31"/>
  </w:num>
  <w:num w:numId="40" w16cid:durableId="1012494488">
    <w:abstractNumId w:val="32"/>
  </w:num>
  <w:num w:numId="41" w16cid:durableId="578904865">
    <w:abstractNumId w:val="48"/>
  </w:num>
  <w:num w:numId="42" w16cid:durableId="1967808981">
    <w:abstractNumId w:val="21"/>
  </w:num>
  <w:num w:numId="43" w16cid:durableId="1219973798">
    <w:abstractNumId w:val="23"/>
  </w:num>
  <w:num w:numId="44" w16cid:durableId="906917140">
    <w:abstractNumId w:val="18"/>
  </w:num>
  <w:num w:numId="45" w16cid:durableId="1551571741">
    <w:abstractNumId w:val="7"/>
  </w:num>
  <w:num w:numId="46" w16cid:durableId="1033268006">
    <w:abstractNumId w:val="30"/>
  </w:num>
  <w:num w:numId="47" w16cid:durableId="758605001">
    <w:abstractNumId w:val="22"/>
  </w:num>
  <w:num w:numId="48" w16cid:durableId="1992059251">
    <w:abstractNumId w:val="34"/>
  </w:num>
  <w:num w:numId="49" w16cid:durableId="1596089101">
    <w:abstractNumId w:val="45"/>
  </w:num>
  <w:num w:numId="50" w16cid:durableId="14992278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2E39"/>
    <w:rsid w:val="00002BD2"/>
    <w:rsid w:val="00004C81"/>
    <w:rsid w:val="00004DCE"/>
    <w:rsid w:val="00007759"/>
    <w:rsid w:val="00010393"/>
    <w:rsid w:val="00010FC7"/>
    <w:rsid w:val="000126EE"/>
    <w:rsid w:val="00022D78"/>
    <w:rsid w:val="00026A0D"/>
    <w:rsid w:val="00027361"/>
    <w:rsid w:val="00027A07"/>
    <w:rsid w:val="00027C1F"/>
    <w:rsid w:val="000307FD"/>
    <w:rsid w:val="00041AA1"/>
    <w:rsid w:val="00067489"/>
    <w:rsid w:val="00072E39"/>
    <w:rsid w:val="00087446"/>
    <w:rsid w:val="00091686"/>
    <w:rsid w:val="00095DAD"/>
    <w:rsid w:val="000C3B8A"/>
    <w:rsid w:val="000C5C9E"/>
    <w:rsid w:val="000D1506"/>
    <w:rsid w:val="000D6A14"/>
    <w:rsid w:val="000D7991"/>
    <w:rsid w:val="000E17CB"/>
    <w:rsid w:val="000E6E9C"/>
    <w:rsid w:val="000F0660"/>
    <w:rsid w:val="00120666"/>
    <w:rsid w:val="00124A01"/>
    <w:rsid w:val="00124F29"/>
    <w:rsid w:val="00134BB7"/>
    <w:rsid w:val="00143639"/>
    <w:rsid w:val="0014621A"/>
    <w:rsid w:val="0015158F"/>
    <w:rsid w:val="001521F4"/>
    <w:rsid w:val="00154CAA"/>
    <w:rsid w:val="001856FA"/>
    <w:rsid w:val="001A4B11"/>
    <w:rsid w:val="001C2E9D"/>
    <w:rsid w:val="001C3007"/>
    <w:rsid w:val="001C3DB0"/>
    <w:rsid w:val="001C6346"/>
    <w:rsid w:val="001D60D0"/>
    <w:rsid w:val="001D706D"/>
    <w:rsid w:val="001E2355"/>
    <w:rsid w:val="001E44FE"/>
    <w:rsid w:val="001E6491"/>
    <w:rsid w:val="001F61C0"/>
    <w:rsid w:val="002104DB"/>
    <w:rsid w:val="0021598C"/>
    <w:rsid w:val="00223D12"/>
    <w:rsid w:val="00230F90"/>
    <w:rsid w:val="00245A5B"/>
    <w:rsid w:val="00260EE8"/>
    <w:rsid w:val="00263C8A"/>
    <w:rsid w:val="0027311F"/>
    <w:rsid w:val="00273441"/>
    <w:rsid w:val="00273747"/>
    <w:rsid w:val="00273EC0"/>
    <w:rsid w:val="0027442E"/>
    <w:rsid w:val="0027701C"/>
    <w:rsid w:val="0028660D"/>
    <w:rsid w:val="00295970"/>
    <w:rsid w:val="002C1F77"/>
    <w:rsid w:val="002D52EC"/>
    <w:rsid w:val="002E3064"/>
    <w:rsid w:val="002E5029"/>
    <w:rsid w:val="002E5483"/>
    <w:rsid w:val="00302351"/>
    <w:rsid w:val="0030241D"/>
    <w:rsid w:val="00304990"/>
    <w:rsid w:val="003142A6"/>
    <w:rsid w:val="0032165D"/>
    <w:rsid w:val="00321D22"/>
    <w:rsid w:val="00322C60"/>
    <w:rsid w:val="00325265"/>
    <w:rsid w:val="00332EC1"/>
    <w:rsid w:val="003410BF"/>
    <w:rsid w:val="00350FFE"/>
    <w:rsid w:val="00357CAE"/>
    <w:rsid w:val="003630C7"/>
    <w:rsid w:val="0037522A"/>
    <w:rsid w:val="0037742C"/>
    <w:rsid w:val="00380A8D"/>
    <w:rsid w:val="003A5AE3"/>
    <w:rsid w:val="003A62D7"/>
    <w:rsid w:val="003A6602"/>
    <w:rsid w:val="003A6B04"/>
    <w:rsid w:val="003A6EDB"/>
    <w:rsid w:val="003C2536"/>
    <w:rsid w:val="003C408A"/>
    <w:rsid w:val="003D5578"/>
    <w:rsid w:val="003E41AC"/>
    <w:rsid w:val="003F0634"/>
    <w:rsid w:val="00400540"/>
    <w:rsid w:val="00400F03"/>
    <w:rsid w:val="00405188"/>
    <w:rsid w:val="00410A00"/>
    <w:rsid w:val="004219A9"/>
    <w:rsid w:val="00430E0B"/>
    <w:rsid w:val="004429C0"/>
    <w:rsid w:val="0045121C"/>
    <w:rsid w:val="00451B3F"/>
    <w:rsid w:val="00457B65"/>
    <w:rsid w:val="004615A9"/>
    <w:rsid w:val="00463366"/>
    <w:rsid w:val="0046437E"/>
    <w:rsid w:val="004779CA"/>
    <w:rsid w:val="00491B6A"/>
    <w:rsid w:val="00495E5B"/>
    <w:rsid w:val="004B4DB0"/>
    <w:rsid w:val="004C1700"/>
    <w:rsid w:val="004D2FF7"/>
    <w:rsid w:val="004D5BA8"/>
    <w:rsid w:val="004E2E5B"/>
    <w:rsid w:val="0050041F"/>
    <w:rsid w:val="005027FF"/>
    <w:rsid w:val="00505293"/>
    <w:rsid w:val="005056BC"/>
    <w:rsid w:val="00511E09"/>
    <w:rsid w:val="00513F78"/>
    <w:rsid w:val="00515995"/>
    <w:rsid w:val="0052691F"/>
    <w:rsid w:val="005322D9"/>
    <w:rsid w:val="00533818"/>
    <w:rsid w:val="00543898"/>
    <w:rsid w:val="00551A6B"/>
    <w:rsid w:val="0055415D"/>
    <w:rsid w:val="0055674E"/>
    <w:rsid w:val="005615A0"/>
    <w:rsid w:val="005634AD"/>
    <w:rsid w:val="00563B5C"/>
    <w:rsid w:val="00590635"/>
    <w:rsid w:val="005A022E"/>
    <w:rsid w:val="005A1719"/>
    <w:rsid w:val="005A224D"/>
    <w:rsid w:val="005A4914"/>
    <w:rsid w:val="005B0FCE"/>
    <w:rsid w:val="005B4289"/>
    <w:rsid w:val="005B61A7"/>
    <w:rsid w:val="005C5071"/>
    <w:rsid w:val="005C701D"/>
    <w:rsid w:val="005D15D4"/>
    <w:rsid w:val="005D70C6"/>
    <w:rsid w:val="005E43AD"/>
    <w:rsid w:val="005F3017"/>
    <w:rsid w:val="005F6D71"/>
    <w:rsid w:val="0060138B"/>
    <w:rsid w:val="00613F98"/>
    <w:rsid w:val="00621537"/>
    <w:rsid w:val="006220D9"/>
    <w:rsid w:val="00625AFB"/>
    <w:rsid w:val="0063131F"/>
    <w:rsid w:val="0063285B"/>
    <w:rsid w:val="00632BB7"/>
    <w:rsid w:val="006345B8"/>
    <w:rsid w:val="0063562A"/>
    <w:rsid w:val="00665E4E"/>
    <w:rsid w:val="00667378"/>
    <w:rsid w:val="0066745B"/>
    <w:rsid w:val="006808DB"/>
    <w:rsid w:val="00680FFC"/>
    <w:rsid w:val="00683C38"/>
    <w:rsid w:val="00687329"/>
    <w:rsid w:val="006A5117"/>
    <w:rsid w:val="006B0E91"/>
    <w:rsid w:val="006B7585"/>
    <w:rsid w:val="006C2FD2"/>
    <w:rsid w:val="006C4B37"/>
    <w:rsid w:val="006D1362"/>
    <w:rsid w:val="006D1D09"/>
    <w:rsid w:val="006D3EDA"/>
    <w:rsid w:val="006E469B"/>
    <w:rsid w:val="006E63B2"/>
    <w:rsid w:val="006F13EE"/>
    <w:rsid w:val="006F7776"/>
    <w:rsid w:val="007005BE"/>
    <w:rsid w:val="007016E6"/>
    <w:rsid w:val="007042A2"/>
    <w:rsid w:val="007074F1"/>
    <w:rsid w:val="007313E7"/>
    <w:rsid w:val="007422E5"/>
    <w:rsid w:val="00745D26"/>
    <w:rsid w:val="00752B41"/>
    <w:rsid w:val="00753E64"/>
    <w:rsid w:val="0075609F"/>
    <w:rsid w:val="00760D0C"/>
    <w:rsid w:val="00762068"/>
    <w:rsid w:val="00765A32"/>
    <w:rsid w:val="00773C08"/>
    <w:rsid w:val="00781EEA"/>
    <w:rsid w:val="00786A1C"/>
    <w:rsid w:val="0079434B"/>
    <w:rsid w:val="00795EE0"/>
    <w:rsid w:val="007A07DC"/>
    <w:rsid w:val="007A5249"/>
    <w:rsid w:val="007B3546"/>
    <w:rsid w:val="007B460F"/>
    <w:rsid w:val="007C60DB"/>
    <w:rsid w:val="007E48C8"/>
    <w:rsid w:val="007F1BBF"/>
    <w:rsid w:val="007F7A70"/>
    <w:rsid w:val="008173A2"/>
    <w:rsid w:val="00826F43"/>
    <w:rsid w:val="00832010"/>
    <w:rsid w:val="00843FD9"/>
    <w:rsid w:val="00847454"/>
    <w:rsid w:val="008546C9"/>
    <w:rsid w:val="0087519E"/>
    <w:rsid w:val="00884455"/>
    <w:rsid w:val="008870AA"/>
    <w:rsid w:val="00887D73"/>
    <w:rsid w:val="00897914"/>
    <w:rsid w:val="008A1837"/>
    <w:rsid w:val="008A1BE8"/>
    <w:rsid w:val="008B2D84"/>
    <w:rsid w:val="008E1603"/>
    <w:rsid w:val="008E6DE6"/>
    <w:rsid w:val="008E731F"/>
    <w:rsid w:val="008E7962"/>
    <w:rsid w:val="008F1644"/>
    <w:rsid w:val="008F49E9"/>
    <w:rsid w:val="008F5A5F"/>
    <w:rsid w:val="008F6A92"/>
    <w:rsid w:val="008F6CCE"/>
    <w:rsid w:val="008F7C2D"/>
    <w:rsid w:val="009030E6"/>
    <w:rsid w:val="00906FAD"/>
    <w:rsid w:val="009108CE"/>
    <w:rsid w:val="00913B10"/>
    <w:rsid w:val="00920C8D"/>
    <w:rsid w:val="0092429E"/>
    <w:rsid w:val="00926663"/>
    <w:rsid w:val="00926B25"/>
    <w:rsid w:val="009535AC"/>
    <w:rsid w:val="009627AA"/>
    <w:rsid w:val="00965657"/>
    <w:rsid w:val="009809B0"/>
    <w:rsid w:val="00980D2D"/>
    <w:rsid w:val="00986677"/>
    <w:rsid w:val="00991FD5"/>
    <w:rsid w:val="009A468C"/>
    <w:rsid w:val="009A4AD6"/>
    <w:rsid w:val="009A6271"/>
    <w:rsid w:val="009B3E83"/>
    <w:rsid w:val="009B6901"/>
    <w:rsid w:val="009C3338"/>
    <w:rsid w:val="009C5C4D"/>
    <w:rsid w:val="009D3ADF"/>
    <w:rsid w:val="009E7C54"/>
    <w:rsid w:val="009E7C68"/>
    <w:rsid w:val="009F0A9B"/>
    <w:rsid w:val="009F31E9"/>
    <w:rsid w:val="009F4C11"/>
    <w:rsid w:val="00A06AA7"/>
    <w:rsid w:val="00A07817"/>
    <w:rsid w:val="00A07C01"/>
    <w:rsid w:val="00A20204"/>
    <w:rsid w:val="00A20828"/>
    <w:rsid w:val="00A2244F"/>
    <w:rsid w:val="00A25497"/>
    <w:rsid w:val="00A26798"/>
    <w:rsid w:val="00A26E14"/>
    <w:rsid w:val="00A3227F"/>
    <w:rsid w:val="00A343B5"/>
    <w:rsid w:val="00A35406"/>
    <w:rsid w:val="00A4638B"/>
    <w:rsid w:val="00A61B74"/>
    <w:rsid w:val="00A6590B"/>
    <w:rsid w:val="00A701C7"/>
    <w:rsid w:val="00A705D5"/>
    <w:rsid w:val="00A72A93"/>
    <w:rsid w:val="00A760F9"/>
    <w:rsid w:val="00A8066A"/>
    <w:rsid w:val="00A855A1"/>
    <w:rsid w:val="00A86038"/>
    <w:rsid w:val="00A86E1E"/>
    <w:rsid w:val="00A9324B"/>
    <w:rsid w:val="00A94ACC"/>
    <w:rsid w:val="00AA75FA"/>
    <w:rsid w:val="00AC10BA"/>
    <w:rsid w:val="00AC2D94"/>
    <w:rsid w:val="00AC4531"/>
    <w:rsid w:val="00AD2ED6"/>
    <w:rsid w:val="00AD39DD"/>
    <w:rsid w:val="00AD7A63"/>
    <w:rsid w:val="00AE18E5"/>
    <w:rsid w:val="00AF7D85"/>
    <w:rsid w:val="00B01D79"/>
    <w:rsid w:val="00B03095"/>
    <w:rsid w:val="00B07D25"/>
    <w:rsid w:val="00B104B7"/>
    <w:rsid w:val="00B134EE"/>
    <w:rsid w:val="00B21383"/>
    <w:rsid w:val="00B22FC0"/>
    <w:rsid w:val="00B36A7C"/>
    <w:rsid w:val="00B44300"/>
    <w:rsid w:val="00B451C0"/>
    <w:rsid w:val="00B46113"/>
    <w:rsid w:val="00B522A4"/>
    <w:rsid w:val="00B5530F"/>
    <w:rsid w:val="00B557E9"/>
    <w:rsid w:val="00B6494D"/>
    <w:rsid w:val="00B67433"/>
    <w:rsid w:val="00B715A7"/>
    <w:rsid w:val="00B7408C"/>
    <w:rsid w:val="00B769A2"/>
    <w:rsid w:val="00B907D4"/>
    <w:rsid w:val="00B94BE8"/>
    <w:rsid w:val="00BA0D4A"/>
    <w:rsid w:val="00BA2A7A"/>
    <w:rsid w:val="00BB2D99"/>
    <w:rsid w:val="00BC287A"/>
    <w:rsid w:val="00BC2965"/>
    <w:rsid w:val="00BD5383"/>
    <w:rsid w:val="00BE134C"/>
    <w:rsid w:val="00BE720F"/>
    <w:rsid w:val="00C04358"/>
    <w:rsid w:val="00C1182B"/>
    <w:rsid w:val="00C2626C"/>
    <w:rsid w:val="00C26279"/>
    <w:rsid w:val="00C329EE"/>
    <w:rsid w:val="00C3620C"/>
    <w:rsid w:val="00C44BE6"/>
    <w:rsid w:val="00C5781E"/>
    <w:rsid w:val="00C62BC4"/>
    <w:rsid w:val="00C662BD"/>
    <w:rsid w:val="00C90E3E"/>
    <w:rsid w:val="00C95022"/>
    <w:rsid w:val="00C9511E"/>
    <w:rsid w:val="00CA1F35"/>
    <w:rsid w:val="00CA1FA6"/>
    <w:rsid w:val="00CA6B84"/>
    <w:rsid w:val="00CA6D59"/>
    <w:rsid w:val="00CA6DE5"/>
    <w:rsid w:val="00CA7CA0"/>
    <w:rsid w:val="00CB00F4"/>
    <w:rsid w:val="00CB1109"/>
    <w:rsid w:val="00CB35EE"/>
    <w:rsid w:val="00CB676A"/>
    <w:rsid w:val="00CB6F30"/>
    <w:rsid w:val="00CC0893"/>
    <w:rsid w:val="00CC0EBB"/>
    <w:rsid w:val="00CC3C13"/>
    <w:rsid w:val="00CC6AAD"/>
    <w:rsid w:val="00CC7E14"/>
    <w:rsid w:val="00CD785B"/>
    <w:rsid w:val="00CF02CA"/>
    <w:rsid w:val="00CF1B4E"/>
    <w:rsid w:val="00CF62B9"/>
    <w:rsid w:val="00CF7D47"/>
    <w:rsid w:val="00D01982"/>
    <w:rsid w:val="00D02B32"/>
    <w:rsid w:val="00D14A68"/>
    <w:rsid w:val="00D1566D"/>
    <w:rsid w:val="00D3391B"/>
    <w:rsid w:val="00D422AD"/>
    <w:rsid w:val="00D54667"/>
    <w:rsid w:val="00D654FD"/>
    <w:rsid w:val="00D70E64"/>
    <w:rsid w:val="00D7362A"/>
    <w:rsid w:val="00D81FB3"/>
    <w:rsid w:val="00D8786E"/>
    <w:rsid w:val="00D971E2"/>
    <w:rsid w:val="00DA554F"/>
    <w:rsid w:val="00DA6D49"/>
    <w:rsid w:val="00DA7C87"/>
    <w:rsid w:val="00DC0EDB"/>
    <w:rsid w:val="00DC4C6F"/>
    <w:rsid w:val="00DC6003"/>
    <w:rsid w:val="00DD3C39"/>
    <w:rsid w:val="00DD3DB6"/>
    <w:rsid w:val="00DF215F"/>
    <w:rsid w:val="00DF2E5D"/>
    <w:rsid w:val="00DF7002"/>
    <w:rsid w:val="00E03A57"/>
    <w:rsid w:val="00E03CB0"/>
    <w:rsid w:val="00E1228D"/>
    <w:rsid w:val="00E15089"/>
    <w:rsid w:val="00E25CA9"/>
    <w:rsid w:val="00E54C4D"/>
    <w:rsid w:val="00E66976"/>
    <w:rsid w:val="00E80034"/>
    <w:rsid w:val="00E80BBE"/>
    <w:rsid w:val="00E814AF"/>
    <w:rsid w:val="00E8717B"/>
    <w:rsid w:val="00EA2323"/>
    <w:rsid w:val="00EA332C"/>
    <w:rsid w:val="00EA5167"/>
    <w:rsid w:val="00EA5E6D"/>
    <w:rsid w:val="00EA7D87"/>
    <w:rsid w:val="00EB01DE"/>
    <w:rsid w:val="00EB3C84"/>
    <w:rsid w:val="00EB659A"/>
    <w:rsid w:val="00EB6DB3"/>
    <w:rsid w:val="00EC309D"/>
    <w:rsid w:val="00EC48CA"/>
    <w:rsid w:val="00EC6E5F"/>
    <w:rsid w:val="00ED0F2D"/>
    <w:rsid w:val="00EE1DBC"/>
    <w:rsid w:val="00EE4813"/>
    <w:rsid w:val="00F02C35"/>
    <w:rsid w:val="00F03102"/>
    <w:rsid w:val="00F05F90"/>
    <w:rsid w:val="00F14DBC"/>
    <w:rsid w:val="00F15EE8"/>
    <w:rsid w:val="00F21229"/>
    <w:rsid w:val="00F22FA7"/>
    <w:rsid w:val="00F232FE"/>
    <w:rsid w:val="00F2465F"/>
    <w:rsid w:val="00F2643C"/>
    <w:rsid w:val="00F2658E"/>
    <w:rsid w:val="00F324C1"/>
    <w:rsid w:val="00F34B30"/>
    <w:rsid w:val="00F36CB0"/>
    <w:rsid w:val="00F46ABD"/>
    <w:rsid w:val="00F52833"/>
    <w:rsid w:val="00F55E22"/>
    <w:rsid w:val="00F72D61"/>
    <w:rsid w:val="00F76276"/>
    <w:rsid w:val="00F77007"/>
    <w:rsid w:val="00F83C2C"/>
    <w:rsid w:val="00F84991"/>
    <w:rsid w:val="00F84E12"/>
    <w:rsid w:val="00F87AFB"/>
    <w:rsid w:val="00F9401D"/>
    <w:rsid w:val="00F949B8"/>
    <w:rsid w:val="00FB71EA"/>
    <w:rsid w:val="00FC200E"/>
    <w:rsid w:val="00FC4529"/>
    <w:rsid w:val="00FD1A60"/>
    <w:rsid w:val="00FE01D4"/>
    <w:rsid w:val="00FE57F3"/>
    <w:rsid w:val="00FE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5D47EB5A"/>
  <w15:docId w15:val="{784DDA7D-97E0-49C9-A13D-521570E23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215F"/>
    <w:pPr>
      <w:spacing w:line="24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paragraph" w:styleId="1">
    <w:name w:val="heading 1"/>
    <w:basedOn w:val="a"/>
    <w:link w:val="10"/>
    <w:uiPriority w:val="9"/>
    <w:qFormat/>
    <w:rsid w:val="00B4611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46113"/>
    <w:rPr>
      <w:rFonts w:eastAsia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uiPriority w:val="34"/>
    <w:qFormat/>
    <w:rsid w:val="00B461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Normal (Web)"/>
    <w:basedOn w:val="a"/>
    <w:uiPriority w:val="99"/>
    <w:unhideWhenUsed/>
    <w:rsid w:val="00B46113"/>
    <w:pPr>
      <w:spacing w:before="100" w:beforeAutospacing="1" w:after="100" w:afterAutospacing="1"/>
    </w:pPr>
    <w:rPr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461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4611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DF700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F7002"/>
    <w:rPr>
      <w:rFonts w:eastAsia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DF700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F7002"/>
    <w:rPr>
      <w:rFonts w:eastAsia="Times New Roman"/>
      <w:sz w:val="28"/>
      <w:szCs w:val="28"/>
      <w:lang w:eastAsia="ru-RU"/>
    </w:rPr>
  </w:style>
  <w:style w:type="character" w:styleId="ab">
    <w:name w:val="annotation reference"/>
    <w:basedOn w:val="a0"/>
    <w:uiPriority w:val="99"/>
    <w:semiHidden/>
    <w:unhideWhenUsed/>
    <w:rsid w:val="00EB6DB3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EB6DB3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EB6DB3"/>
    <w:rPr>
      <w:rFonts w:eastAsia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B6DB3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EB6DB3"/>
    <w:rPr>
      <w:rFonts w:eastAsia="Times New Roman"/>
      <w:b/>
      <w:bCs/>
      <w:sz w:val="20"/>
      <w:szCs w:val="20"/>
      <w:lang w:eastAsia="ru-RU"/>
    </w:rPr>
  </w:style>
  <w:style w:type="table" w:styleId="af0">
    <w:name w:val="Table Grid"/>
    <w:basedOn w:val="a1"/>
    <w:uiPriority w:val="39"/>
    <w:rsid w:val="00781EEA"/>
    <w:pPr>
      <w:spacing w:line="240" w:lineRule="auto"/>
      <w:ind w:firstLine="0"/>
      <w:jc w:val="left"/>
    </w:pPr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unhideWhenUsed/>
    <w:rsid w:val="00847454"/>
    <w:rPr>
      <w:color w:val="0000FF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47454"/>
    <w:rPr>
      <w:color w:val="605E5C"/>
      <w:shd w:val="clear" w:color="auto" w:fill="E1DFDD"/>
    </w:rPr>
  </w:style>
  <w:style w:type="paragraph" w:styleId="af2">
    <w:name w:val="Revision"/>
    <w:hidden/>
    <w:uiPriority w:val="99"/>
    <w:semiHidden/>
    <w:rsid w:val="000E6E9C"/>
    <w:pPr>
      <w:spacing w:line="240" w:lineRule="auto"/>
      <w:ind w:firstLine="0"/>
      <w:jc w:val="left"/>
    </w:pPr>
    <w:rPr>
      <w:rFonts w:eastAsia="Times New Roman"/>
      <w:sz w:val="28"/>
      <w:szCs w:val="28"/>
      <w:lang w:eastAsia="ru-RU"/>
    </w:rPr>
  </w:style>
  <w:style w:type="character" w:styleId="af3">
    <w:name w:val="Unresolved Mention"/>
    <w:basedOn w:val="a0"/>
    <w:uiPriority w:val="99"/>
    <w:semiHidden/>
    <w:unhideWhenUsed/>
    <w:rsid w:val="00753E6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85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6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71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zakon@asro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13CF58-CB0C-4C98-ACB4-56553AD04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3</Pages>
  <Words>902</Words>
  <Characters>5143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Евсиков</dc:creator>
  <cp:lastModifiedBy>Мария Зотова</cp:lastModifiedBy>
  <cp:revision>24</cp:revision>
  <cp:lastPrinted>2023-02-03T13:49:00Z</cp:lastPrinted>
  <dcterms:created xsi:type="dcterms:W3CDTF">2021-07-02T07:19:00Z</dcterms:created>
  <dcterms:modified xsi:type="dcterms:W3CDTF">2023-02-06T13:15:00Z</dcterms:modified>
</cp:coreProperties>
</file>